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3C8A3" w14:textId="77777777" w:rsidR="00FA0ECA" w:rsidRDefault="00FA0ECA" w:rsidP="00296BFE">
      <w:pPr>
        <w:rPr>
          <w:b/>
        </w:rPr>
      </w:pPr>
    </w:p>
    <w:p w14:paraId="4334C372" w14:textId="77777777" w:rsidR="00FA0ECA" w:rsidRDefault="00FA0ECA" w:rsidP="00FA0ECA">
      <w:pPr>
        <w:pStyle w:val="2"/>
        <w:tabs>
          <w:tab w:val="left" w:pos="8767"/>
        </w:tabs>
        <w:spacing w:after="0" w:line="240" w:lineRule="auto"/>
        <w:jc w:val="center"/>
        <w:rPr>
          <w:b/>
        </w:rPr>
      </w:pPr>
    </w:p>
    <w:p w14:paraId="5A3AC907" w14:textId="3240EDE9" w:rsidR="00FA0ECA" w:rsidRDefault="00FA0ECA" w:rsidP="00FA0ECA">
      <w:pPr>
        <w:pStyle w:val="2"/>
        <w:tabs>
          <w:tab w:val="left" w:pos="8767"/>
        </w:tabs>
        <w:spacing w:after="0" w:line="240" w:lineRule="auto"/>
        <w:jc w:val="center"/>
        <w:rPr>
          <w:b/>
          <w:bCs/>
          <w:lang w:eastAsia="en-US"/>
        </w:rPr>
      </w:pPr>
      <w:r>
        <w:rPr>
          <w:b/>
        </w:rPr>
        <w:t xml:space="preserve">Правила проведения маркетинговой акции </w:t>
      </w:r>
      <w:bookmarkStart w:id="0" w:name="_GoBack"/>
      <w:r>
        <w:rPr>
          <w:b/>
          <w:bCs/>
          <w:lang w:eastAsia="en-US"/>
        </w:rPr>
        <w:t>«</w:t>
      </w:r>
      <w:r w:rsidR="00F25917">
        <w:rPr>
          <w:b/>
          <w:bCs/>
          <w:lang w:eastAsia="en-US"/>
        </w:rPr>
        <w:t>Урожайное лето для вашей зарплаты</w:t>
      </w:r>
      <w:r>
        <w:rPr>
          <w:b/>
          <w:bCs/>
          <w:lang w:eastAsia="en-US"/>
        </w:rPr>
        <w:t xml:space="preserve">» </w:t>
      </w:r>
    </w:p>
    <w:bookmarkEnd w:id="0"/>
    <w:p w14:paraId="1C3EEF81" w14:textId="1CFB8991" w:rsidR="00FA0ECA" w:rsidRDefault="00FA0ECA" w:rsidP="00FA0ECA">
      <w:pPr>
        <w:pStyle w:val="2"/>
        <w:tabs>
          <w:tab w:val="left" w:pos="8767"/>
        </w:tabs>
        <w:spacing w:after="0" w:line="240" w:lineRule="auto"/>
        <w:jc w:val="center"/>
        <w:rPr>
          <w:b/>
          <w:bCs/>
          <w:lang w:eastAsia="en-US"/>
        </w:rPr>
      </w:pPr>
      <w:r>
        <w:rPr>
          <w:b/>
          <w:bCs/>
          <w:lang w:eastAsia="en-US"/>
        </w:rPr>
        <w:t>для держателей дебетовых карт АО «</w:t>
      </w:r>
      <w:proofErr w:type="spellStart"/>
      <w:r>
        <w:rPr>
          <w:b/>
          <w:bCs/>
          <w:lang w:eastAsia="en-US"/>
        </w:rPr>
        <w:t>Россельхозбанк</w:t>
      </w:r>
      <w:proofErr w:type="spellEnd"/>
      <w:r>
        <w:rPr>
          <w:b/>
          <w:bCs/>
          <w:lang w:eastAsia="en-US"/>
        </w:rPr>
        <w:t>»</w:t>
      </w:r>
    </w:p>
    <w:p w14:paraId="0A7C595A" w14:textId="77777777" w:rsidR="007A4B11" w:rsidRDefault="007A4B11" w:rsidP="007A4B11">
      <w:pPr>
        <w:ind w:firstLine="709"/>
        <w:jc w:val="center"/>
        <w:rPr>
          <w:b/>
        </w:rPr>
      </w:pPr>
      <w:r>
        <w:rPr>
          <w:b/>
        </w:rPr>
        <w:t>(далее – Правила проведения Акции)</w:t>
      </w:r>
    </w:p>
    <w:p w14:paraId="304176CF" w14:textId="7F704B98" w:rsidR="00FA0ECA" w:rsidRDefault="00FA0ECA" w:rsidP="00FA0ECA">
      <w:pPr>
        <w:spacing w:after="120"/>
        <w:jc w:val="center"/>
        <w:rPr>
          <w:b/>
          <w:bCs/>
          <w:sz w:val="16"/>
          <w:szCs w:val="16"/>
        </w:rPr>
      </w:pPr>
    </w:p>
    <w:p w14:paraId="1210F198" w14:textId="77777777" w:rsidR="00D319E4" w:rsidRPr="0053657E" w:rsidRDefault="00D319E4" w:rsidP="00FA0ECA">
      <w:pPr>
        <w:spacing w:after="120"/>
        <w:jc w:val="center"/>
        <w:rPr>
          <w:b/>
          <w:bCs/>
          <w:sz w:val="16"/>
          <w:szCs w:val="16"/>
        </w:rPr>
      </w:pPr>
    </w:p>
    <w:p w14:paraId="5A779FAA" w14:textId="1C87E910" w:rsidR="00FA0ECA" w:rsidRDefault="00FA0ECA" w:rsidP="00FA0ECA">
      <w:pPr>
        <w:numPr>
          <w:ilvl w:val="0"/>
          <w:numId w:val="2"/>
        </w:numPr>
        <w:tabs>
          <w:tab w:val="left" w:pos="993"/>
        </w:tabs>
        <w:ind w:left="0" w:firstLine="709"/>
        <w:jc w:val="both"/>
      </w:pPr>
      <w:r>
        <w:rPr>
          <w:b/>
        </w:rPr>
        <w:t>Основная цель</w:t>
      </w:r>
      <w:r>
        <w:t xml:space="preserve"> </w:t>
      </w:r>
      <w:r w:rsidRPr="009F156D">
        <w:rPr>
          <w:b/>
        </w:rPr>
        <w:t>проведения</w:t>
      </w:r>
      <w:r w:rsidRPr="00DD1C0F">
        <w:t xml:space="preserve"> маркетинговой акции </w:t>
      </w:r>
      <w:r w:rsidRPr="00DD1C0F">
        <w:rPr>
          <w:bCs/>
          <w:lang w:eastAsia="en-US"/>
        </w:rPr>
        <w:t>«</w:t>
      </w:r>
      <w:r w:rsidR="00F25917" w:rsidRPr="00E36AB2">
        <w:t>Урожайное лето для вашей зарплаты</w:t>
      </w:r>
      <w:r w:rsidRPr="00DD1C0F">
        <w:rPr>
          <w:bCs/>
          <w:lang w:eastAsia="en-US"/>
        </w:rPr>
        <w:t>»</w:t>
      </w:r>
      <w:r w:rsidR="009F156D">
        <w:rPr>
          <w:bCs/>
          <w:lang w:eastAsia="en-US"/>
        </w:rPr>
        <w:t xml:space="preserve"> для держателей дебетовых карт</w:t>
      </w:r>
      <w:r w:rsidR="008A5FC7">
        <w:rPr>
          <w:bCs/>
          <w:lang w:eastAsia="en-US"/>
        </w:rPr>
        <w:t xml:space="preserve"> АО «</w:t>
      </w:r>
      <w:proofErr w:type="spellStart"/>
      <w:r w:rsidR="008A5FC7">
        <w:rPr>
          <w:bCs/>
          <w:lang w:eastAsia="en-US"/>
        </w:rPr>
        <w:t>Россельхозбанк</w:t>
      </w:r>
      <w:proofErr w:type="spellEnd"/>
      <w:r w:rsidR="008A5FC7">
        <w:rPr>
          <w:bCs/>
          <w:lang w:eastAsia="en-US"/>
        </w:rPr>
        <w:t>»</w:t>
      </w:r>
      <w:r>
        <w:t xml:space="preserve"> (далее – Акция)</w:t>
      </w:r>
      <w:r w:rsidRPr="00BB51D6">
        <w:t xml:space="preserve"> </w:t>
      </w:r>
      <w:r>
        <w:t xml:space="preserve">– повышение лояльности клиентов, стимулирование </w:t>
      </w:r>
      <w:r w:rsidR="00411DE0">
        <w:t xml:space="preserve">перевода зарплатных зачислений в </w:t>
      </w:r>
      <w:r w:rsidR="00E70609">
        <w:br/>
      </w:r>
      <w:r w:rsidR="00411DE0">
        <w:t>АО «</w:t>
      </w:r>
      <w:proofErr w:type="spellStart"/>
      <w:r w:rsidR="00411DE0">
        <w:t>Россельхозбанк</w:t>
      </w:r>
      <w:proofErr w:type="spellEnd"/>
      <w:r w:rsidR="00411DE0">
        <w:t xml:space="preserve">» </w:t>
      </w:r>
      <w:r w:rsidR="004F5329">
        <w:t xml:space="preserve">(далее – Банк) </w:t>
      </w:r>
      <w:r w:rsidR="00411DE0">
        <w:t xml:space="preserve">и </w:t>
      </w:r>
      <w:r>
        <w:t xml:space="preserve">совершения клиентами расходных операций в торгово-сервисной сети по дебетовым картам, выпущенным </w:t>
      </w:r>
      <w:r w:rsidR="004F5329">
        <w:t>Банком</w:t>
      </w:r>
      <w:r>
        <w:t xml:space="preserve">. </w:t>
      </w:r>
    </w:p>
    <w:p w14:paraId="3A352D00" w14:textId="21BB0606" w:rsidR="00FA0ECA" w:rsidRPr="002F10FC" w:rsidRDefault="00FA0ECA" w:rsidP="00FA0ECA">
      <w:pPr>
        <w:numPr>
          <w:ilvl w:val="0"/>
          <w:numId w:val="2"/>
        </w:numPr>
        <w:tabs>
          <w:tab w:val="left" w:pos="993"/>
        </w:tabs>
        <w:ind w:left="0" w:firstLine="709"/>
        <w:jc w:val="both"/>
      </w:pPr>
      <w:r w:rsidRPr="002F10FC">
        <w:rPr>
          <w:b/>
        </w:rPr>
        <w:t xml:space="preserve">Задачи, решаемые в рамках проведения Акции </w:t>
      </w:r>
      <w:r w:rsidRPr="002F10FC">
        <w:t>– продвижение</w:t>
      </w:r>
      <w:r w:rsidR="00E67E6B">
        <w:t xml:space="preserve"> среди физических лиц</w:t>
      </w:r>
      <w:r w:rsidRPr="002F10FC">
        <w:t xml:space="preserve"> </w:t>
      </w:r>
      <w:r w:rsidR="00127265" w:rsidRPr="002F10FC">
        <w:t xml:space="preserve">выпуска </w:t>
      </w:r>
      <w:r w:rsidR="00BC1267">
        <w:t>Д</w:t>
      </w:r>
      <w:r w:rsidR="00127265" w:rsidRPr="002F10FC">
        <w:t>ебетовых карт</w:t>
      </w:r>
      <w:r w:rsidRPr="002F10FC">
        <w:t>.</w:t>
      </w:r>
    </w:p>
    <w:p w14:paraId="250C3696" w14:textId="01EF0FC9" w:rsidR="00FA0ECA" w:rsidRPr="001D7910" w:rsidRDefault="00FA0ECA" w:rsidP="00FA0ECA">
      <w:pPr>
        <w:numPr>
          <w:ilvl w:val="0"/>
          <w:numId w:val="2"/>
        </w:numPr>
        <w:tabs>
          <w:tab w:val="left" w:pos="284"/>
          <w:tab w:val="left" w:pos="993"/>
        </w:tabs>
        <w:ind w:left="0" w:right="-2" w:firstLine="709"/>
        <w:contextualSpacing/>
        <w:jc w:val="both"/>
        <w:rPr>
          <w:b/>
          <w:u w:val="single"/>
        </w:rPr>
      </w:pPr>
      <w:r>
        <w:rPr>
          <w:b/>
        </w:rPr>
        <w:t xml:space="preserve">Период проведения Акции </w:t>
      </w:r>
      <w:r>
        <w:t xml:space="preserve">– с 00:00 (по московскому времени) </w:t>
      </w:r>
      <w:r w:rsidR="003E18B4" w:rsidRPr="00E36AB2">
        <w:t>06</w:t>
      </w:r>
      <w:r>
        <w:t>.</w:t>
      </w:r>
      <w:r w:rsidR="003E18B4" w:rsidRPr="00E36AB2">
        <w:t>07</w:t>
      </w:r>
      <w:r>
        <w:t>.2023</w:t>
      </w:r>
      <w:r w:rsidR="00DF7925">
        <w:t xml:space="preserve"> (включительно)</w:t>
      </w:r>
      <w:r>
        <w:t xml:space="preserve"> по 2</w:t>
      </w:r>
      <w:r w:rsidR="006C5C10">
        <w:t xml:space="preserve">3:59 (по московскому времени) </w:t>
      </w:r>
      <w:r w:rsidR="002671E6">
        <w:t>11</w:t>
      </w:r>
      <w:r>
        <w:t>.</w:t>
      </w:r>
      <w:r w:rsidR="002671E6">
        <w:t>12</w:t>
      </w:r>
      <w:r>
        <w:t>.2023</w:t>
      </w:r>
      <w:r w:rsidR="00DF7925">
        <w:t xml:space="preserve"> (включительно)</w:t>
      </w:r>
      <w:r>
        <w:t>.</w:t>
      </w:r>
    </w:p>
    <w:p w14:paraId="6096ED4F" w14:textId="53B7C012" w:rsidR="00FA0ECA" w:rsidRDefault="00FA0ECA" w:rsidP="00FA0ECA">
      <w:pPr>
        <w:numPr>
          <w:ilvl w:val="0"/>
          <w:numId w:val="2"/>
        </w:numPr>
        <w:tabs>
          <w:tab w:val="left" w:pos="993"/>
        </w:tabs>
        <w:ind w:left="0" w:firstLine="709"/>
        <w:jc w:val="both"/>
      </w:pPr>
      <w:r>
        <w:rPr>
          <w:b/>
        </w:rPr>
        <w:t>Место проведения Акции</w:t>
      </w:r>
      <w:r>
        <w:t xml:space="preserve"> – </w:t>
      </w:r>
      <w:r w:rsidR="00E942E0">
        <w:t>Банк</w:t>
      </w:r>
      <w:r>
        <w:t xml:space="preserve"> и его внутренние структурные подразделения, региональные филиалы </w:t>
      </w:r>
      <w:r w:rsidR="00B71409">
        <w:t>Банка</w:t>
      </w:r>
      <w:r>
        <w:t xml:space="preserve"> и их внутренние структурные подразделения, а также </w:t>
      </w:r>
      <w:r w:rsidR="003D7F89">
        <w:t>система д</w:t>
      </w:r>
      <w:r>
        <w:t>истанционного банковского обслуживания</w:t>
      </w:r>
      <w:r w:rsidR="003D7F89">
        <w:t xml:space="preserve"> «Интернет-банк» и «Мобильный банк»</w:t>
      </w:r>
      <w:r w:rsidR="00451188" w:rsidRPr="00451188">
        <w:rPr>
          <w:rStyle w:val="a7"/>
        </w:rPr>
        <w:t xml:space="preserve"> </w:t>
      </w:r>
      <w:r w:rsidR="00451188">
        <w:rPr>
          <w:rStyle w:val="a7"/>
        </w:rPr>
        <w:footnoteReference w:id="2"/>
      </w:r>
      <w:r w:rsidR="003D7F89">
        <w:t xml:space="preserve"> (далее – ДБО)</w:t>
      </w:r>
      <w:r>
        <w:t>.</w:t>
      </w:r>
    </w:p>
    <w:p w14:paraId="191AE138" w14:textId="77777777" w:rsidR="00FA0ECA" w:rsidRDefault="00FA0ECA" w:rsidP="00FA0ECA">
      <w:pPr>
        <w:numPr>
          <w:ilvl w:val="0"/>
          <w:numId w:val="2"/>
        </w:numPr>
        <w:tabs>
          <w:tab w:val="left" w:pos="993"/>
        </w:tabs>
        <w:ind w:left="0" w:firstLine="709"/>
        <w:jc w:val="both"/>
      </w:pPr>
      <w:r w:rsidRPr="00363709">
        <w:rPr>
          <w:b/>
        </w:rPr>
        <w:t>Термины, применяемые в настоящих Правилах проведения Акции:</w:t>
      </w:r>
      <w:r>
        <w:t xml:space="preserve"> </w:t>
      </w:r>
    </w:p>
    <w:p w14:paraId="12506CEF" w14:textId="2BBD1F6C" w:rsidR="00562DAC" w:rsidRDefault="00FA0ECA" w:rsidP="00FA0ECA">
      <w:pPr>
        <w:tabs>
          <w:tab w:val="left" w:pos="993"/>
        </w:tabs>
        <w:ind w:firstLine="709"/>
        <w:jc w:val="both"/>
      </w:pPr>
      <w:r w:rsidRPr="00363709">
        <w:rPr>
          <w:b/>
        </w:rPr>
        <w:t>Бонусный балл</w:t>
      </w:r>
      <w:r>
        <w:t xml:space="preserve"> – </w:t>
      </w:r>
      <w:r w:rsidR="00562DAC" w:rsidRPr="002D7F5C">
        <w:t xml:space="preserve">условная единица, используемая в </w:t>
      </w:r>
      <w:r w:rsidR="00562DAC">
        <w:t>П</w:t>
      </w:r>
      <w:r w:rsidR="00562DAC" w:rsidRPr="002D7F5C">
        <w:t xml:space="preserve">рограмме лояльности «Урожай» </w:t>
      </w:r>
      <w:r w:rsidR="00562DAC">
        <w:t>в АО «</w:t>
      </w:r>
      <w:proofErr w:type="spellStart"/>
      <w:r w:rsidR="00562DAC">
        <w:t>Россельхозбанк</w:t>
      </w:r>
      <w:proofErr w:type="spellEnd"/>
      <w:r w:rsidR="00562DAC">
        <w:t xml:space="preserve">» (далее – Программа «Урожай») </w:t>
      </w:r>
      <w:r w:rsidR="00562DAC" w:rsidRPr="002D7F5C">
        <w:t>для накопления и расчетов пользовател</w:t>
      </w:r>
      <w:r w:rsidR="00562DAC">
        <w:t>я</w:t>
      </w:r>
      <w:r w:rsidR="00562DAC" w:rsidRPr="002D7F5C">
        <w:t xml:space="preserve"> за товары и услуги, </w:t>
      </w:r>
      <w:r w:rsidR="00562DAC">
        <w:t>предоставляемые поставщиками на</w:t>
      </w:r>
      <w:r w:rsidR="00562DAC" w:rsidRPr="002D7F5C">
        <w:t xml:space="preserve"> витрине</w:t>
      </w:r>
      <w:r w:rsidR="00562DAC">
        <w:t xml:space="preserve"> Программы</w:t>
      </w:r>
      <w:r w:rsidR="00562DAC" w:rsidRPr="002D7F5C">
        <w:t xml:space="preserve"> «Урожай». Бонусные баллы </w:t>
      </w:r>
      <w:r w:rsidR="00562DAC">
        <w:t>на</w:t>
      </w:r>
      <w:r w:rsidR="00562DAC" w:rsidRPr="002D7F5C">
        <w:t>числяются</w:t>
      </w:r>
      <w:r w:rsidR="00562DAC">
        <w:t xml:space="preserve"> на бонусный счет</w:t>
      </w:r>
      <w:r w:rsidR="00562DAC">
        <w:rPr>
          <w:rStyle w:val="a7"/>
        </w:rPr>
        <w:footnoteReference w:id="3"/>
      </w:r>
      <w:r w:rsidR="00562DAC">
        <w:t xml:space="preserve"> пользователя Программы «Урожай» в</w:t>
      </w:r>
      <w:r w:rsidR="00562DAC" w:rsidRPr="002D7F5C">
        <w:t xml:space="preserve"> соответствии с Условиями.</w:t>
      </w:r>
    </w:p>
    <w:p w14:paraId="569A07D6" w14:textId="4381AA66" w:rsidR="00054FF2" w:rsidRPr="00054FF2" w:rsidRDefault="00054FF2" w:rsidP="00FA0ECA">
      <w:pPr>
        <w:tabs>
          <w:tab w:val="left" w:pos="993"/>
        </w:tabs>
        <w:ind w:firstLine="709"/>
        <w:jc w:val="both"/>
      </w:pPr>
      <w:r w:rsidRPr="002F10FC">
        <w:rPr>
          <w:b/>
        </w:rPr>
        <w:t>Дебетовая карта</w:t>
      </w:r>
      <w:r>
        <w:t xml:space="preserve"> – дебетовая карта</w:t>
      </w:r>
      <w:r w:rsidR="0008124C">
        <w:t xml:space="preserve"> (основная и/или дополнительная</w:t>
      </w:r>
      <w:r w:rsidR="0056770B">
        <w:t xml:space="preserve">, персонифицированная и/или </w:t>
      </w:r>
      <w:proofErr w:type="spellStart"/>
      <w:r w:rsidR="0056770B">
        <w:t>неперсонифицированная</w:t>
      </w:r>
      <w:proofErr w:type="spellEnd"/>
      <w:r w:rsidR="0008124C">
        <w:t>)</w:t>
      </w:r>
      <w:r>
        <w:t xml:space="preserve">, выпущенная </w:t>
      </w:r>
      <w:r w:rsidR="00FC76A3">
        <w:t>Банком</w:t>
      </w:r>
      <w:r>
        <w:t xml:space="preserve"> в рамках </w:t>
      </w:r>
      <w:r w:rsidR="000D432A">
        <w:t>тарифного плана</w:t>
      </w:r>
      <w:r w:rsidRPr="00D37676">
        <w:t xml:space="preserve"> </w:t>
      </w:r>
      <w:r>
        <w:t>«СВОЯ карта»</w:t>
      </w:r>
      <w:r w:rsidR="000D432A">
        <w:t>.</w:t>
      </w:r>
    </w:p>
    <w:p w14:paraId="3794AA4F" w14:textId="2287CC7B" w:rsidR="003460A3" w:rsidRPr="009973ED" w:rsidRDefault="003460A3" w:rsidP="00FA0ECA">
      <w:pPr>
        <w:tabs>
          <w:tab w:val="left" w:pos="993"/>
        </w:tabs>
        <w:ind w:firstLine="709"/>
        <w:jc w:val="both"/>
      </w:pPr>
      <w:r w:rsidRPr="003460A3">
        <w:rPr>
          <w:b/>
        </w:rPr>
        <w:t>Расходная операция</w:t>
      </w:r>
      <w:r>
        <w:t xml:space="preserve"> – совершенная с использованием </w:t>
      </w:r>
      <w:r w:rsidR="004B089A">
        <w:t xml:space="preserve">Дебетовой </w:t>
      </w:r>
      <w:r>
        <w:t>карты операция по оплате товара и/или услуг в ТСП в целях личного потребления.</w:t>
      </w:r>
    </w:p>
    <w:p w14:paraId="089299E6" w14:textId="3AE69FD4" w:rsidR="00364D8A" w:rsidRDefault="00364D8A" w:rsidP="00FA0ECA">
      <w:pPr>
        <w:tabs>
          <w:tab w:val="left" w:pos="993"/>
        </w:tabs>
        <w:ind w:firstLine="709"/>
        <w:jc w:val="both"/>
      </w:pPr>
      <w:r w:rsidRPr="00364D8A">
        <w:rPr>
          <w:b/>
        </w:rPr>
        <w:t>Система быстрых платежей (СБП)</w:t>
      </w:r>
      <w:r>
        <w:t xml:space="preserve"> </w:t>
      </w:r>
      <w:r w:rsidR="00494C6B">
        <w:t>–</w:t>
      </w:r>
      <w:r>
        <w:t xml:space="preserve"> </w:t>
      </w:r>
      <w:r w:rsidRPr="00364D8A">
        <w:t>сервис платежной системы Банка России, позволяющий физическим лицам делать мгновенные переводы по номеру мобильного телефона в любой банк-участник СБП. </w:t>
      </w:r>
    </w:p>
    <w:p w14:paraId="2B3083AA" w14:textId="50953A45" w:rsidR="00FA0ECA" w:rsidRDefault="00FA0ECA" w:rsidP="00FA0ECA">
      <w:pPr>
        <w:tabs>
          <w:tab w:val="left" w:pos="993"/>
        </w:tabs>
        <w:ind w:firstLine="709"/>
        <w:jc w:val="both"/>
      </w:pPr>
      <w:r w:rsidRPr="00363709">
        <w:rPr>
          <w:b/>
        </w:rPr>
        <w:t>ТСП</w:t>
      </w:r>
      <w:r>
        <w:t xml:space="preserve"> – торгово-сервисные предприятия, осуществляющие прием </w:t>
      </w:r>
      <w:r w:rsidR="009F156D">
        <w:t>платежных к</w:t>
      </w:r>
      <w:r>
        <w:t xml:space="preserve">арт или реквизитов </w:t>
      </w:r>
      <w:r w:rsidR="009F156D">
        <w:t>платежных к</w:t>
      </w:r>
      <w:r>
        <w:t xml:space="preserve">арт в оплату товаров и услуг. </w:t>
      </w:r>
    </w:p>
    <w:p w14:paraId="1BC5E892" w14:textId="4CC67D3B" w:rsidR="00FA0ECA" w:rsidRDefault="00FA0ECA" w:rsidP="00FA0ECA">
      <w:pPr>
        <w:tabs>
          <w:tab w:val="left" w:pos="993"/>
        </w:tabs>
        <w:ind w:firstLine="709"/>
        <w:jc w:val="both"/>
      </w:pPr>
      <w:r w:rsidRPr="00363709">
        <w:rPr>
          <w:b/>
        </w:rPr>
        <w:t>Условия</w:t>
      </w:r>
      <w:r>
        <w:t xml:space="preserve"> – Условия Про</w:t>
      </w:r>
      <w:r w:rsidR="00ED36DF">
        <w:t xml:space="preserve">граммы </w:t>
      </w:r>
      <w:r w:rsidR="004F1C1B" w:rsidRPr="000F0617">
        <w:t xml:space="preserve">лояльности </w:t>
      </w:r>
      <w:r w:rsidR="00ED36DF">
        <w:t xml:space="preserve">«Урожай» для </w:t>
      </w:r>
      <w:r w:rsidR="004F1C1B">
        <w:t>к</w:t>
      </w:r>
      <w:r>
        <w:t>лиентов, являющихся держателями платежных карт АО «</w:t>
      </w:r>
      <w:proofErr w:type="spellStart"/>
      <w:r>
        <w:t>Россельхозбанк</w:t>
      </w:r>
      <w:proofErr w:type="spellEnd"/>
      <w:r>
        <w:t xml:space="preserve">», определяющие порядок участия в Программе «Урожай». </w:t>
      </w:r>
    </w:p>
    <w:p w14:paraId="1277F565" w14:textId="43B334CA" w:rsidR="00FA0ECA" w:rsidRDefault="00FA0ECA" w:rsidP="00C92E4C">
      <w:pPr>
        <w:tabs>
          <w:tab w:val="left" w:pos="993"/>
        </w:tabs>
        <w:ind w:firstLine="709"/>
        <w:jc w:val="both"/>
      </w:pPr>
      <w:r w:rsidRPr="00363709">
        <w:rPr>
          <w:b/>
        </w:rPr>
        <w:t>МСС</w:t>
      </w:r>
      <w:r w:rsidR="00591BC0">
        <w:rPr>
          <w:b/>
        </w:rPr>
        <w:t>-код</w:t>
      </w:r>
      <w:r w:rsidRPr="00363709">
        <w:rPr>
          <w:b/>
        </w:rPr>
        <w:t xml:space="preserve"> (</w:t>
      </w:r>
      <w:proofErr w:type="spellStart"/>
      <w:r w:rsidRPr="00363709">
        <w:rPr>
          <w:b/>
        </w:rPr>
        <w:t>Merchant</w:t>
      </w:r>
      <w:proofErr w:type="spellEnd"/>
      <w:r w:rsidRPr="00363709">
        <w:rPr>
          <w:b/>
        </w:rPr>
        <w:t xml:space="preserve"> </w:t>
      </w:r>
      <w:proofErr w:type="spellStart"/>
      <w:r w:rsidRPr="00363709">
        <w:rPr>
          <w:b/>
        </w:rPr>
        <w:t>Category</w:t>
      </w:r>
      <w:proofErr w:type="spellEnd"/>
      <w:r w:rsidRPr="00363709">
        <w:rPr>
          <w:b/>
        </w:rPr>
        <w:t xml:space="preserve"> </w:t>
      </w:r>
      <w:proofErr w:type="spellStart"/>
      <w:r w:rsidRPr="00363709">
        <w:rPr>
          <w:b/>
        </w:rPr>
        <w:t>Code</w:t>
      </w:r>
      <w:proofErr w:type="spellEnd"/>
      <w:r w:rsidRPr="00363709">
        <w:rPr>
          <w:b/>
        </w:rPr>
        <w:t>)</w:t>
      </w:r>
      <w:r>
        <w:t xml:space="preserve"> – код категории организации торговли – четырехзначный цифровой код, присвоенный организации торговли кредитной организацией (</w:t>
      </w:r>
      <w:proofErr w:type="spellStart"/>
      <w:r>
        <w:t>эквайрером</w:t>
      </w:r>
      <w:proofErr w:type="spellEnd"/>
      <w:r>
        <w:t xml:space="preserve">), обслуживающей организацию торговли, в соответствии с правилами и классификацией платежных систем. Информацию о </w:t>
      </w:r>
      <w:r w:rsidR="00072AAF">
        <w:t xml:space="preserve">присвоенном </w:t>
      </w:r>
      <w:r>
        <w:t xml:space="preserve">организации </w:t>
      </w:r>
      <w:r w:rsidR="00B65781">
        <w:t>торговли МСС</w:t>
      </w:r>
      <w:r>
        <w:t>-код</w:t>
      </w:r>
      <w:r w:rsidR="00072AAF">
        <w:t>е</w:t>
      </w:r>
      <w:r>
        <w:t xml:space="preserve"> можно получить непосредственно в организации торговли. </w:t>
      </w:r>
    </w:p>
    <w:p w14:paraId="587586A6" w14:textId="5BA51E16" w:rsidR="00072AAF" w:rsidRDefault="00D235CA" w:rsidP="0044358A">
      <w:pPr>
        <w:tabs>
          <w:tab w:val="left" w:pos="993"/>
        </w:tabs>
        <w:ind w:firstLine="709"/>
        <w:jc w:val="both"/>
      </w:pPr>
      <w:r w:rsidRPr="00316F2C">
        <w:t>6.</w:t>
      </w:r>
      <w:r>
        <w:rPr>
          <w:b/>
        </w:rPr>
        <w:t xml:space="preserve"> </w:t>
      </w:r>
      <w:r w:rsidR="000D19A9" w:rsidRPr="008A5FC7">
        <w:rPr>
          <w:b/>
        </w:rPr>
        <w:t>Участник Акции</w:t>
      </w:r>
      <w:r w:rsidR="000D19A9">
        <w:t xml:space="preserve"> – физическое лицо - держатель Дебетовой карты, выпущенной Банком в рамках тарифн</w:t>
      </w:r>
      <w:r w:rsidR="00411DE0">
        <w:t>ого</w:t>
      </w:r>
      <w:r w:rsidR="000D19A9">
        <w:t xml:space="preserve"> план</w:t>
      </w:r>
      <w:r w:rsidR="00411DE0">
        <w:t>а</w:t>
      </w:r>
      <w:r w:rsidR="000D19A9" w:rsidRPr="00D37676">
        <w:t xml:space="preserve"> </w:t>
      </w:r>
      <w:r w:rsidR="000D19A9">
        <w:t>«СВОЯ карта»</w:t>
      </w:r>
      <w:r w:rsidR="00072AAF">
        <w:t>:</w:t>
      </w:r>
    </w:p>
    <w:p w14:paraId="51FAC762" w14:textId="28EE2272" w:rsidR="0040641B" w:rsidRDefault="00072AAF" w:rsidP="00C92E4C">
      <w:pPr>
        <w:ind w:firstLine="709"/>
        <w:jc w:val="both"/>
      </w:pPr>
      <w:r>
        <w:lastRenderedPageBreak/>
        <w:t>-</w:t>
      </w:r>
      <w:r w:rsidR="000D19A9">
        <w:t xml:space="preserve"> </w:t>
      </w:r>
      <w:r w:rsidR="0040641B">
        <w:t>не являющийся держателе</w:t>
      </w:r>
      <w:r w:rsidR="00975111">
        <w:t>м</w:t>
      </w:r>
      <w:r w:rsidR="0040641B">
        <w:t xml:space="preserve"> </w:t>
      </w:r>
      <w:r w:rsidR="000D432A">
        <w:t xml:space="preserve">дебетовой </w:t>
      </w:r>
      <w:r w:rsidR="0040641B">
        <w:t>карты, выпущенной в рамках тарифных планов «Зарплатный», «Зарплатный РСХБ», «Зарплатный 5+», «Зарплатный Максимум», «Зарплатный Статус», «Зарплатный МИР», «Зарплатный МИР 5+», «Гвардейский», «Служу Отечеству!»</w:t>
      </w:r>
      <w:r w:rsidR="0056770B">
        <w:t xml:space="preserve"> в </w:t>
      </w:r>
      <w:r w:rsidR="007E7265">
        <w:t>П</w:t>
      </w:r>
      <w:r w:rsidR="0056770B">
        <w:t>ериод проведения Акции</w:t>
      </w:r>
      <w:r w:rsidR="00E85A12">
        <w:t>;</w:t>
      </w:r>
    </w:p>
    <w:p w14:paraId="77DD02B8" w14:textId="7096F520" w:rsidR="00072AAF" w:rsidRDefault="0040641B" w:rsidP="00C92E4C">
      <w:pPr>
        <w:ind w:firstLine="709"/>
        <w:jc w:val="both"/>
      </w:pPr>
      <w:r>
        <w:t xml:space="preserve">- </w:t>
      </w:r>
      <w:r w:rsidR="000D19A9">
        <w:t>являющийся участником Программы</w:t>
      </w:r>
      <w:r w:rsidR="00072AAF">
        <w:t xml:space="preserve"> </w:t>
      </w:r>
      <w:r w:rsidR="000D19A9">
        <w:t>«Урожай»</w:t>
      </w:r>
      <w:r w:rsidR="00E85A12">
        <w:t>;</w:t>
      </w:r>
    </w:p>
    <w:p w14:paraId="51A5DD54" w14:textId="4B3D560E" w:rsidR="000D19A9" w:rsidRPr="002F10FC" w:rsidRDefault="00BA44ED" w:rsidP="00C92E4C">
      <w:pPr>
        <w:ind w:firstLine="709"/>
        <w:jc w:val="both"/>
      </w:pPr>
      <w:r>
        <w:t>-</w:t>
      </w:r>
      <w:r w:rsidR="000D19A9">
        <w:t xml:space="preserve"> выполнивший Условия проведения </w:t>
      </w:r>
      <w:r w:rsidR="0008124C">
        <w:t xml:space="preserve">Акции, </w:t>
      </w:r>
      <w:r w:rsidR="00FD0ADD">
        <w:t xml:space="preserve">перечисленные </w:t>
      </w:r>
      <w:r w:rsidR="0008124C">
        <w:t xml:space="preserve">в п. </w:t>
      </w:r>
      <w:r w:rsidR="00386A90">
        <w:t>7</w:t>
      </w:r>
      <w:r w:rsidR="00C62C8A">
        <w:t xml:space="preserve"> </w:t>
      </w:r>
      <w:r w:rsidR="000D19A9">
        <w:t>нас</w:t>
      </w:r>
      <w:r w:rsidR="00127265">
        <w:t>тоящих Правил проведения Акции</w:t>
      </w:r>
      <w:r>
        <w:t>.</w:t>
      </w:r>
      <w:r w:rsidR="00127265" w:rsidRPr="002F10FC">
        <w:t xml:space="preserve"> </w:t>
      </w:r>
    </w:p>
    <w:p w14:paraId="718B7836" w14:textId="670E2AD5" w:rsidR="00FA0ECA" w:rsidRPr="00F25F99" w:rsidRDefault="00D235CA" w:rsidP="00E36AB2">
      <w:pPr>
        <w:tabs>
          <w:tab w:val="left" w:pos="993"/>
        </w:tabs>
        <w:ind w:left="710"/>
        <w:jc w:val="both"/>
        <w:rPr>
          <w:b/>
        </w:rPr>
      </w:pPr>
      <w:r w:rsidRPr="00316F2C">
        <w:t>7.</w:t>
      </w:r>
      <w:r>
        <w:rPr>
          <w:b/>
        </w:rPr>
        <w:t xml:space="preserve"> </w:t>
      </w:r>
      <w:r w:rsidR="00FA0ECA" w:rsidRPr="00F25F99">
        <w:rPr>
          <w:b/>
        </w:rPr>
        <w:t>Условия проведения Акции:</w:t>
      </w:r>
    </w:p>
    <w:p w14:paraId="232D7B3B" w14:textId="0B1B2E3C" w:rsidR="008619A3" w:rsidRDefault="00D235CA" w:rsidP="00F25F99">
      <w:pPr>
        <w:tabs>
          <w:tab w:val="left" w:pos="1134"/>
        </w:tabs>
        <w:ind w:firstLine="709"/>
        <w:jc w:val="both"/>
      </w:pPr>
      <w:r>
        <w:t>7</w:t>
      </w:r>
      <w:r w:rsidR="00F25F99">
        <w:t xml:space="preserve">.1. </w:t>
      </w:r>
      <w:r w:rsidR="008619A3" w:rsidRPr="002F10FC">
        <w:t>Участник</w:t>
      </w:r>
      <w:r w:rsidR="00226F01">
        <w:t>у</w:t>
      </w:r>
      <w:r w:rsidR="008619A3" w:rsidRPr="002F10FC">
        <w:t xml:space="preserve"> Акции </w:t>
      </w:r>
      <w:r w:rsidR="00226F01">
        <w:t>необходимо</w:t>
      </w:r>
      <w:r w:rsidR="008619A3" w:rsidRPr="002F10FC">
        <w:t>:</w:t>
      </w:r>
    </w:p>
    <w:p w14:paraId="6B78E489" w14:textId="500D2A11" w:rsidR="00D40973" w:rsidRDefault="008619A3" w:rsidP="00975111">
      <w:pPr>
        <w:ind w:firstLine="709"/>
        <w:jc w:val="both"/>
      </w:pPr>
      <w:r>
        <w:t>-</w:t>
      </w:r>
      <w:r w:rsidR="00411DE0">
        <w:t xml:space="preserve"> </w:t>
      </w:r>
      <w:r w:rsidR="00C877CF">
        <w:t>в период</w:t>
      </w:r>
      <w:r w:rsidR="00C54393">
        <w:t xml:space="preserve"> </w:t>
      </w:r>
      <w:r w:rsidR="00C877CF">
        <w:t xml:space="preserve">с </w:t>
      </w:r>
      <w:r w:rsidR="003E18B4" w:rsidRPr="00E36AB2">
        <w:t>06</w:t>
      </w:r>
      <w:r w:rsidR="003E18B4">
        <w:t>.</w:t>
      </w:r>
      <w:r w:rsidR="003E18B4" w:rsidRPr="00E36AB2">
        <w:t>07</w:t>
      </w:r>
      <w:r w:rsidR="003E18B4">
        <w:t>.</w:t>
      </w:r>
      <w:r w:rsidR="00C877CF">
        <w:t xml:space="preserve">2023  до </w:t>
      </w:r>
      <w:r w:rsidR="003E18B4" w:rsidRPr="00E36AB2">
        <w:t>15</w:t>
      </w:r>
      <w:r w:rsidR="00C877CF" w:rsidRPr="00631885">
        <w:t>.</w:t>
      </w:r>
      <w:r w:rsidR="003E18B4" w:rsidRPr="00E36AB2">
        <w:t>0</w:t>
      </w:r>
      <w:r w:rsidR="003E18B4" w:rsidRPr="003E18B4">
        <w:t>9</w:t>
      </w:r>
      <w:r w:rsidR="00C877CF" w:rsidRPr="00631885">
        <w:t>.2023</w:t>
      </w:r>
      <w:r w:rsidR="00C877CF">
        <w:t xml:space="preserve"> (включительно) </w:t>
      </w:r>
      <w:r w:rsidR="00583FB9">
        <w:t>подать заявление работодателю о п</w:t>
      </w:r>
      <w:r w:rsidR="00583FB9" w:rsidRPr="00583FB9">
        <w:t>еречислени</w:t>
      </w:r>
      <w:r w:rsidR="00583FB9">
        <w:t>и</w:t>
      </w:r>
      <w:r w:rsidR="00583FB9" w:rsidRPr="00583FB9">
        <w:t xml:space="preserve"> </w:t>
      </w:r>
      <w:r w:rsidR="00583FB9">
        <w:t>зарплатных зачислений</w:t>
      </w:r>
      <w:r w:rsidR="00C877CF">
        <w:rPr>
          <w:rStyle w:val="a7"/>
          <w:sz w:val="22"/>
          <w:szCs w:val="22"/>
        </w:rPr>
        <w:footnoteReference w:id="4"/>
      </w:r>
      <w:r w:rsidR="00583FB9" w:rsidRPr="00583FB9">
        <w:t xml:space="preserve"> на </w:t>
      </w:r>
      <w:r w:rsidR="00583FB9">
        <w:t>Дебетовую</w:t>
      </w:r>
      <w:r w:rsidR="00583FB9" w:rsidRPr="00583FB9">
        <w:t xml:space="preserve"> карту</w:t>
      </w:r>
      <w:r w:rsidR="00B75258">
        <w:t>.</w:t>
      </w:r>
      <w:r w:rsidR="00583FB9">
        <w:t xml:space="preserve"> </w:t>
      </w:r>
    </w:p>
    <w:p w14:paraId="05736444" w14:textId="24D3366C" w:rsidR="006450B6" w:rsidRDefault="00D40973" w:rsidP="00975111">
      <w:pPr>
        <w:ind w:firstLine="709"/>
        <w:jc w:val="both"/>
      </w:pPr>
      <w:r>
        <w:t xml:space="preserve">- получить </w:t>
      </w:r>
      <w:r w:rsidR="00C877CF">
        <w:t xml:space="preserve">с </w:t>
      </w:r>
      <w:r w:rsidR="003E18B4" w:rsidRPr="00E36AB2">
        <w:t>06</w:t>
      </w:r>
      <w:r w:rsidR="003E18B4">
        <w:t>.</w:t>
      </w:r>
      <w:r w:rsidR="003E18B4" w:rsidRPr="00E36AB2">
        <w:t>07</w:t>
      </w:r>
      <w:r w:rsidR="003E18B4">
        <w:t>.</w:t>
      </w:r>
      <w:r w:rsidR="00C877CF">
        <w:t xml:space="preserve">2023 </w:t>
      </w:r>
      <w:r w:rsidR="00AA71B9">
        <w:t xml:space="preserve"> до 10</w:t>
      </w:r>
      <w:r w:rsidR="00C877CF" w:rsidRPr="00631885">
        <w:t>.</w:t>
      </w:r>
      <w:r w:rsidR="00AA71B9">
        <w:t>11</w:t>
      </w:r>
      <w:r w:rsidR="00C877CF" w:rsidRPr="00631885">
        <w:t>.2023</w:t>
      </w:r>
      <w:r w:rsidR="00C877CF">
        <w:t xml:space="preserve"> (включительно) з</w:t>
      </w:r>
      <w:r w:rsidR="006450B6" w:rsidRPr="00756710">
        <w:t>арплатны</w:t>
      </w:r>
      <w:r>
        <w:t>е</w:t>
      </w:r>
      <w:r w:rsidR="006450B6" w:rsidRPr="00756710">
        <w:t xml:space="preserve"> зачислени</w:t>
      </w:r>
      <w:r>
        <w:t>я</w:t>
      </w:r>
      <w:r w:rsidR="006450B6" w:rsidRPr="00756710">
        <w:t xml:space="preserve"> </w:t>
      </w:r>
      <w:r w:rsidR="005D4AB0" w:rsidRPr="00756710">
        <w:t>на</w:t>
      </w:r>
      <w:r w:rsidR="00B75258" w:rsidRPr="00756710">
        <w:t xml:space="preserve"> счет Дебетовой карты</w:t>
      </w:r>
      <w:r w:rsidR="00B75258" w:rsidRPr="00B75258">
        <w:t xml:space="preserve"> </w:t>
      </w:r>
      <w:r w:rsidR="00B75258" w:rsidRPr="00756710">
        <w:t>не менее 3 (трех) раз</w:t>
      </w:r>
      <w:r w:rsidR="00B75258">
        <w:t>;</w:t>
      </w:r>
    </w:p>
    <w:p w14:paraId="38FFC0F9" w14:textId="32DA10B6" w:rsidR="00FA0ECA" w:rsidRDefault="008619A3" w:rsidP="00E908A7">
      <w:pPr>
        <w:ind w:firstLine="709"/>
        <w:jc w:val="both"/>
      </w:pPr>
      <w:r>
        <w:t xml:space="preserve">- </w:t>
      </w:r>
      <w:r w:rsidR="00D40973" w:rsidRPr="00756710">
        <w:t xml:space="preserve">в период с 00:00 (по московскому времени) </w:t>
      </w:r>
      <w:r w:rsidR="003E18B4" w:rsidRPr="00E36AB2">
        <w:t>06</w:t>
      </w:r>
      <w:r w:rsidR="003E18B4">
        <w:t>.</w:t>
      </w:r>
      <w:r w:rsidR="003E18B4" w:rsidRPr="00E36AB2">
        <w:t>07</w:t>
      </w:r>
      <w:r w:rsidR="003E18B4">
        <w:t>.</w:t>
      </w:r>
      <w:r w:rsidR="00D40973">
        <w:t xml:space="preserve">2023 </w:t>
      </w:r>
      <w:r w:rsidR="00D40973" w:rsidRPr="00F34A75">
        <w:t xml:space="preserve">по 23:59 (по московскому времени) </w:t>
      </w:r>
      <w:r w:rsidR="00AA71B9">
        <w:t>10</w:t>
      </w:r>
      <w:r w:rsidR="00D40973" w:rsidRPr="00F34A75">
        <w:t>.</w:t>
      </w:r>
      <w:r w:rsidR="00AA71B9">
        <w:t>11</w:t>
      </w:r>
      <w:r w:rsidR="00D40973" w:rsidRPr="00F34A75">
        <w:t>.2023</w:t>
      </w:r>
      <w:r w:rsidR="00D40973">
        <w:t xml:space="preserve"> </w:t>
      </w:r>
      <w:r w:rsidR="00C842CD">
        <w:t>с</w:t>
      </w:r>
      <w:r w:rsidR="00C842CD" w:rsidRPr="00F34A75">
        <w:t xml:space="preserve">овершить одну или более </w:t>
      </w:r>
      <w:r w:rsidR="00C842CD">
        <w:t>Р</w:t>
      </w:r>
      <w:r w:rsidR="00C842CD" w:rsidRPr="00F34A75">
        <w:t>асходную(</w:t>
      </w:r>
      <w:proofErr w:type="spellStart"/>
      <w:r w:rsidR="00C842CD" w:rsidRPr="00F34A75">
        <w:t>ых</w:t>
      </w:r>
      <w:proofErr w:type="spellEnd"/>
      <w:r w:rsidR="00C842CD" w:rsidRPr="00F34A75">
        <w:t xml:space="preserve">) операцию(й) по оплате товаров, работ и услуг </w:t>
      </w:r>
      <w:r w:rsidR="00C842CD" w:rsidRPr="006450B6">
        <w:t xml:space="preserve">за исключением операций, приведенных в </w:t>
      </w:r>
      <w:r w:rsidR="00C842CD">
        <w:t>пункте 1</w:t>
      </w:r>
      <w:r w:rsidR="00D235CA">
        <w:t>1</w:t>
      </w:r>
      <w:r w:rsidR="00C842CD">
        <w:t xml:space="preserve">.7 настоящих Правил проведения Акции, </w:t>
      </w:r>
      <w:r w:rsidR="000D432A">
        <w:t xml:space="preserve">с использованием </w:t>
      </w:r>
      <w:r w:rsidR="00C842CD" w:rsidRPr="00F34A75">
        <w:t>Дебетовой картой</w:t>
      </w:r>
      <w:r w:rsidR="0056770B">
        <w:t>/ реквизитов Дебетовой карты</w:t>
      </w:r>
      <w:r w:rsidR="007E7265">
        <w:t xml:space="preserve"> </w:t>
      </w:r>
      <w:r w:rsidR="00C842CD" w:rsidRPr="00F34A75">
        <w:t xml:space="preserve">на общую сумму не менее </w:t>
      </w:r>
      <w:r w:rsidR="00C842CD">
        <w:t>5</w:t>
      </w:r>
      <w:r w:rsidR="00C842CD" w:rsidRPr="00F34A75">
        <w:t xml:space="preserve"> 000 (</w:t>
      </w:r>
      <w:r w:rsidR="002F51AC">
        <w:t>Пяти</w:t>
      </w:r>
      <w:r w:rsidR="002F51AC" w:rsidRPr="00F34A75">
        <w:t xml:space="preserve"> </w:t>
      </w:r>
      <w:r w:rsidR="00C842CD" w:rsidRPr="00F34A75">
        <w:t>тысяч) рублей</w:t>
      </w:r>
      <w:r w:rsidR="00C842CD">
        <w:t xml:space="preserve">. </w:t>
      </w:r>
      <w:r w:rsidR="00D40973">
        <w:t xml:space="preserve">При </w:t>
      </w:r>
      <w:r w:rsidR="000B4D4E">
        <w:t>этом для расчета суммы Расходной о</w:t>
      </w:r>
      <w:r w:rsidR="00C842CD">
        <w:t>пераци</w:t>
      </w:r>
      <w:r w:rsidR="000B4D4E">
        <w:t>и</w:t>
      </w:r>
      <w:r w:rsidR="00C842CD">
        <w:t xml:space="preserve"> </w:t>
      </w:r>
      <w:r w:rsidR="000B4D4E">
        <w:t xml:space="preserve">учитываются только операции, отраженные </w:t>
      </w:r>
      <w:r w:rsidR="00C842CD">
        <w:t xml:space="preserve">по счету Дебетовой карты </w:t>
      </w:r>
      <w:r w:rsidR="00C842CD" w:rsidRPr="00756710">
        <w:t xml:space="preserve">в период с 00:00 (по московскому времени) </w:t>
      </w:r>
      <w:r w:rsidR="003E18B4" w:rsidRPr="00E36AB2">
        <w:t>06</w:t>
      </w:r>
      <w:r w:rsidR="00D23E0D">
        <w:t>.</w:t>
      </w:r>
      <w:r w:rsidR="003E18B4" w:rsidRPr="00E36AB2">
        <w:t>07</w:t>
      </w:r>
      <w:r w:rsidR="00D23E0D">
        <w:t xml:space="preserve">.2023 </w:t>
      </w:r>
      <w:r w:rsidR="00C842CD" w:rsidRPr="00F34A75">
        <w:t xml:space="preserve">по 23:59 (по московскому времени) </w:t>
      </w:r>
      <w:r w:rsidR="00AA71B9">
        <w:t>10</w:t>
      </w:r>
      <w:r w:rsidR="00C842CD" w:rsidRPr="00F34A75">
        <w:t>.</w:t>
      </w:r>
      <w:r w:rsidR="00AA71B9">
        <w:t>11</w:t>
      </w:r>
      <w:r w:rsidR="00C842CD" w:rsidRPr="00F34A75">
        <w:t>.2023</w:t>
      </w:r>
      <w:r w:rsidR="00971629">
        <w:t>.</w:t>
      </w:r>
    </w:p>
    <w:p w14:paraId="07462144" w14:textId="50EE28CA" w:rsidR="00BB73A5" w:rsidRDefault="000B4D4E" w:rsidP="00BB73A5">
      <w:pPr>
        <w:tabs>
          <w:tab w:val="left" w:pos="1134"/>
        </w:tabs>
        <w:ind w:firstLine="709"/>
        <w:jc w:val="both"/>
      </w:pPr>
      <w:r>
        <w:t>В</w:t>
      </w:r>
      <w:r w:rsidR="008619A3">
        <w:t xml:space="preserve">се </w:t>
      </w:r>
      <w:r w:rsidR="00BA44ED">
        <w:t>Р</w:t>
      </w:r>
      <w:r w:rsidR="008619A3">
        <w:t>асходные операции, указанные в настоящем пункте Правил проведения Акции, должны быть совершены с использованием Дебетовой карты</w:t>
      </w:r>
      <w:r w:rsidR="005D4AB0">
        <w:t>, выпущенной к счету, на кото</w:t>
      </w:r>
      <w:r w:rsidR="00E81270">
        <w:t xml:space="preserve">рый </w:t>
      </w:r>
      <w:r w:rsidR="007E7265">
        <w:t xml:space="preserve">поступают </w:t>
      </w:r>
      <w:r w:rsidR="00E81270">
        <w:t>зарплатные за</w:t>
      </w:r>
      <w:r w:rsidR="005D4AB0">
        <w:t>числения,</w:t>
      </w:r>
      <w:r w:rsidR="005D4AB0" w:rsidRPr="005D4AB0">
        <w:t xml:space="preserve"> </w:t>
      </w:r>
      <w:r w:rsidR="005D4AB0">
        <w:t>указанные в настоящем пункте Правил проведения Акции</w:t>
      </w:r>
      <w:r w:rsidR="008619A3">
        <w:t>.</w:t>
      </w:r>
    </w:p>
    <w:p w14:paraId="5C3D8C31" w14:textId="2525D6B4" w:rsidR="00BB73A5" w:rsidRDefault="00D235CA" w:rsidP="00CF4427">
      <w:pPr>
        <w:tabs>
          <w:tab w:val="left" w:pos="1134"/>
        </w:tabs>
        <w:ind w:firstLine="709"/>
        <w:jc w:val="both"/>
      </w:pPr>
      <w:r>
        <w:t>7</w:t>
      </w:r>
      <w:r w:rsidR="00FD0ADD">
        <w:t xml:space="preserve">.2. </w:t>
      </w:r>
      <w:r w:rsidR="00BB73A5" w:rsidRPr="00F34A75">
        <w:t>Участнику Акции, выполнившему</w:t>
      </w:r>
      <w:r w:rsidR="00BB73A5">
        <w:t xml:space="preserve"> все</w:t>
      </w:r>
      <w:r w:rsidR="00BB73A5" w:rsidRPr="00F34A75">
        <w:t xml:space="preserve"> действия, указанные в п.</w:t>
      </w:r>
      <w:r w:rsidR="00BB73A5">
        <w:t xml:space="preserve"> </w:t>
      </w:r>
      <w:r>
        <w:t>7</w:t>
      </w:r>
      <w:r w:rsidR="00BB73A5" w:rsidRPr="00F34A75">
        <w:t xml:space="preserve">.1 настоящих </w:t>
      </w:r>
      <w:r w:rsidR="00BB73A5">
        <w:t>П</w:t>
      </w:r>
      <w:r w:rsidR="00BB73A5" w:rsidRPr="00F34A75">
        <w:t xml:space="preserve">равил проведения Акции, Банк </w:t>
      </w:r>
      <w:r w:rsidR="00BB73A5">
        <w:t xml:space="preserve">единовременно </w:t>
      </w:r>
      <w:r w:rsidR="00DF4875">
        <w:t xml:space="preserve">в срок не позднее </w:t>
      </w:r>
      <w:r w:rsidR="00AA71B9">
        <w:t>11</w:t>
      </w:r>
      <w:r w:rsidR="00DF4875">
        <w:t>.</w:t>
      </w:r>
      <w:r w:rsidR="00AA71B9">
        <w:t>12</w:t>
      </w:r>
      <w:r w:rsidR="00DF4875">
        <w:t xml:space="preserve">.2023 (включительно) </w:t>
      </w:r>
      <w:r w:rsidR="00BB73A5" w:rsidRPr="00F34A75">
        <w:t xml:space="preserve">начислит </w:t>
      </w:r>
      <w:r w:rsidR="00BB73A5">
        <w:t>Бонусные баллы</w:t>
      </w:r>
      <w:r w:rsidR="008A5FC7">
        <w:t xml:space="preserve"> на бонусный счет</w:t>
      </w:r>
      <w:r w:rsidR="00BB73A5" w:rsidRPr="00F34A75">
        <w:t xml:space="preserve"> </w:t>
      </w:r>
      <w:r w:rsidR="00DF4875">
        <w:t xml:space="preserve">в рамках </w:t>
      </w:r>
      <w:r w:rsidR="00BB73A5" w:rsidRPr="00F34A75">
        <w:t>Программы</w:t>
      </w:r>
      <w:r w:rsidR="00226F01">
        <w:t xml:space="preserve"> </w:t>
      </w:r>
      <w:r w:rsidR="00BB73A5" w:rsidRPr="00F34A75">
        <w:t xml:space="preserve">«Урожай» в размере </w:t>
      </w:r>
      <w:r w:rsidR="00C773F1">
        <w:br/>
      </w:r>
      <w:r w:rsidR="00332F55">
        <w:t>2</w:t>
      </w:r>
      <w:r w:rsidR="00332F55" w:rsidRPr="00F34A75">
        <w:t> </w:t>
      </w:r>
      <w:r w:rsidR="00BB73A5" w:rsidRPr="00F34A75">
        <w:t>000 (</w:t>
      </w:r>
      <w:r w:rsidR="00386A90">
        <w:t>д</w:t>
      </w:r>
      <w:r w:rsidR="00332F55">
        <w:t>ве</w:t>
      </w:r>
      <w:r w:rsidR="00332F55" w:rsidRPr="00F34A75">
        <w:t xml:space="preserve"> </w:t>
      </w:r>
      <w:r w:rsidR="004D28C5" w:rsidRPr="00F34A75">
        <w:t>тысяч</w:t>
      </w:r>
      <w:r w:rsidR="004D28C5">
        <w:t>и</w:t>
      </w:r>
      <w:r w:rsidR="00BB73A5">
        <w:t xml:space="preserve">) Бонусных баллов. </w:t>
      </w:r>
    </w:p>
    <w:p w14:paraId="5715772A" w14:textId="23FC4850" w:rsidR="00FA0ECA" w:rsidRDefault="00FA0ECA" w:rsidP="00E36AB2">
      <w:pPr>
        <w:pStyle w:val="af2"/>
        <w:numPr>
          <w:ilvl w:val="0"/>
          <w:numId w:val="7"/>
        </w:numPr>
        <w:tabs>
          <w:tab w:val="left" w:pos="142"/>
          <w:tab w:val="left" w:pos="1134"/>
          <w:tab w:val="left" w:pos="1418"/>
        </w:tabs>
        <w:ind w:left="0" w:firstLine="709"/>
        <w:jc w:val="both"/>
      </w:pPr>
      <w:r w:rsidRPr="00386A90">
        <w:rPr>
          <w:b/>
        </w:rPr>
        <w:t>Организатор Акции</w:t>
      </w:r>
      <w:r w:rsidRPr="00DB2E9D">
        <w:t xml:space="preserve"> </w:t>
      </w:r>
      <w:r>
        <w:t>–</w:t>
      </w:r>
      <w:r w:rsidRPr="00DB2E9D">
        <w:t xml:space="preserve"> АО «</w:t>
      </w:r>
      <w:proofErr w:type="spellStart"/>
      <w:r w:rsidRPr="00DB2E9D">
        <w:t>Россельхозбанк</w:t>
      </w:r>
      <w:proofErr w:type="spellEnd"/>
      <w:r>
        <w:t xml:space="preserve">» (Генеральная лицензия Банка России № 3349 от 12.08.2015, место нахождения: </w:t>
      </w:r>
      <w:r w:rsidR="0038020E">
        <w:t xml:space="preserve">119034, </w:t>
      </w:r>
      <w:r>
        <w:t>Российская Федерация, г. Москва, Гагаринский пер., д. 3).</w:t>
      </w:r>
    </w:p>
    <w:p w14:paraId="4D20EF42" w14:textId="4D96239A" w:rsidR="00FA0ECA" w:rsidRPr="008F7109" w:rsidRDefault="00FA0ECA" w:rsidP="00E36AB2">
      <w:pPr>
        <w:pStyle w:val="af2"/>
        <w:numPr>
          <w:ilvl w:val="0"/>
          <w:numId w:val="7"/>
        </w:numPr>
        <w:tabs>
          <w:tab w:val="left" w:pos="142"/>
          <w:tab w:val="left" w:pos="1134"/>
          <w:tab w:val="left" w:pos="1418"/>
        </w:tabs>
        <w:ind w:left="0" w:firstLine="709"/>
        <w:jc w:val="both"/>
        <w:rPr>
          <w:b/>
        </w:rPr>
      </w:pPr>
      <w:r w:rsidRPr="008F7109">
        <w:rPr>
          <w:b/>
        </w:rPr>
        <w:t xml:space="preserve">Порядок информирования об </w:t>
      </w:r>
      <w:r w:rsidR="00580DF5" w:rsidRPr="008F7109">
        <w:rPr>
          <w:b/>
        </w:rPr>
        <w:t>У</w:t>
      </w:r>
      <w:r w:rsidRPr="008F7109">
        <w:rPr>
          <w:b/>
        </w:rPr>
        <w:t>словиях проведения Акции:</w:t>
      </w:r>
    </w:p>
    <w:p w14:paraId="03879743" w14:textId="172F6A76" w:rsidR="00FA0ECA" w:rsidRPr="00960B09" w:rsidRDefault="00FA0ECA" w:rsidP="00FA0ECA">
      <w:pPr>
        <w:tabs>
          <w:tab w:val="left" w:pos="142"/>
          <w:tab w:val="left" w:pos="1418"/>
        </w:tabs>
        <w:ind w:firstLine="709"/>
        <w:jc w:val="both"/>
        <w:rPr>
          <w:b/>
        </w:rPr>
      </w:pPr>
      <w:r w:rsidRPr="00960B09">
        <w:t xml:space="preserve">- </w:t>
      </w:r>
      <w:r>
        <w:t xml:space="preserve"> </w:t>
      </w:r>
      <w:r w:rsidRPr="00960B09">
        <w:t xml:space="preserve">размещение информации на сайте </w:t>
      </w:r>
      <w:r w:rsidR="001E4361">
        <w:t>Банка</w:t>
      </w:r>
      <w:r w:rsidRPr="00960B09">
        <w:t xml:space="preserve"> в сети Интернет по адресу: </w:t>
      </w:r>
      <w:hyperlink r:id="rId8" w:history="1">
        <w:r w:rsidRPr="00960B09">
          <w:rPr>
            <w:rStyle w:val="a9"/>
            <w:lang w:val="en-US"/>
          </w:rPr>
          <w:t>www</w:t>
        </w:r>
        <w:r w:rsidRPr="00960B09">
          <w:rPr>
            <w:rStyle w:val="a9"/>
          </w:rPr>
          <w:t>.</w:t>
        </w:r>
        <w:proofErr w:type="spellStart"/>
        <w:r w:rsidRPr="00960B09">
          <w:rPr>
            <w:rStyle w:val="a9"/>
            <w:lang w:val="en-US"/>
          </w:rPr>
          <w:t>rshb</w:t>
        </w:r>
        <w:proofErr w:type="spellEnd"/>
        <w:r w:rsidRPr="00960B09">
          <w:rPr>
            <w:rStyle w:val="a9"/>
          </w:rPr>
          <w:t>.</w:t>
        </w:r>
        <w:proofErr w:type="spellStart"/>
        <w:r w:rsidRPr="00960B09">
          <w:rPr>
            <w:rStyle w:val="a9"/>
            <w:lang w:val="en-US"/>
          </w:rPr>
          <w:t>ru</w:t>
        </w:r>
        <w:proofErr w:type="spellEnd"/>
      </w:hyperlink>
      <w:r w:rsidRPr="00960B09">
        <w:rPr>
          <w:u w:val="single"/>
        </w:rPr>
        <w:t>;</w:t>
      </w:r>
    </w:p>
    <w:p w14:paraId="03C2A87B" w14:textId="684FB8A2" w:rsidR="00FA0ECA" w:rsidRDefault="00FA0ECA" w:rsidP="00FA0ECA">
      <w:pPr>
        <w:numPr>
          <w:ilvl w:val="0"/>
          <w:numId w:val="3"/>
        </w:numPr>
        <w:tabs>
          <w:tab w:val="left" w:pos="142"/>
          <w:tab w:val="left" w:pos="567"/>
          <w:tab w:val="left" w:pos="993"/>
          <w:tab w:val="left" w:pos="1418"/>
        </w:tabs>
        <w:ind w:left="0" w:firstLine="709"/>
        <w:jc w:val="both"/>
      </w:pPr>
      <w:r w:rsidRPr="00960B09">
        <w:t xml:space="preserve">размещение информации в </w:t>
      </w:r>
      <w:r w:rsidR="001E4361">
        <w:t>ДБО</w:t>
      </w:r>
      <w:r w:rsidR="00DF4875">
        <w:t>.</w:t>
      </w:r>
    </w:p>
    <w:p w14:paraId="14DC491F" w14:textId="77777777" w:rsidR="00FA0ECA" w:rsidRPr="00787436" w:rsidRDefault="00FA0ECA" w:rsidP="00E36AB2">
      <w:pPr>
        <w:numPr>
          <w:ilvl w:val="0"/>
          <w:numId w:val="7"/>
        </w:numPr>
        <w:tabs>
          <w:tab w:val="left" w:pos="142"/>
          <w:tab w:val="left" w:pos="567"/>
          <w:tab w:val="left" w:pos="851"/>
          <w:tab w:val="left" w:pos="1134"/>
          <w:tab w:val="left" w:pos="1418"/>
        </w:tabs>
        <w:ind w:left="0" w:firstLine="709"/>
        <w:jc w:val="both"/>
        <w:rPr>
          <w:b/>
        </w:rPr>
      </w:pPr>
      <w:r w:rsidRPr="00787436">
        <w:rPr>
          <w:b/>
        </w:rPr>
        <w:t xml:space="preserve">Особые условия проведения Акции: </w:t>
      </w:r>
    </w:p>
    <w:p w14:paraId="5C4745AE" w14:textId="7F0C9560" w:rsidR="008F7109" w:rsidRDefault="00802570" w:rsidP="008F7109">
      <w:pPr>
        <w:tabs>
          <w:tab w:val="left" w:pos="851"/>
          <w:tab w:val="left" w:pos="1134"/>
          <w:tab w:val="left" w:pos="1418"/>
        </w:tabs>
        <w:ind w:firstLine="709"/>
        <w:jc w:val="both"/>
      </w:pPr>
      <w:r>
        <w:t>1</w:t>
      </w:r>
      <w:r w:rsidR="00296BFE">
        <w:t>0</w:t>
      </w:r>
      <w:r>
        <w:t xml:space="preserve">.1. </w:t>
      </w:r>
      <w:r w:rsidR="00FA0ECA">
        <w:t xml:space="preserve">Участник Акции </w:t>
      </w:r>
      <w:r w:rsidR="00FA0ECA" w:rsidRPr="004B661C">
        <w:t>имеет право</w:t>
      </w:r>
      <w:r w:rsidR="00FA0ECA">
        <w:t xml:space="preserve"> в любое время Периода проведения Акции</w:t>
      </w:r>
      <w:r w:rsidR="00FA0ECA" w:rsidRPr="004B661C">
        <w:t xml:space="preserve"> отказаться от </w:t>
      </w:r>
      <w:r w:rsidR="00FA0ECA">
        <w:t xml:space="preserve">участия в Акции по собственной инициативе путем подачи </w:t>
      </w:r>
      <w:r w:rsidR="00FA0ECA" w:rsidRPr="00E15E0C">
        <w:t xml:space="preserve">письменного заявления в офисе </w:t>
      </w:r>
      <w:r w:rsidR="00C53CA4">
        <w:t>Банка</w:t>
      </w:r>
      <w:r w:rsidR="00FA0ECA" w:rsidRPr="00E15E0C">
        <w:t>.</w:t>
      </w:r>
    </w:p>
    <w:p w14:paraId="026A4825" w14:textId="5A8AAE6F" w:rsidR="00E12905" w:rsidRDefault="00802570" w:rsidP="008F7109">
      <w:pPr>
        <w:tabs>
          <w:tab w:val="left" w:pos="851"/>
          <w:tab w:val="left" w:pos="1134"/>
          <w:tab w:val="left" w:pos="1418"/>
        </w:tabs>
        <w:ind w:firstLine="709"/>
        <w:jc w:val="both"/>
      </w:pPr>
      <w:r>
        <w:t>1</w:t>
      </w:r>
      <w:r w:rsidR="00296BFE">
        <w:t>0</w:t>
      </w:r>
      <w:r>
        <w:t xml:space="preserve">.2. </w:t>
      </w:r>
      <w:r w:rsidR="00E12905">
        <w:t>Бонусные баллы, начисляемые в рамках Акции, суммируются с Бонусными баллами, начисляемыми в рамках Программы «Урожай».</w:t>
      </w:r>
    </w:p>
    <w:p w14:paraId="55C8D293" w14:textId="79FC16E1" w:rsidR="008F7109" w:rsidRDefault="00E12905" w:rsidP="008F7109">
      <w:pPr>
        <w:tabs>
          <w:tab w:val="left" w:pos="851"/>
          <w:tab w:val="left" w:pos="1134"/>
          <w:tab w:val="left" w:pos="1418"/>
        </w:tabs>
        <w:ind w:firstLine="709"/>
        <w:jc w:val="both"/>
      </w:pPr>
      <w:r>
        <w:t>1</w:t>
      </w:r>
      <w:r w:rsidR="00296BFE">
        <w:t>0</w:t>
      </w:r>
      <w:r>
        <w:t xml:space="preserve">.3. </w:t>
      </w:r>
      <w:r w:rsidR="00FA0ECA">
        <w:t>В случаях, не урегулированных настоящими Правилами проведения Акции, Организатор Акции и Участники Акции руководствуются Условиями</w:t>
      </w:r>
      <w:r w:rsidR="00DF4875">
        <w:t xml:space="preserve">, соответствующим </w:t>
      </w:r>
      <w:r w:rsidR="001D3847">
        <w:t>т</w:t>
      </w:r>
      <w:r w:rsidR="00DF4875">
        <w:t xml:space="preserve">арифным планом, Условиями </w:t>
      </w:r>
      <w:r w:rsidR="00DF4875" w:rsidRPr="00E86AD1">
        <w:t>комплексного банковского обслуживания держателей карт</w:t>
      </w:r>
      <w:r w:rsidR="007A205C">
        <w:br/>
      </w:r>
      <w:r w:rsidR="00DF4875" w:rsidRPr="00E86AD1">
        <w:t xml:space="preserve"> АО </w:t>
      </w:r>
      <w:r w:rsidR="00C757DC">
        <w:t>«</w:t>
      </w:r>
      <w:proofErr w:type="spellStart"/>
      <w:r w:rsidR="00DF4875" w:rsidRPr="00E86AD1">
        <w:t>Россельхозбанк</w:t>
      </w:r>
      <w:proofErr w:type="spellEnd"/>
      <w:r w:rsidR="00C757DC">
        <w:t>»</w:t>
      </w:r>
      <w:r w:rsidR="00FA0ECA">
        <w:t>.</w:t>
      </w:r>
    </w:p>
    <w:p w14:paraId="5F611617" w14:textId="11B827ED" w:rsidR="00BB73A5" w:rsidRPr="002F10FC" w:rsidRDefault="00802570" w:rsidP="008F7109">
      <w:pPr>
        <w:tabs>
          <w:tab w:val="left" w:pos="851"/>
          <w:tab w:val="left" w:pos="1134"/>
          <w:tab w:val="left" w:pos="1418"/>
        </w:tabs>
        <w:ind w:firstLine="709"/>
        <w:jc w:val="both"/>
      </w:pPr>
      <w:r>
        <w:t>1</w:t>
      </w:r>
      <w:r w:rsidR="00296BFE">
        <w:t>0</w:t>
      </w:r>
      <w:r>
        <w:t xml:space="preserve">.4. </w:t>
      </w:r>
      <w:r w:rsidR="00BB73A5" w:rsidRPr="002F10FC">
        <w:t>Акция не является конкурсом, публичным обещанием награды, стимулирующей лотереей, участие в Акции не основано на риске и случайном выигрыше.</w:t>
      </w:r>
    </w:p>
    <w:p w14:paraId="7A4D671D" w14:textId="10094B63" w:rsidR="00BB73A5" w:rsidRDefault="00BB73A5" w:rsidP="008F7109">
      <w:pPr>
        <w:tabs>
          <w:tab w:val="left" w:pos="851"/>
          <w:tab w:val="left" w:pos="1134"/>
          <w:tab w:val="left" w:pos="1418"/>
        </w:tabs>
        <w:ind w:firstLine="709"/>
        <w:jc w:val="both"/>
      </w:pPr>
      <w:r w:rsidRPr="002F10FC">
        <w:lastRenderedPageBreak/>
        <w:t>1</w:t>
      </w:r>
      <w:r w:rsidR="00296BFE">
        <w:t>0</w:t>
      </w:r>
      <w:r w:rsidRPr="002F10FC">
        <w:t>.</w:t>
      </w:r>
      <w:r w:rsidR="00802570">
        <w:t>5</w:t>
      </w:r>
      <w:r w:rsidRPr="002F10FC">
        <w:t>. Факт участия в Акции означает ознакомление и полное согласие Участника Акции с настоящими Правилами проведения Акции, участие в Акции является добровольным.</w:t>
      </w:r>
    </w:p>
    <w:p w14:paraId="6512ECD2" w14:textId="12010845" w:rsidR="002F10FC" w:rsidRDefault="002F10FC" w:rsidP="008F7109">
      <w:pPr>
        <w:tabs>
          <w:tab w:val="left" w:pos="851"/>
          <w:tab w:val="left" w:pos="1134"/>
          <w:tab w:val="left" w:pos="1418"/>
        </w:tabs>
        <w:ind w:firstLine="709"/>
        <w:jc w:val="both"/>
      </w:pPr>
      <w:r w:rsidRPr="00C27C0E">
        <w:t>1</w:t>
      </w:r>
      <w:r w:rsidR="00296BFE">
        <w:t>0</w:t>
      </w:r>
      <w:r>
        <w:t>.</w:t>
      </w:r>
      <w:r w:rsidR="00802570">
        <w:t>6</w:t>
      </w:r>
      <w:r w:rsidRPr="00C27C0E">
        <w:t xml:space="preserve">. </w:t>
      </w:r>
      <w:r>
        <w:t>Организатор Акции</w:t>
      </w:r>
      <w:r w:rsidRPr="00C27C0E">
        <w:t xml:space="preserve"> не несет ответственность за некорректное предоставление информации о типе операции (категории ТСП), предоставляемой </w:t>
      </w:r>
      <w:r w:rsidR="003139EE">
        <w:t>ТСП</w:t>
      </w:r>
      <w:r w:rsidRPr="00C27C0E">
        <w:t xml:space="preserve"> и/или ее банком-</w:t>
      </w:r>
      <w:proofErr w:type="spellStart"/>
      <w:r w:rsidRPr="00C27C0E">
        <w:t>эквай</w:t>
      </w:r>
      <w:r w:rsidR="006B5A76">
        <w:t>р</w:t>
      </w:r>
      <w:r w:rsidRPr="00C27C0E">
        <w:t>ером</w:t>
      </w:r>
      <w:proofErr w:type="spellEnd"/>
      <w:r w:rsidRPr="00C27C0E">
        <w:t>.</w:t>
      </w:r>
    </w:p>
    <w:p w14:paraId="22342EEA" w14:textId="4D8D5804" w:rsidR="00E12905" w:rsidRPr="00975111" w:rsidRDefault="00802570" w:rsidP="008F7109">
      <w:pPr>
        <w:tabs>
          <w:tab w:val="left" w:pos="851"/>
          <w:tab w:val="left" w:pos="1134"/>
          <w:tab w:val="left" w:pos="1418"/>
        </w:tabs>
        <w:ind w:firstLine="709"/>
        <w:jc w:val="both"/>
      </w:pPr>
      <w:r>
        <w:t>1</w:t>
      </w:r>
      <w:r w:rsidR="00296BFE">
        <w:t>0</w:t>
      </w:r>
      <w:r>
        <w:t xml:space="preserve">.7. </w:t>
      </w:r>
      <w:r w:rsidR="00E12905">
        <w:t xml:space="preserve">В расчет суммы Расходных операций </w:t>
      </w:r>
      <w:r w:rsidR="003139EE">
        <w:t>в рамках</w:t>
      </w:r>
      <w:r w:rsidR="00E12905">
        <w:t xml:space="preserve"> настоящих Правил проведения Акции не учитываются:</w:t>
      </w:r>
    </w:p>
    <w:p w14:paraId="46F87FA7" w14:textId="5A4C6729"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в казино, тотализаторах и иных игорных заведениях (МСС</w:t>
      </w:r>
      <w:r w:rsidR="003139EE">
        <w:t>-коды:</w:t>
      </w:r>
      <w:r w:rsidR="00E12905" w:rsidRPr="006C25DD">
        <w:t xml:space="preserve"> 6529, 6530,7995);</w:t>
      </w:r>
    </w:p>
    <w:p w14:paraId="46460FCC" w14:textId="401E64DD"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связанные с покупкой дорожных чеков, лотерейных билетов, ценных бумаг и драгоценных металлов (МСС</w:t>
      </w:r>
      <w:r w:rsidR="003139EE">
        <w:t>-коды:</w:t>
      </w:r>
      <w:r w:rsidR="00E12905" w:rsidRPr="006C25DD">
        <w:t xml:space="preserve"> 5094, 6211, 9754, 9223);</w:t>
      </w:r>
    </w:p>
    <w:p w14:paraId="08D8CEB1" w14:textId="69104B5F"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в пользу страховых компаний и паевых фондов (МСС</w:t>
      </w:r>
      <w:r>
        <w:t>-коды:</w:t>
      </w:r>
      <w:r w:rsidR="00E12905" w:rsidRPr="006C25DD">
        <w:t xml:space="preserve"> 6300, 5960);</w:t>
      </w:r>
    </w:p>
    <w:p w14:paraId="007E1E04" w14:textId="31287A97"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в пользу ломбардов (МСС</w:t>
      </w:r>
      <w:r w:rsidR="00A454A7">
        <w:t>-код:</w:t>
      </w:r>
      <w:r w:rsidR="00E12905" w:rsidRPr="006C25DD">
        <w:t xml:space="preserve"> 5933);</w:t>
      </w:r>
    </w:p>
    <w:p w14:paraId="01523E66" w14:textId="78F3CF17"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оплаты коммунальных услуг (МСС</w:t>
      </w:r>
      <w:r w:rsidR="00A454A7">
        <w:t>-код:</w:t>
      </w:r>
      <w:r w:rsidR="00E12905" w:rsidRPr="006C25DD">
        <w:t xml:space="preserve"> 4900);</w:t>
      </w:r>
    </w:p>
    <w:p w14:paraId="4B307259" w14:textId="3C5C9633"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пополнения электронных кошельков и приобретения предоплаченных карт (МСС</w:t>
      </w:r>
      <w:r w:rsidR="00A454A7">
        <w:t>-коды:</w:t>
      </w:r>
      <w:r w:rsidR="00E12905" w:rsidRPr="006C25DD">
        <w:t xml:space="preserve"> 6050, 6051);</w:t>
      </w:r>
    </w:p>
    <w:p w14:paraId="1C9F9484" w14:textId="46FAEB48"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получения и снятия наличных денежных средств (МСС</w:t>
      </w:r>
      <w:r w:rsidR="00A454A7">
        <w:t>-коды:</w:t>
      </w:r>
      <w:r w:rsidR="00E12905" w:rsidRPr="006C25DD">
        <w:t xml:space="preserve"> 6010, 6011);</w:t>
      </w:r>
    </w:p>
    <w:p w14:paraId="31113E75" w14:textId="2321114F"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связанные с перечислением денежных средств на счета Банка, счета в других банках, или операции с финансовыми организациями (МСС</w:t>
      </w:r>
      <w:r w:rsidR="00A454A7">
        <w:t>-коды:</w:t>
      </w:r>
      <w:r w:rsidR="00E12905" w:rsidRPr="006C25DD">
        <w:t xml:space="preserve"> 6012, 6532-6538,4829,6540);</w:t>
      </w:r>
    </w:p>
    <w:p w14:paraId="7D95D250" w14:textId="46A1C99B" w:rsidR="00E12905" w:rsidRPr="006C25DD" w:rsidRDefault="00E20650" w:rsidP="00E12905">
      <w:pPr>
        <w:numPr>
          <w:ilvl w:val="0"/>
          <w:numId w:val="5"/>
        </w:numPr>
        <w:tabs>
          <w:tab w:val="left" w:pos="993"/>
          <w:tab w:val="left" w:pos="1276"/>
        </w:tabs>
        <w:ind w:left="0" w:firstLine="709"/>
        <w:jc w:val="both"/>
      </w:pPr>
      <w:r>
        <w:t>о</w:t>
      </w:r>
      <w:r w:rsidR="00E12905" w:rsidRPr="006C25DD">
        <w:t>перации проведения предоплаченных и регулярных платежей в пользу операторов связи (МСС</w:t>
      </w:r>
      <w:r w:rsidR="00A454A7">
        <w:t>-код:</w:t>
      </w:r>
      <w:r w:rsidR="00E12905" w:rsidRPr="006C25DD">
        <w:t xml:space="preserve"> 4814);</w:t>
      </w:r>
    </w:p>
    <w:p w14:paraId="77B22FA9" w14:textId="47C02B35" w:rsidR="00E12905" w:rsidRDefault="00E20650" w:rsidP="00E12905">
      <w:pPr>
        <w:numPr>
          <w:ilvl w:val="0"/>
          <w:numId w:val="5"/>
        </w:numPr>
        <w:tabs>
          <w:tab w:val="left" w:pos="993"/>
          <w:tab w:val="left" w:pos="1276"/>
        </w:tabs>
        <w:ind w:left="0" w:firstLine="709"/>
        <w:jc w:val="both"/>
      </w:pPr>
      <w:r>
        <w:t>о</w:t>
      </w:r>
      <w:r w:rsidR="00E12905" w:rsidRPr="006C25DD">
        <w:t>перации оплаты государственных услуг: штрафы, сборы и другие (МСС</w:t>
      </w:r>
      <w:r w:rsidR="009D7A5A">
        <w:t>-коды:</w:t>
      </w:r>
      <w:r w:rsidR="00E12905" w:rsidRPr="006C25DD">
        <w:t xml:space="preserve"> 922, 9399)</w:t>
      </w:r>
      <w:r w:rsidR="00E12905">
        <w:t>;</w:t>
      </w:r>
    </w:p>
    <w:p w14:paraId="09DB561E" w14:textId="4FDD095C" w:rsidR="00E12905" w:rsidRPr="007C2AA2" w:rsidRDefault="00E20650" w:rsidP="00E12905">
      <w:pPr>
        <w:numPr>
          <w:ilvl w:val="0"/>
          <w:numId w:val="5"/>
        </w:numPr>
        <w:tabs>
          <w:tab w:val="left" w:pos="993"/>
          <w:tab w:val="left" w:pos="1276"/>
        </w:tabs>
        <w:ind w:left="0" w:firstLine="709"/>
        <w:jc w:val="both"/>
      </w:pPr>
      <w:r w:rsidRPr="007C2AA2">
        <w:t>р</w:t>
      </w:r>
      <w:r w:rsidR="00E12905" w:rsidRPr="007C2AA2">
        <w:t xml:space="preserve">асходные </w:t>
      </w:r>
      <w:r w:rsidR="00E12905" w:rsidRPr="007C2AA2">
        <w:rPr>
          <w:color w:val="000000"/>
        </w:rPr>
        <w:t xml:space="preserve">операции по оплате товаров, работ или услуг с использованием QR-кодов в рамках </w:t>
      </w:r>
      <w:r w:rsidR="009D7A5A" w:rsidRPr="007C2AA2">
        <w:rPr>
          <w:color w:val="000000"/>
        </w:rPr>
        <w:t>СБП</w:t>
      </w:r>
      <w:r w:rsidR="00E12905" w:rsidRPr="007C2AA2">
        <w:rPr>
          <w:color w:val="000000"/>
        </w:rPr>
        <w:t>, а также других систем, использующих QR-коды;</w:t>
      </w:r>
    </w:p>
    <w:p w14:paraId="3E8369C8" w14:textId="6DBCEA35" w:rsidR="00E12905" w:rsidRPr="007C2AA2" w:rsidRDefault="00E20650" w:rsidP="00E12905">
      <w:pPr>
        <w:numPr>
          <w:ilvl w:val="0"/>
          <w:numId w:val="5"/>
        </w:numPr>
        <w:tabs>
          <w:tab w:val="left" w:pos="993"/>
          <w:tab w:val="left" w:pos="1276"/>
        </w:tabs>
        <w:ind w:left="0" w:firstLine="709"/>
        <w:jc w:val="both"/>
      </w:pPr>
      <w:r w:rsidRPr="007C2AA2">
        <w:rPr>
          <w:color w:val="000000"/>
        </w:rPr>
        <w:t>р</w:t>
      </w:r>
      <w:r w:rsidR="00E12905" w:rsidRPr="007C2AA2">
        <w:rPr>
          <w:color w:val="000000"/>
        </w:rPr>
        <w:t>асходные операции по оплате товаров, работ или услуг, по которым был осуществлен возврат денежных средств.</w:t>
      </w:r>
    </w:p>
    <w:p w14:paraId="27EDB4A4" w14:textId="34D43A6D" w:rsidR="00E12905" w:rsidRDefault="00E12905" w:rsidP="002F10FC">
      <w:pPr>
        <w:ind w:firstLine="708"/>
        <w:jc w:val="both"/>
      </w:pPr>
    </w:p>
    <w:p w14:paraId="4CD2482E" w14:textId="7D598285" w:rsidR="00E12905" w:rsidRDefault="00E12905" w:rsidP="002F10FC">
      <w:pPr>
        <w:ind w:firstLine="708"/>
        <w:jc w:val="both"/>
      </w:pPr>
    </w:p>
    <w:sectPr w:rsidR="00E12905" w:rsidSect="007F2800">
      <w:headerReference w:type="even" r:id="rId9"/>
      <w:headerReference w:type="default" r:id="rId10"/>
      <w:footerReference w:type="default" r:id="rId11"/>
      <w:pgSz w:w="11906" w:h="16838"/>
      <w:pgMar w:top="1134" w:right="851" w:bottom="1134"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9B31" w14:textId="77777777" w:rsidR="00B04697" w:rsidRDefault="00B04697" w:rsidP="00FA0ECA">
      <w:r>
        <w:separator/>
      </w:r>
    </w:p>
  </w:endnote>
  <w:endnote w:type="continuationSeparator" w:id="0">
    <w:p w14:paraId="6B672FBD" w14:textId="77777777" w:rsidR="00B04697" w:rsidRDefault="00B04697" w:rsidP="00FA0ECA">
      <w:r>
        <w:continuationSeparator/>
      </w:r>
    </w:p>
  </w:endnote>
  <w:endnote w:type="continuationNotice" w:id="1">
    <w:p w14:paraId="2D4A6A16" w14:textId="77777777" w:rsidR="00B04697" w:rsidRDefault="00B0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4B1E" w14:textId="77777777" w:rsidR="00164966" w:rsidRDefault="0016496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F3483" w14:textId="77777777" w:rsidR="00B04697" w:rsidRDefault="00B04697" w:rsidP="00FA0ECA">
      <w:r>
        <w:separator/>
      </w:r>
    </w:p>
  </w:footnote>
  <w:footnote w:type="continuationSeparator" w:id="0">
    <w:p w14:paraId="54DF799D" w14:textId="77777777" w:rsidR="00B04697" w:rsidRDefault="00B04697" w:rsidP="00FA0ECA">
      <w:r>
        <w:continuationSeparator/>
      </w:r>
    </w:p>
  </w:footnote>
  <w:footnote w:type="continuationNotice" w:id="1">
    <w:p w14:paraId="43ACCCD7" w14:textId="77777777" w:rsidR="00B04697" w:rsidRDefault="00B04697"/>
  </w:footnote>
  <w:footnote w:id="2">
    <w:p w14:paraId="0AD2CAB9" w14:textId="44CB376B" w:rsidR="00451188" w:rsidRDefault="00451188" w:rsidP="00451188">
      <w:pPr>
        <w:pStyle w:val="a3"/>
        <w:jc w:val="both"/>
      </w:pPr>
      <w:r>
        <w:rPr>
          <w:rStyle w:val="a7"/>
        </w:rPr>
        <w:footnoteRef/>
      </w:r>
      <w:r>
        <w:t xml:space="preserve"> ДБО доступно </w:t>
      </w:r>
      <w:r w:rsidRPr="00451188">
        <w:t>при наличии технической возможности и только Участникам Акции, присоединившимся к Условиям дистанционного банковского обслуживания физических лиц в АО «</w:t>
      </w:r>
      <w:proofErr w:type="spellStart"/>
      <w:r w:rsidRPr="00451188">
        <w:t>Россельхозбанк</w:t>
      </w:r>
      <w:proofErr w:type="spellEnd"/>
      <w:r w:rsidRPr="00451188">
        <w:t>» с использованием системы «Интернет-банк» и «Мобильный банк»</w:t>
      </w:r>
      <w:r>
        <w:t>.</w:t>
      </w:r>
    </w:p>
  </w:footnote>
  <w:footnote w:id="3">
    <w:p w14:paraId="3FF687B7" w14:textId="589D42FB" w:rsidR="006E0412" w:rsidRDefault="00562DAC" w:rsidP="00562DAC">
      <w:pPr>
        <w:pStyle w:val="a3"/>
        <w:jc w:val="both"/>
      </w:pPr>
      <w:r>
        <w:rPr>
          <w:rStyle w:val="a7"/>
        </w:rPr>
        <w:footnoteRef/>
      </w:r>
      <w:r>
        <w:t xml:space="preserve"> Счет пользователя Программы «Урожай», открытый в витрине Программы «Урожай» для учета остатка Бонусных баллов и проведения операций с Бонусными баллами одного пользователя. </w:t>
      </w:r>
    </w:p>
  </w:footnote>
  <w:footnote w:id="4">
    <w:p w14:paraId="2E83057B" w14:textId="797B571E" w:rsidR="00C877CF" w:rsidRPr="00E81270" w:rsidRDefault="00C877CF" w:rsidP="00C877CF">
      <w:pPr>
        <w:jc w:val="both"/>
      </w:pPr>
      <w:r w:rsidRPr="00E81270">
        <w:rPr>
          <w:rStyle w:val="a7"/>
          <w:sz w:val="20"/>
          <w:szCs w:val="20"/>
        </w:rPr>
        <w:footnoteRef/>
      </w:r>
      <w:r w:rsidRPr="00E81270">
        <w:rPr>
          <w:sz w:val="20"/>
          <w:szCs w:val="20"/>
        </w:rPr>
        <w:t xml:space="preserve"> Под зарплатными зачислениями понимаются перечисления заработной платы со счета юридического лица или индивидуального предпринимателя на счет держателя Дебетовой карты в размере не менее 10</w:t>
      </w:r>
      <w:r>
        <w:rPr>
          <w:sz w:val="20"/>
          <w:szCs w:val="20"/>
        </w:rPr>
        <w:t> </w:t>
      </w:r>
      <w:r w:rsidRPr="00E81270">
        <w:rPr>
          <w:sz w:val="20"/>
          <w:szCs w:val="20"/>
        </w:rPr>
        <w:t>000</w:t>
      </w:r>
      <w:r>
        <w:rPr>
          <w:sz w:val="20"/>
          <w:szCs w:val="20"/>
        </w:rPr>
        <w:t xml:space="preserve"> (</w:t>
      </w:r>
      <w:r w:rsidR="00386A90">
        <w:rPr>
          <w:sz w:val="20"/>
          <w:szCs w:val="20"/>
        </w:rPr>
        <w:t>д</w:t>
      </w:r>
      <w:r>
        <w:rPr>
          <w:sz w:val="20"/>
          <w:szCs w:val="20"/>
        </w:rPr>
        <w:t>есять тысяч)</w:t>
      </w:r>
      <w:r w:rsidRPr="00E81270">
        <w:rPr>
          <w:sz w:val="20"/>
          <w:szCs w:val="20"/>
        </w:rPr>
        <w:t xml:space="preserve"> руб. и наличии в назначении платежа расчетного документа, на основании которого зачислены денежные средства, буквосочетания «зарплат», «</w:t>
      </w:r>
      <w:proofErr w:type="spellStart"/>
      <w:r w:rsidRPr="00E81270">
        <w:rPr>
          <w:sz w:val="20"/>
          <w:szCs w:val="20"/>
        </w:rPr>
        <w:t>зар</w:t>
      </w:r>
      <w:proofErr w:type="spellEnd"/>
      <w:r w:rsidRPr="00E81270">
        <w:rPr>
          <w:sz w:val="20"/>
          <w:szCs w:val="20"/>
        </w:rPr>
        <w:t>. плат», «</w:t>
      </w:r>
      <w:proofErr w:type="spellStart"/>
      <w:r w:rsidRPr="00E81270">
        <w:rPr>
          <w:sz w:val="20"/>
          <w:szCs w:val="20"/>
        </w:rPr>
        <w:t>заработн</w:t>
      </w:r>
      <w:proofErr w:type="spellEnd"/>
      <w:r w:rsidRPr="00E81270">
        <w:rPr>
          <w:sz w:val="20"/>
          <w:szCs w:val="20"/>
        </w:rPr>
        <w:t>», «</w:t>
      </w:r>
      <w:proofErr w:type="spellStart"/>
      <w:r w:rsidRPr="00E81270">
        <w:rPr>
          <w:sz w:val="20"/>
          <w:szCs w:val="20"/>
        </w:rPr>
        <w:t>зп</w:t>
      </w:r>
      <w:proofErr w:type="spellEnd"/>
      <w:r w:rsidRPr="00E81270">
        <w:rPr>
          <w:sz w:val="20"/>
          <w:szCs w:val="20"/>
        </w:rPr>
        <w:t>», «/</w:t>
      </w:r>
      <w:proofErr w:type="spellStart"/>
      <w:r w:rsidRPr="00E81270">
        <w:rPr>
          <w:sz w:val="20"/>
          <w:szCs w:val="20"/>
        </w:rPr>
        <w:t>зп</w:t>
      </w:r>
      <w:proofErr w:type="spellEnd"/>
      <w:r w:rsidRPr="00E81270">
        <w:rPr>
          <w:sz w:val="20"/>
          <w:szCs w:val="20"/>
        </w:rPr>
        <w:t>», «з/п», «аванс», «отпуск», «</w:t>
      </w:r>
      <w:proofErr w:type="spellStart"/>
      <w:r w:rsidRPr="00E81270">
        <w:rPr>
          <w:sz w:val="20"/>
          <w:szCs w:val="20"/>
        </w:rPr>
        <w:t>больничн</w:t>
      </w:r>
      <w:proofErr w:type="spellEnd"/>
      <w:r w:rsidRPr="00E81270">
        <w:rPr>
          <w:sz w:val="20"/>
          <w:szCs w:val="20"/>
        </w:rPr>
        <w:t>», «б/л», «пособие по нетрудоспособности», «выходное пособие», «довольствие», «премия», «вознаграждение», «трудовой договор», «</w:t>
      </w:r>
      <w:proofErr w:type="spellStart"/>
      <w:r w:rsidRPr="00E81270">
        <w:rPr>
          <w:sz w:val="20"/>
          <w:szCs w:val="20"/>
        </w:rPr>
        <w:t>командировочн</w:t>
      </w:r>
      <w:proofErr w:type="spellEnd"/>
      <w:r w:rsidRPr="00E81270">
        <w:rPr>
          <w:sz w:val="20"/>
          <w:szCs w:val="20"/>
        </w:rPr>
        <w:t>», «авторский гонорар», «содержание судей», «компенсация по уходу».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E2E8" w14:textId="77777777" w:rsidR="001E70E9" w:rsidRDefault="001E70E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4FC323" w14:textId="77777777" w:rsidR="001E70E9" w:rsidRDefault="001E70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8DE2" w14:textId="77777777" w:rsidR="001E70E9" w:rsidRDefault="001E70E9">
    <w:pPr>
      <w:pStyle w:val="a5"/>
      <w:jc w:val="center"/>
    </w:pPr>
  </w:p>
  <w:p w14:paraId="727FEDCA" w14:textId="1785902E" w:rsidR="001E70E9" w:rsidRDefault="001E70E9">
    <w:pPr>
      <w:pStyle w:val="a5"/>
      <w:jc w:val="center"/>
    </w:pPr>
    <w:r>
      <w:fldChar w:fldCharType="begin"/>
    </w:r>
    <w:r>
      <w:instrText>PAGE   \* MERGEFORMAT</w:instrText>
    </w:r>
    <w:r>
      <w:fldChar w:fldCharType="separate"/>
    </w:r>
    <w:r w:rsidR="00410C77">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E594C"/>
    <w:multiLevelType w:val="hybridMultilevel"/>
    <w:tmpl w:val="7CF096C8"/>
    <w:lvl w:ilvl="0" w:tplc="03C86F8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73A2D"/>
    <w:multiLevelType w:val="multilevel"/>
    <w:tmpl w:val="AB8456CE"/>
    <w:lvl w:ilvl="0">
      <w:start w:val="10"/>
      <w:numFmt w:val="decimal"/>
      <w:lvlText w:val="%1"/>
      <w:lvlJc w:val="left"/>
      <w:pPr>
        <w:ind w:left="420" w:hanging="420"/>
      </w:pPr>
      <w:rPr>
        <w:rFonts w:hint="default"/>
      </w:rPr>
    </w:lvl>
    <w:lvl w:ilvl="1">
      <w:start w:val="1"/>
      <w:numFmt w:val="decimal"/>
      <w:lvlText w:val="%1.%2"/>
      <w:lvlJc w:val="left"/>
      <w:pPr>
        <w:ind w:left="7083"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F664EE"/>
    <w:multiLevelType w:val="hybridMultilevel"/>
    <w:tmpl w:val="8B1676DC"/>
    <w:lvl w:ilvl="0" w:tplc="B178E7F0">
      <w:start w:val="1"/>
      <w:numFmt w:val="bullet"/>
      <w:lvlText w:val="-"/>
      <w:lvlJc w:val="left"/>
      <w:pPr>
        <w:ind w:left="1429" w:hanging="360"/>
      </w:pPr>
      <w:rPr>
        <w:rFonts w:ascii="Times New Roman" w:hAnsi="Times New Roman" w:cs="Times New Roman" w:hint="default"/>
      </w:rPr>
    </w:lvl>
    <w:lvl w:ilvl="1" w:tplc="64D84910" w:tentative="1">
      <w:start w:val="1"/>
      <w:numFmt w:val="bullet"/>
      <w:lvlText w:val="o"/>
      <w:lvlJc w:val="left"/>
      <w:pPr>
        <w:ind w:left="2149" w:hanging="360"/>
      </w:pPr>
      <w:rPr>
        <w:rFonts w:ascii="Courier New" w:hAnsi="Courier New" w:cs="Courier New" w:hint="default"/>
      </w:rPr>
    </w:lvl>
    <w:lvl w:ilvl="2" w:tplc="3718E456" w:tentative="1">
      <w:start w:val="1"/>
      <w:numFmt w:val="bullet"/>
      <w:lvlText w:val=""/>
      <w:lvlJc w:val="left"/>
      <w:pPr>
        <w:ind w:left="2869" w:hanging="360"/>
      </w:pPr>
      <w:rPr>
        <w:rFonts w:ascii="Wingdings" w:hAnsi="Wingdings" w:hint="default"/>
      </w:rPr>
    </w:lvl>
    <w:lvl w:ilvl="3" w:tplc="6388C25E" w:tentative="1">
      <w:start w:val="1"/>
      <w:numFmt w:val="bullet"/>
      <w:lvlText w:val=""/>
      <w:lvlJc w:val="left"/>
      <w:pPr>
        <w:ind w:left="3589" w:hanging="360"/>
      </w:pPr>
      <w:rPr>
        <w:rFonts w:ascii="Symbol" w:hAnsi="Symbol" w:hint="default"/>
      </w:rPr>
    </w:lvl>
    <w:lvl w:ilvl="4" w:tplc="10363422" w:tentative="1">
      <w:start w:val="1"/>
      <w:numFmt w:val="bullet"/>
      <w:lvlText w:val="o"/>
      <w:lvlJc w:val="left"/>
      <w:pPr>
        <w:ind w:left="4309" w:hanging="360"/>
      </w:pPr>
      <w:rPr>
        <w:rFonts w:ascii="Courier New" w:hAnsi="Courier New" w:cs="Courier New" w:hint="default"/>
      </w:rPr>
    </w:lvl>
    <w:lvl w:ilvl="5" w:tplc="448E5DCC" w:tentative="1">
      <w:start w:val="1"/>
      <w:numFmt w:val="bullet"/>
      <w:lvlText w:val=""/>
      <w:lvlJc w:val="left"/>
      <w:pPr>
        <w:ind w:left="5029" w:hanging="360"/>
      </w:pPr>
      <w:rPr>
        <w:rFonts w:ascii="Wingdings" w:hAnsi="Wingdings" w:hint="default"/>
      </w:rPr>
    </w:lvl>
    <w:lvl w:ilvl="6" w:tplc="F9E09F58" w:tentative="1">
      <w:start w:val="1"/>
      <w:numFmt w:val="bullet"/>
      <w:lvlText w:val=""/>
      <w:lvlJc w:val="left"/>
      <w:pPr>
        <w:ind w:left="5749" w:hanging="360"/>
      </w:pPr>
      <w:rPr>
        <w:rFonts w:ascii="Symbol" w:hAnsi="Symbol" w:hint="default"/>
      </w:rPr>
    </w:lvl>
    <w:lvl w:ilvl="7" w:tplc="6AA0D244" w:tentative="1">
      <w:start w:val="1"/>
      <w:numFmt w:val="bullet"/>
      <w:lvlText w:val="o"/>
      <w:lvlJc w:val="left"/>
      <w:pPr>
        <w:ind w:left="6469" w:hanging="360"/>
      </w:pPr>
      <w:rPr>
        <w:rFonts w:ascii="Courier New" w:hAnsi="Courier New" w:cs="Courier New" w:hint="default"/>
      </w:rPr>
    </w:lvl>
    <w:lvl w:ilvl="8" w:tplc="15B6631C" w:tentative="1">
      <w:start w:val="1"/>
      <w:numFmt w:val="bullet"/>
      <w:lvlText w:val=""/>
      <w:lvlJc w:val="left"/>
      <w:pPr>
        <w:ind w:left="7189" w:hanging="360"/>
      </w:pPr>
      <w:rPr>
        <w:rFonts w:ascii="Wingdings" w:hAnsi="Wingdings" w:hint="default"/>
      </w:rPr>
    </w:lvl>
  </w:abstractNum>
  <w:abstractNum w:abstractNumId="3" w15:restartNumberingAfterBreak="0">
    <w:nsid w:val="47490868"/>
    <w:multiLevelType w:val="multilevel"/>
    <w:tmpl w:val="843EA87A"/>
    <w:lvl w:ilvl="0">
      <w:start w:val="1"/>
      <w:numFmt w:val="decimal"/>
      <w:lvlText w:val="%1."/>
      <w:lvlJc w:val="left"/>
      <w:pPr>
        <w:ind w:left="1070" w:hanging="360"/>
      </w:pPr>
      <w:rPr>
        <w:rFonts w:cs="Times New Roman"/>
        <w:b w:val="0"/>
      </w:rPr>
    </w:lvl>
    <w:lvl w:ilvl="1">
      <w:start w:val="1"/>
      <w:numFmt w:val="decimal"/>
      <w:isLgl/>
      <w:lvlText w:val="%1.%2."/>
      <w:lvlJc w:val="left"/>
      <w:pPr>
        <w:ind w:left="1353" w:hanging="360"/>
      </w:pPr>
      <w:rPr>
        <w:rFonts w:cs="Times New Roman"/>
        <w:b w:val="0"/>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Zero"/>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4" w15:restartNumberingAfterBreak="0">
    <w:nsid w:val="749433EA"/>
    <w:multiLevelType w:val="hybridMultilevel"/>
    <w:tmpl w:val="495A5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5307653"/>
    <w:multiLevelType w:val="multilevel"/>
    <w:tmpl w:val="304E6FCA"/>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CA"/>
    <w:rsid w:val="00027C26"/>
    <w:rsid w:val="000371E4"/>
    <w:rsid w:val="00044F6E"/>
    <w:rsid w:val="00050478"/>
    <w:rsid w:val="00054FF2"/>
    <w:rsid w:val="00064A53"/>
    <w:rsid w:val="00072AAF"/>
    <w:rsid w:val="000774D0"/>
    <w:rsid w:val="0008124C"/>
    <w:rsid w:val="00092704"/>
    <w:rsid w:val="0009360C"/>
    <w:rsid w:val="000A0622"/>
    <w:rsid w:val="000A4693"/>
    <w:rsid w:val="000B2F98"/>
    <w:rsid w:val="000B4D4E"/>
    <w:rsid w:val="000C2718"/>
    <w:rsid w:val="000D19A9"/>
    <w:rsid w:val="000D432A"/>
    <w:rsid w:val="000E671B"/>
    <w:rsid w:val="00110196"/>
    <w:rsid w:val="00127265"/>
    <w:rsid w:val="00140B98"/>
    <w:rsid w:val="00146196"/>
    <w:rsid w:val="0015678A"/>
    <w:rsid w:val="00164966"/>
    <w:rsid w:val="00174454"/>
    <w:rsid w:val="001813FC"/>
    <w:rsid w:val="00190221"/>
    <w:rsid w:val="001B540C"/>
    <w:rsid w:val="001C4AAD"/>
    <w:rsid w:val="001D2EC5"/>
    <w:rsid w:val="001D3847"/>
    <w:rsid w:val="001E4361"/>
    <w:rsid w:val="001E70E9"/>
    <w:rsid w:val="001F6823"/>
    <w:rsid w:val="00202EF2"/>
    <w:rsid w:val="00224084"/>
    <w:rsid w:val="00225699"/>
    <w:rsid w:val="00226F01"/>
    <w:rsid w:val="00234714"/>
    <w:rsid w:val="00244C4C"/>
    <w:rsid w:val="00247A4E"/>
    <w:rsid w:val="00255EEA"/>
    <w:rsid w:val="00266E56"/>
    <w:rsid w:val="002671E6"/>
    <w:rsid w:val="0027448D"/>
    <w:rsid w:val="002962FC"/>
    <w:rsid w:val="00296BFE"/>
    <w:rsid w:val="002A1D3F"/>
    <w:rsid w:val="002B5E55"/>
    <w:rsid w:val="002D0ABB"/>
    <w:rsid w:val="002E0F1F"/>
    <w:rsid w:val="002E2F15"/>
    <w:rsid w:val="002F10FC"/>
    <w:rsid w:val="002F51AC"/>
    <w:rsid w:val="00311571"/>
    <w:rsid w:val="00311F6F"/>
    <w:rsid w:val="003139EE"/>
    <w:rsid w:val="00316F2C"/>
    <w:rsid w:val="00320DBF"/>
    <w:rsid w:val="003219C6"/>
    <w:rsid w:val="00321CF2"/>
    <w:rsid w:val="00332F55"/>
    <w:rsid w:val="0034153F"/>
    <w:rsid w:val="003460A3"/>
    <w:rsid w:val="00347C7E"/>
    <w:rsid w:val="00354844"/>
    <w:rsid w:val="00364D8A"/>
    <w:rsid w:val="0038020E"/>
    <w:rsid w:val="00386A90"/>
    <w:rsid w:val="003A2D99"/>
    <w:rsid w:val="003B7CE2"/>
    <w:rsid w:val="003C6380"/>
    <w:rsid w:val="003C6463"/>
    <w:rsid w:val="003D7F89"/>
    <w:rsid w:val="003E18B4"/>
    <w:rsid w:val="003E375C"/>
    <w:rsid w:val="0040641B"/>
    <w:rsid w:val="00410C77"/>
    <w:rsid w:val="00411DE0"/>
    <w:rsid w:val="00412AEE"/>
    <w:rsid w:val="0044358A"/>
    <w:rsid w:val="00444F47"/>
    <w:rsid w:val="00451188"/>
    <w:rsid w:val="0045167F"/>
    <w:rsid w:val="0046452D"/>
    <w:rsid w:val="0047278D"/>
    <w:rsid w:val="0048545A"/>
    <w:rsid w:val="00494C6B"/>
    <w:rsid w:val="004A3005"/>
    <w:rsid w:val="004B089A"/>
    <w:rsid w:val="004B0BA0"/>
    <w:rsid w:val="004B2056"/>
    <w:rsid w:val="004B74AC"/>
    <w:rsid w:val="004B7F4C"/>
    <w:rsid w:val="004D28C5"/>
    <w:rsid w:val="004F1C1B"/>
    <w:rsid w:val="004F5329"/>
    <w:rsid w:val="00514EA8"/>
    <w:rsid w:val="00517B69"/>
    <w:rsid w:val="005365AC"/>
    <w:rsid w:val="00562DAC"/>
    <w:rsid w:val="0056770B"/>
    <w:rsid w:val="00580DF5"/>
    <w:rsid w:val="00583FB9"/>
    <w:rsid w:val="005871F0"/>
    <w:rsid w:val="00591BC0"/>
    <w:rsid w:val="005B563A"/>
    <w:rsid w:val="005C4104"/>
    <w:rsid w:val="005D40BF"/>
    <w:rsid w:val="005D4AB0"/>
    <w:rsid w:val="005D6C77"/>
    <w:rsid w:val="005D718E"/>
    <w:rsid w:val="005E0B36"/>
    <w:rsid w:val="0061280F"/>
    <w:rsid w:val="00621B1D"/>
    <w:rsid w:val="006272D1"/>
    <w:rsid w:val="00631885"/>
    <w:rsid w:val="006450B6"/>
    <w:rsid w:val="00651928"/>
    <w:rsid w:val="0065351C"/>
    <w:rsid w:val="00660D08"/>
    <w:rsid w:val="0069643D"/>
    <w:rsid w:val="006B5A76"/>
    <w:rsid w:val="006C01A8"/>
    <w:rsid w:val="006C5C10"/>
    <w:rsid w:val="006C5FF3"/>
    <w:rsid w:val="006D7E63"/>
    <w:rsid w:val="006E0412"/>
    <w:rsid w:val="006F0B96"/>
    <w:rsid w:val="006F243F"/>
    <w:rsid w:val="006F5BA5"/>
    <w:rsid w:val="0071006D"/>
    <w:rsid w:val="00710593"/>
    <w:rsid w:val="007324F2"/>
    <w:rsid w:val="00733460"/>
    <w:rsid w:val="00742192"/>
    <w:rsid w:val="00755AFA"/>
    <w:rsid w:val="00756710"/>
    <w:rsid w:val="007652A7"/>
    <w:rsid w:val="00774760"/>
    <w:rsid w:val="00777F13"/>
    <w:rsid w:val="00780973"/>
    <w:rsid w:val="007A205C"/>
    <w:rsid w:val="007A4B11"/>
    <w:rsid w:val="007C2AA2"/>
    <w:rsid w:val="007C379B"/>
    <w:rsid w:val="007C556D"/>
    <w:rsid w:val="007E7265"/>
    <w:rsid w:val="007F158F"/>
    <w:rsid w:val="007F2800"/>
    <w:rsid w:val="007F28AF"/>
    <w:rsid w:val="00802570"/>
    <w:rsid w:val="0080677C"/>
    <w:rsid w:val="00810096"/>
    <w:rsid w:val="00815A60"/>
    <w:rsid w:val="00827242"/>
    <w:rsid w:val="00846378"/>
    <w:rsid w:val="00855E1E"/>
    <w:rsid w:val="00856118"/>
    <w:rsid w:val="008619A3"/>
    <w:rsid w:val="00864A3E"/>
    <w:rsid w:val="00864D2F"/>
    <w:rsid w:val="00872C23"/>
    <w:rsid w:val="00882D99"/>
    <w:rsid w:val="00892EFA"/>
    <w:rsid w:val="008A5FC7"/>
    <w:rsid w:val="008A74A6"/>
    <w:rsid w:val="008B0A01"/>
    <w:rsid w:val="008B7859"/>
    <w:rsid w:val="008C09F2"/>
    <w:rsid w:val="008E091F"/>
    <w:rsid w:val="008E4B6A"/>
    <w:rsid w:val="008F7109"/>
    <w:rsid w:val="00901190"/>
    <w:rsid w:val="009113BA"/>
    <w:rsid w:val="00911CA7"/>
    <w:rsid w:val="00921C3E"/>
    <w:rsid w:val="00924E1A"/>
    <w:rsid w:val="00942825"/>
    <w:rsid w:val="0095394E"/>
    <w:rsid w:val="00957864"/>
    <w:rsid w:val="00965E7B"/>
    <w:rsid w:val="00971629"/>
    <w:rsid w:val="0097314F"/>
    <w:rsid w:val="00975111"/>
    <w:rsid w:val="00993207"/>
    <w:rsid w:val="009973ED"/>
    <w:rsid w:val="009B3399"/>
    <w:rsid w:val="009B490C"/>
    <w:rsid w:val="009C7B06"/>
    <w:rsid w:val="009D2845"/>
    <w:rsid w:val="009D7A5A"/>
    <w:rsid w:val="009E153A"/>
    <w:rsid w:val="009F156D"/>
    <w:rsid w:val="009F41BF"/>
    <w:rsid w:val="00A454A7"/>
    <w:rsid w:val="00A54EDE"/>
    <w:rsid w:val="00A63F9B"/>
    <w:rsid w:val="00A70473"/>
    <w:rsid w:val="00A83021"/>
    <w:rsid w:val="00AA5747"/>
    <w:rsid w:val="00AA71B9"/>
    <w:rsid w:val="00AE51CE"/>
    <w:rsid w:val="00AE56A3"/>
    <w:rsid w:val="00AF2C4D"/>
    <w:rsid w:val="00B045B1"/>
    <w:rsid w:val="00B04697"/>
    <w:rsid w:val="00B049C7"/>
    <w:rsid w:val="00B23C89"/>
    <w:rsid w:val="00B267FF"/>
    <w:rsid w:val="00B30EAE"/>
    <w:rsid w:val="00B65781"/>
    <w:rsid w:val="00B71409"/>
    <w:rsid w:val="00B75258"/>
    <w:rsid w:val="00B763B0"/>
    <w:rsid w:val="00BA3B55"/>
    <w:rsid w:val="00BA44ED"/>
    <w:rsid w:val="00BB73A5"/>
    <w:rsid w:val="00BC1267"/>
    <w:rsid w:val="00BC1D59"/>
    <w:rsid w:val="00BF54C3"/>
    <w:rsid w:val="00BF7A7A"/>
    <w:rsid w:val="00C1551D"/>
    <w:rsid w:val="00C25278"/>
    <w:rsid w:val="00C25EEE"/>
    <w:rsid w:val="00C315CE"/>
    <w:rsid w:val="00C31B55"/>
    <w:rsid w:val="00C33C9B"/>
    <w:rsid w:val="00C53CA4"/>
    <w:rsid w:val="00C54393"/>
    <w:rsid w:val="00C62C8A"/>
    <w:rsid w:val="00C704F2"/>
    <w:rsid w:val="00C717E2"/>
    <w:rsid w:val="00C729AE"/>
    <w:rsid w:val="00C74480"/>
    <w:rsid w:val="00C757DC"/>
    <w:rsid w:val="00C773F1"/>
    <w:rsid w:val="00C842CD"/>
    <w:rsid w:val="00C877CF"/>
    <w:rsid w:val="00C92C97"/>
    <w:rsid w:val="00C92E4C"/>
    <w:rsid w:val="00CA232D"/>
    <w:rsid w:val="00CA5094"/>
    <w:rsid w:val="00CB15F9"/>
    <w:rsid w:val="00CB19B8"/>
    <w:rsid w:val="00CB2060"/>
    <w:rsid w:val="00CB7FD3"/>
    <w:rsid w:val="00CC1D3E"/>
    <w:rsid w:val="00CC3063"/>
    <w:rsid w:val="00CD34EB"/>
    <w:rsid w:val="00CD3D9A"/>
    <w:rsid w:val="00CD56AC"/>
    <w:rsid w:val="00CD7BA3"/>
    <w:rsid w:val="00CF4427"/>
    <w:rsid w:val="00D01CAD"/>
    <w:rsid w:val="00D03D3C"/>
    <w:rsid w:val="00D22D1F"/>
    <w:rsid w:val="00D235CA"/>
    <w:rsid w:val="00D23E0D"/>
    <w:rsid w:val="00D319E4"/>
    <w:rsid w:val="00D31AAF"/>
    <w:rsid w:val="00D40973"/>
    <w:rsid w:val="00D414D5"/>
    <w:rsid w:val="00D8354E"/>
    <w:rsid w:val="00D83CAF"/>
    <w:rsid w:val="00DA1004"/>
    <w:rsid w:val="00DA1450"/>
    <w:rsid w:val="00DB32C6"/>
    <w:rsid w:val="00DD4BED"/>
    <w:rsid w:val="00DF376D"/>
    <w:rsid w:val="00DF4875"/>
    <w:rsid w:val="00DF5A07"/>
    <w:rsid w:val="00DF7925"/>
    <w:rsid w:val="00E01635"/>
    <w:rsid w:val="00E04D47"/>
    <w:rsid w:val="00E12905"/>
    <w:rsid w:val="00E20650"/>
    <w:rsid w:val="00E252F6"/>
    <w:rsid w:val="00E36AB2"/>
    <w:rsid w:val="00E37A9C"/>
    <w:rsid w:val="00E41DF1"/>
    <w:rsid w:val="00E67E6B"/>
    <w:rsid w:val="00E70609"/>
    <w:rsid w:val="00E81270"/>
    <w:rsid w:val="00E85A12"/>
    <w:rsid w:val="00E86AD1"/>
    <w:rsid w:val="00E908A7"/>
    <w:rsid w:val="00E942E0"/>
    <w:rsid w:val="00EC27DC"/>
    <w:rsid w:val="00EC5FE8"/>
    <w:rsid w:val="00ED35E8"/>
    <w:rsid w:val="00ED36DF"/>
    <w:rsid w:val="00EE1506"/>
    <w:rsid w:val="00F05480"/>
    <w:rsid w:val="00F07036"/>
    <w:rsid w:val="00F25917"/>
    <w:rsid w:val="00F25F99"/>
    <w:rsid w:val="00F329EC"/>
    <w:rsid w:val="00F34A75"/>
    <w:rsid w:val="00F447FB"/>
    <w:rsid w:val="00F65DEE"/>
    <w:rsid w:val="00F66A26"/>
    <w:rsid w:val="00F7351E"/>
    <w:rsid w:val="00F97464"/>
    <w:rsid w:val="00FA0ECA"/>
    <w:rsid w:val="00FC76A3"/>
    <w:rsid w:val="00FD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D94B"/>
  <w15:docId w15:val="{4A469E04-7CC4-4CE0-B23A-7AD3F77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E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4"/>
    <w:qFormat/>
    <w:rsid w:val="00FA0ECA"/>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3"/>
    <w:qFormat/>
    <w:rsid w:val="00FA0ECA"/>
    <w:rPr>
      <w:rFonts w:ascii="Times New Roman" w:eastAsia="Times New Roman" w:hAnsi="Times New Roman" w:cs="Times New Roman"/>
      <w:sz w:val="20"/>
      <w:szCs w:val="20"/>
      <w:lang w:eastAsia="ru-RU"/>
    </w:rPr>
  </w:style>
  <w:style w:type="paragraph" w:styleId="a5">
    <w:name w:val="header"/>
    <w:basedOn w:val="a"/>
    <w:link w:val="a6"/>
    <w:uiPriority w:val="99"/>
    <w:rsid w:val="00FA0ECA"/>
    <w:pPr>
      <w:tabs>
        <w:tab w:val="center" w:pos="4677"/>
        <w:tab w:val="right" w:pos="9355"/>
      </w:tabs>
    </w:pPr>
  </w:style>
  <w:style w:type="character" w:customStyle="1" w:styleId="a6">
    <w:name w:val="Верхний колонтитул Знак"/>
    <w:link w:val="a5"/>
    <w:uiPriority w:val="99"/>
    <w:rsid w:val="00FA0ECA"/>
    <w:rPr>
      <w:rFonts w:ascii="Times New Roman" w:eastAsia="Times New Roman" w:hAnsi="Times New Roman" w:cs="Times New Roman"/>
      <w:sz w:val="24"/>
      <w:szCs w:val="24"/>
      <w:lang w:eastAsia="ru-RU"/>
    </w:rPr>
  </w:style>
  <w:style w:type="paragraph" w:styleId="2">
    <w:name w:val="Body Text 2"/>
    <w:basedOn w:val="a"/>
    <w:link w:val="20"/>
    <w:uiPriority w:val="99"/>
    <w:rsid w:val="00FA0ECA"/>
    <w:pPr>
      <w:spacing w:after="120" w:line="480" w:lineRule="auto"/>
    </w:pPr>
  </w:style>
  <w:style w:type="character" w:customStyle="1" w:styleId="20">
    <w:name w:val="Основной текст 2 Знак"/>
    <w:link w:val="2"/>
    <w:uiPriority w:val="99"/>
    <w:rsid w:val="00FA0ECA"/>
    <w:rPr>
      <w:rFonts w:ascii="Times New Roman" w:eastAsia="Times New Roman" w:hAnsi="Times New Roman" w:cs="Times New Roman"/>
      <w:sz w:val="24"/>
      <w:szCs w:val="24"/>
      <w:lang w:eastAsia="ru-RU"/>
    </w:r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sid w:val="00FA0ECA"/>
    <w:rPr>
      <w:rFonts w:ascii="Times New Roman" w:hAnsi="Times New Roman" w:cs="Times New Roman" w:hint="default"/>
      <w:vertAlign w:val="superscript"/>
    </w:rPr>
  </w:style>
  <w:style w:type="character" w:styleId="a8">
    <w:name w:val="page number"/>
    <w:uiPriority w:val="99"/>
    <w:rsid w:val="00FA0ECA"/>
    <w:rPr>
      <w:rFonts w:ascii="Times New Roman" w:hAnsi="Times New Roman" w:cs="Times New Roman" w:hint="default"/>
    </w:rPr>
  </w:style>
  <w:style w:type="character" w:styleId="a9">
    <w:name w:val="Hyperlink"/>
    <w:rsid w:val="00FA0ECA"/>
    <w:rPr>
      <w:color w:val="0563C1"/>
      <w:u w:val="single"/>
    </w:rPr>
  </w:style>
  <w:style w:type="table" w:styleId="aa">
    <w:name w:val="Table Grid"/>
    <w:basedOn w:val="a1"/>
    <w:rsid w:val="00FA0E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5699"/>
    <w:rPr>
      <w:rFonts w:ascii="Tahoma" w:hAnsi="Tahoma" w:cs="Tahoma"/>
      <w:sz w:val="16"/>
      <w:szCs w:val="16"/>
    </w:rPr>
  </w:style>
  <w:style w:type="character" w:customStyle="1" w:styleId="ac">
    <w:name w:val="Текст выноски Знак"/>
    <w:link w:val="ab"/>
    <w:uiPriority w:val="99"/>
    <w:semiHidden/>
    <w:rsid w:val="00225699"/>
    <w:rPr>
      <w:rFonts w:ascii="Tahoma" w:eastAsia="Times New Roman" w:hAnsi="Tahoma" w:cs="Tahoma"/>
      <w:sz w:val="16"/>
      <w:szCs w:val="16"/>
    </w:rPr>
  </w:style>
  <w:style w:type="character" w:styleId="ad">
    <w:name w:val="annotation reference"/>
    <w:uiPriority w:val="99"/>
    <w:semiHidden/>
    <w:unhideWhenUsed/>
    <w:rsid w:val="00225699"/>
    <w:rPr>
      <w:sz w:val="16"/>
      <w:szCs w:val="16"/>
    </w:rPr>
  </w:style>
  <w:style w:type="paragraph" w:styleId="ae">
    <w:name w:val="annotation text"/>
    <w:basedOn w:val="a"/>
    <w:link w:val="af"/>
    <w:uiPriority w:val="99"/>
    <w:semiHidden/>
    <w:unhideWhenUsed/>
    <w:rsid w:val="00225699"/>
    <w:rPr>
      <w:sz w:val="20"/>
      <w:szCs w:val="20"/>
    </w:rPr>
  </w:style>
  <w:style w:type="character" w:customStyle="1" w:styleId="af">
    <w:name w:val="Текст примечания Знак"/>
    <w:link w:val="ae"/>
    <w:uiPriority w:val="99"/>
    <w:semiHidden/>
    <w:rsid w:val="00225699"/>
    <w:rPr>
      <w:rFonts w:ascii="Times New Roman" w:eastAsia="Times New Roman" w:hAnsi="Times New Roman"/>
    </w:rPr>
  </w:style>
  <w:style w:type="paragraph" w:styleId="af0">
    <w:name w:val="annotation subject"/>
    <w:basedOn w:val="ae"/>
    <w:next w:val="ae"/>
    <w:link w:val="af1"/>
    <w:uiPriority w:val="99"/>
    <w:semiHidden/>
    <w:unhideWhenUsed/>
    <w:rsid w:val="00225699"/>
    <w:rPr>
      <w:b/>
      <w:bCs/>
    </w:rPr>
  </w:style>
  <w:style w:type="character" w:customStyle="1" w:styleId="af1">
    <w:name w:val="Тема примечания Знак"/>
    <w:link w:val="af0"/>
    <w:uiPriority w:val="99"/>
    <w:semiHidden/>
    <w:rsid w:val="00225699"/>
    <w:rPr>
      <w:rFonts w:ascii="Times New Roman" w:eastAsia="Times New Roman" w:hAnsi="Times New Roman"/>
      <w:b/>
      <w:bCs/>
    </w:rPr>
  </w:style>
  <w:style w:type="paragraph" w:styleId="af2">
    <w:name w:val="List Paragraph"/>
    <w:basedOn w:val="a"/>
    <w:uiPriority w:val="34"/>
    <w:qFormat/>
    <w:rsid w:val="00CB7FD3"/>
    <w:pPr>
      <w:ind w:left="720"/>
      <w:contextualSpacing/>
    </w:pPr>
  </w:style>
  <w:style w:type="paragraph" w:styleId="af3">
    <w:name w:val="Revision"/>
    <w:hidden/>
    <w:uiPriority w:val="99"/>
    <w:semiHidden/>
    <w:rsid w:val="00CD56AC"/>
    <w:rPr>
      <w:rFonts w:ascii="Times New Roman" w:eastAsia="Times New Roman" w:hAnsi="Times New Roman"/>
      <w:sz w:val="24"/>
      <w:szCs w:val="24"/>
    </w:rPr>
  </w:style>
  <w:style w:type="character" w:styleId="af4">
    <w:name w:val="Strong"/>
    <w:uiPriority w:val="99"/>
    <w:qFormat/>
    <w:rsid w:val="00072AAF"/>
    <w:rPr>
      <w:b/>
      <w:bCs/>
    </w:rPr>
  </w:style>
  <w:style w:type="paragraph" w:customStyle="1" w:styleId="Default">
    <w:name w:val="Default"/>
    <w:rsid w:val="008C09F2"/>
    <w:pPr>
      <w:autoSpaceDE w:val="0"/>
      <w:autoSpaceDN w:val="0"/>
      <w:adjustRightInd w:val="0"/>
    </w:pPr>
    <w:rPr>
      <w:rFonts w:cs="Calibri"/>
      <w:color w:val="000000"/>
      <w:sz w:val="24"/>
      <w:szCs w:val="24"/>
    </w:rPr>
  </w:style>
  <w:style w:type="paragraph" w:styleId="af5">
    <w:name w:val="footer"/>
    <w:basedOn w:val="a"/>
    <w:link w:val="af6"/>
    <w:uiPriority w:val="99"/>
    <w:unhideWhenUsed/>
    <w:rsid w:val="00164966"/>
    <w:pPr>
      <w:tabs>
        <w:tab w:val="center" w:pos="4677"/>
        <w:tab w:val="right" w:pos="9355"/>
      </w:tabs>
    </w:pPr>
  </w:style>
  <w:style w:type="character" w:customStyle="1" w:styleId="af6">
    <w:name w:val="Нижний колонтитул Знак"/>
    <w:basedOn w:val="a0"/>
    <w:link w:val="af5"/>
    <w:uiPriority w:val="99"/>
    <w:rsid w:val="0016496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2CC9-B26E-4F2E-87AD-2FC5F4B6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Links>
    <vt:vector size="6" baseType="variant">
      <vt:variant>
        <vt:i4>6946867</vt:i4>
      </vt:variant>
      <vt:variant>
        <vt:i4>0</vt:i4>
      </vt:variant>
      <vt:variant>
        <vt:i4>0</vt:i4>
      </vt:variant>
      <vt:variant>
        <vt:i4>5</vt:i4>
      </vt:variant>
      <vt:variant>
        <vt:lpwstr>http://www.rshb.ru/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Ксения Александровна</dc:creator>
  <cp:keywords/>
  <dc:description/>
  <cp:lastModifiedBy>Измайлова Зифа Вялитовна</cp:lastModifiedBy>
  <cp:revision>2</cp:revision>
  <cp:lastPrinted>2023-07-04T11:38:00Z</cp:lastPrinted>
  <dcterms:created xsi:type="dcterms:W3CDTF">2024-11-06T09:23:00Z</dcterms:created>
  <dcterms:modified xsi:type="dcterms:W3CDTF">2024-11-06T09:23:00Z</dcterms:modified>
</cp:coreProperties>
</file>