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before="3000"/>
        <w:jc w:val="center"/>
        <w:rPr>
          <w:rFonts w:ascii="Tahoma" w:eastAsia="Tahoma" w:hAnsi="Tahoma" w:cs="Tahoma"/>
          <w:color w:val="000000"/>
          <w:sz w:val="36"/>
          <w:szCs w:val="36"/>
        </w:rPr>
      </w:pPr>
      <w:bookmarkStart w:id="0" w:name="_vj3lsywik1hx" w:colFirst="0" w:colLast="0"/>
      <w:bookmarkEnd w:id="0"/>
      <w:r>
        <w:rPr>
          <w:rFonts w:ascii="Tahoma" w:eastAsia="Tahoma" w:hAnsi="Tahoma" w:cs="Tahoma"/>
          <w:b/>
          <w:color w:val="000000"/>
          <w:sz w:val="36"/>
          <w:szCs w:val="36"/>
        </w:rPr>
        <w:t>Система дистанционного банковского обслуживания юридических лиц в АО «Россельхозбанк»</w:t>
      </w:r>
    </w:p>
    <w:p w:rsidR="007A5323" w:rsidRDefault="007A53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:rsidR="007A5323" w:rsidRDefault="007A53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:rsidR="007A5323" w:rsidRDefault="007A53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36"/>
          <w:szCs w:val="36"/>
        </w:rPr>
      </w:pPr>
      <w:r>
        <w:rPr>
          <w:rFonts w:ascii="Tahoma" w:eastAsia="Tahoma" w:hAnsi="Tahoma" w:cs="Tahoma"/>
          <w:color w:val="000000"/>
          <w:sz w:val="36"/>
          <w:szCs w:val="36"/>
        </w:rPr>
        <w:t>Инструкция пользователя НЦК ЮЛ «Свой Бизнес»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36"/>
          <w:szCs w:val="36"/>
        </w:rPr>
      </w:pPr>
      <w:r>
        <w:rPr>
          <w:rFonts w:ascii="Tahoma" w:eastAsia="Tahoma" w:hAnsi="Tahoma" w:cs="Tahoma"/>
          <w:b/>
          <w:color w:val="000000"/>
          <w:sz w:val="36"/>
          <w:szCs w:val="36"/>
        </w:rPr>
        <w:t>Плановая смена сертификата</w:t>
      </w:r>
    </w:p>
    <w:p w:rsidR="007A5323" w:rsidRDefault="007A53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36"/>
          <w:szCs w:val="36"/>
        </w:rPr>
      </w:pPr>
    </w:p>
    <w:p w:rsidR="007A5323" w:rsidRDefault="007A53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:rsidR="007A5323" w:rsidRDefault="007A53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:rsidR="007A5323" w:rsidRDefault="007A53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Листов – 7</w:t>
      </w:r>
    </w:p>
    <w:p w:rsidR="007A5323" w:rsidRDefault="007A53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7A5323" w:rsidRDefault="007A53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7A5323" w:rsidRDefault="007A53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7A5323" w:rsidRDefault="007A53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7A5323" w:rsidRDefault="007A53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7A5323" w:rsidRDefault="007A53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7A5323" w:rsidRDefault="007A53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7A5323" w:rsidRDefault="00C974A0" w:rsidP="0004426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center"/>
        <w:rPr>
          <w:b/>
          <w:color w:val="000000"/>
          <w:sz w:val="40"/>
          <w:szCs w:val="40"/>
        </w:rPr>
      </w:pPr>
      <w:r>
        <w:br w:type="page"/>
      </w:r>
      <w:r>
        <w:rPr>
          <w:b/>
          <w:color w:val="000000"/>
          <w:sz w:val="40"/>
          <w:szCs w:val="40"/>
        </w:rPr>
        <w:lastRenderedPageBreak/>
        <w:t>Уведомление об истечении срока действия сертификата</w:t>
      </w:r>
      <w:bookmarkStart w:id="1" w:name="_GoBack"/>
      <w:bookmarkEnd w:id="1"/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30 дней до истечения срока действия сертификата в системе «Свой бизнес» отображается соответствующее уведомление на следующих страницах системы:</w:t>
      </w:r>
    </w:p>
    <w:p w:rsidR="007A5323" w:rsidRDefault="00C97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выборе организации во время авторизации.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3258185" cy="2963545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2963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Рисунок 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– Выбор организации</w:t>
      </w:r>
    </w:p>
    <w:p w:rsidR="007A5323" w:rsidRDefault="00C97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главной странице:</w:t>
      </w:r>
    </w:p>
    <w:p w:rsidR="007A5323" w:rsidRDefault="00C974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10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наличии у пользователя только сертификата, срок действия которого истекает.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4655340" cy="1539415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5340" cy="1539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Рисунок 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– Уведомление об окончании срока действия сертификата</w:t>
      </w:r>
      <w:bookmarkStart w:id="2" w:name="u2ofqur57ao3" w:colFirst="0" w:colLast="0"/>
      <w:bookmarkEnd w:id="2"/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firstLine="10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нажатии на баннер с уведомлением откроется окно с информацией о сертификате (срок действия, серийный номер и фамилия, имя, отчество владельца сертификата), а также ссылка на инструкцию по выпуску нового сертификата и номер телефона горячей линии, на ко</w:t>
      </w:r>
      <w:r>
        <w:rPr>
          <w:color w:val="000000"/>
          <w:sz w:val="24"/>
          <w:szCs w:val="24"/>
        </w:rPr>
        <w:t>торую Вы можете обратиться, если у Вас возникнут вопросы.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120" w:after="12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114300" distR="114300">
            <wp:extent cx="3601720" cy="3213735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3213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120" w:after="120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Рисунок 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– Информация о сертификате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 чтобы открыть раздел </w:t>
      </w:r>
      <w:r>
        <w:rPr>
          <w:b/>
          <w:color w:val="000000"/>
          <w:sz w:val="24"/>
          <w:szCs w:val="24"/>
        </w:rPr>
        <w:t>Сертификаты</w:t>
      </w:r>
      <w:r>
        <w:rPr>
          <w:color w:val="000000"/>
          <w:sz w:val="24"/>
          <w:szCs w:val="24"/>
        </w:rPr>
        <w:t xml:space="preserve">, нажмите на кнопку </w:t>
      </w:r>
      <w:r>
        <w:rPr>
          <w:b/>
          <w:color w:val="000000"/>
          <w:sz w:val="24"/>
          <w:szCs w:val="24"/>
        </w:rPr>
        <w:t>Перейти к сертификатам</w:t>
      </w:r>
      <w:r>
        <w:rPr>
          <w:color w:val="000000"/>
          <w:sz w:val="24"/>
          <w:szCs w:val="24"/>
        </w:rPr>
        <w:t>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 чтобы вернуться на главную страницу, щелкните по кнопке 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142875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.</w:t>
      </w:r>
    </w:p>
    <w:p w:rsidR="007A5323" w:rsidRDefault="00C974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10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наличии у пользователя сертификата, срок действия которого истекает, и неисполненной заявки на сертификат.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041900" cy="1608455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1608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Рисунок 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– Уведомление при наличии сертификата с истекающим сроком действия и неисполненной заявки на сертификат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firstLine="10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нажатии на баннер с уведомлением откроется окно со списком проблем, требующих Вашего внимания. В списке для каждой записи отображается информация о сроке действия и владельце сертификата, серийный номер сертификата, а также статус заявки на сертификат.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3599815" cy="1692910"/>
            <wp:effectExtent l="0" t="0" r="0" b="0"/>
            <wp:docPr id="7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692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Рисунок 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– Список проблем, требующих внимания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bookmarkStart w:id="3" w:name="_umdlxg6xv790" w:colFirst="0" w:colLast="0"/>
      <w:bookmarkEnd w:id="3"/>
      <w:r>
        <w:rPr>
          <w:color w:val="000000"/>
          <w:sz w:val="24"/>
          <w:szCs w:val="24"/>
        </w:rPr>
        <w:lastRenderedPageBreak/>
        <w:t xml:space="preserve">При нажатии на ссылку </w:t>
      </w:r>
      <w:r>
        <w:rPr>
          <w:b/>
          <w:color w:val="000000"/>
          <w:sz w:val="24"/>
          <w:szCs w:val="24"/>
        </w:rPr>
        <w:t>Подробнее</w:t>
      </w:r>
      <w:r>
        <w:rPr>
          <w:color w:val="000000"/>
          <w:sz w:val="24"/>
          <w:szCs w:val="24"/>
        </w:rPr>
        <w:t xml:space="preserve"> откроется </w:t>
      </w:r>
      <w:hyperlink w:anchor="u2ofqur57ao3">
        <w:r>
          <w:rPr>
            <w:color w:val="0000FF"/>
            <w:sz w:val="24"/>
            <w:szCs w:val="24"/>
            <w:u w:val="single"/>
          </w:rPr>
          <w:t>окно с детальной информацией о проблеме</w:t>
        </w:r>
      </w:hyperlink>
      <w:r>
        <w:rPr>
          <w:color w:val="000000"/>
          <w:sz w:val="24"/>
          <w:szCs w:val="24"/>
        </w:rPr>
        <w:t>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 чтобы вернуться на главную страницу, щелкните по кнопке 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142875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.</w:t>
      </w:r>
    </w:p>
    <w:p w:rsidR="007A5323" w:rsidRDefault="00C974A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firstLine="72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Смена сертификата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 чтобы перейти к плановой смене сертификата, войдите в раздел </w:t>
      </w:r>
      <w:r>
        <w:rPr>
          <w:b/>
          <w:color w:val="000000"/>
          <w:sz w:val="24"/>
          <w:szCs w:val="24"/>
        </w:rPr>
        <w:t xml:space="preserve">Личный кабинет </w:t>
      </w:r>
      <w:r>
        <w:rPr>
          <w:color w:val="000000"/>
          <w:sz w:val="24"/>
          <w:szCs w:val="24"/>
        </w:rPr>
        <w:t>одним из способов:</w:t>
      </w:r>
    </w:p>
    <w:p w:rsidR="007A5323" w:rsidRDefault="00C97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главной странице системы «Свой Бизнес» выберите раздел </w:t>
      </w:r>
      <w:r>
        <w:rPr>
          <w:b/>
          <w:color w:val="000000"/>
          <w:sz w:val="24"/>
          <w:szCs w:val="24"/>
        </w:rPr>
        <w:t>Личный кабинет</w:t>
      </w:r>
      <w:r>
        <w:rPr>
          <w:color w:val="000000"/>
          <w:sz w:val="24"/>
          <w:szCs w:val="24"/>
        </w:rPr>
        <w:t>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noProof/>
          <w:color w:val="000000"/>
          <w:sz w:val="18"/>
          <w:szCs w:val="18"/>
        </w:rPr>
        <w:drawing>
          <wp:inline distT="0" distB="0" distL="114300" distR="114300">
            <wp:extent cx="3601720" cy="1121410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1121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Рисунок 6 – </w:t>
      </w:r>
      <w:r>
        <w:rPr>
          <w:rFonts w:ascii="Arial" w:eastAsia="Arial" w:hAnsi="Arial" w:cs="Arial"/>
          <w:color w:val="000000"/>
          <w:sz w:val="18"/>
          <w:szCs w:val="18"/>
        </w:rPr>
        <w:t>Выбор раздела</w:t>
      </w:r>
    </w:p>
    <w:p w:rsidR="007A5323" w:rsidRDefault="00C97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  <w:sz w:val="24"/>
          <w:szCs w:val="24"/>
        </w:rPr>
      </w:pPr>
      <w:bookmarkStart w:id="4" w:name="_wjogsm7c6njx" w:colFirst="0" w:colLast="0"/>
      <w:bookmarkEnd w:id="4"/>
      <w:r>
        <w:rPr>
          <w:color w:val="000000"/>
          <w:sz w:val="24"/>
          <w:szCs w:val="24"/>
        </w:rPr>
        <w:t xml:space="preserve">На главной странице системы «Свой Бизнес» нажмите на баннер с уведомлением об окончании срока действия сертификата. Далее в открывшемся </w:t>
      </w:r>
      <w:hyperlink w:anchor="u2ofqur57ao3">
        <w:r>
          <w:rPr>
            <w:color w:val="0000FF"/>
            <w:sz w:val="24"/>
            <w:szCs w:val="24"/>
            <w:u w:val="single"/>
          </w:rPr>
          <w:t>окне с информацией о сертификате</w:t>
        </w:r>
      </w:hyperlink>
      <w:r>
        <w:rPr>
          <w:color w:val="000000"/>
          <w:sz w:val="24"/>
          <w:szCs w:val="24"/>
        </w:rPr>
        <w:t xml:space="preserve"> нажмите на кнопку </w:t>
      </w:r>
      <w:r>
        <w:rPr>
          <w:b/>
          <w:color w:val="000000"/>
          <w:sz w:val="24"/>
          <w:szCs w:val="24"/>
        </w:rPr>
        <w:t>Перейти к сертификатам</w:t>
      </w:r>
      <w:r>
        <w:rPr>
          <w:color w:val="000000"/>
          <w:sz w:val="24"/>
          <w:szCs w:val="24"/>
        </w:rPr>
        <w:t xml:space="preserve">. В результате Вы попадете в раздел </w:t>
      </w:r>
      <w:r>
        <w:rPr>
          <w:b/>
          <w:color w:val="000000"/>
          <w:sz w:val="24"/>
          <w:szCs w:val="24"/>
        </w:rPr>
        <w:t>Личный кабинет</w:t>
      </w:r>
      <w:r>
        <w:rPr>
          <w:color w:val="000000"/>
          <w:sz w:val="24"/>
          <w:szCs w:val="24"/>
        </w:rPr>
        <w:t xml:space="preserve"> – </w:t>
      </w:r>
      <w:r>
        <w:rPr>
          <w:b/>
          <w:color w:val="000000"/>
          <w:sz w:val="24"/>
          <w:szCs w:val="24"/>
        </w:rPr>
        <w:t>Сертификаты</w:t>
      </w:r>
      <w:r>
        <w:rPr>
          <w:color w:val="000000"/>
          <w:sz w:val="24"/>
          <w:szCs w:val="24"/>
        </w:rPr>
        <w:t>.</w:t>
      </w:r>
    </w:p>
    <w:p w:rsidR="007A5323" w:rsidRDefault="00C97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  <w:sz w:val="24"/>
          <w:szCs w:val="24"/>
        </w:rPr>
      </w:pPr>
      <w:bookmarkStart w:id="5" w:name="_novis0y3m9su" w:colFirst="0" w:colLast="0"/>
      <w:bookmarkEnd w:id="5"/>
      <w:r>
        <w:rPr>
          <w:color w:val="000000"/>
          <w:sz w:val="24"/>
          <w:szCs w:val="24"/>
        </w:rPr>
        <w:t xml:space="preserve">На главной странице системы «Свой Бизнес» нажмите на баннер с уведомлением о проблемах, требующих внимания. Далее в открывшемся списке щелкните по ссылке </w:t>
      </w:r>
      <w:r>
        <w:rPr>
          <w:b/>
          <w:color w:val="000000"/>
          <w:sz w:val="24"/>
          <w:szCs w:val="24"/>
        </w:rPr>
        <w:t>Подробнее</w:t>
      </w:r>
      <w:r>
        <w:rPr>
          <w:color w:val="000000"/>
          <w:sz w:val="24"/>
          <w:szCs w:val="24"/>
        </w:rPr>
        <w:t xml:space="preserve">. После того как откроется </w:t>
      </w:r>
      <w:hyperlink w:anchor="u2ofqur57ao3">
        <w:r>
          <w:rPr>
            <w:color w:val="0000FF"/>
            <w:sz w:val="24"/>
            <w:szCs w:val="24"/>
            <w:u w:val="single"/>
          </w:rPr>
          <w:t>окно с информацией о сертификате</w:t>
        </w:r>
      </w:hyperlink>
      <w:r>
        <w:rPr>
          <w:color w:val="000000"/>
          <w:sz w:val="24"/>
          <w:szCs w:val="24"/>
        </w:rPr>
        <w:t xml:space="preserve">, нажмите на кнопку </w:t>
      </w:r>
      <w:r>
        <w:rPr>
          <w:b/>
          <w:color w:val="000000"/>
          <w:sz w:val="24"/>
          <w:szCs w:val="24"/>
        </w:rPr>
        <w:t>Перейти к сертификатам</w:t>
      </w:r>
      <w:r>
        <w:rPr>
          <w:color w:val="000000"/>
          <w:sz w:val="24"/>
          <w:szCs w:val="24"/>
        </w:rPr>
        <w:t xml:space="preserve">. В результате Вы попадете в раздел </w:t>
      </w:r>
      <w:r>
        <w:rPr>
          <w:b/>
          <w:color w:val="000000"/>
          <w:sz w:val="24"/>
          <w:szCs w:val="24"/>
        </w:rPr>
        <w:t>Личный кабинет</w:t>
      </w:r>
      <w:r>
        <w:rPr>
          <w:color w:val="000000"/>
          <w:sz w:val="24"/>
          <w:szCs w:val="24"/>
        </w:rPr>
        <w:t xml:space="preserve"> – </w:t>
      </w:r>
      <w:r>
        <w:rPr>
          <w:b/>
          <w:color w:val="000000"/>
          <w:sz w:val="24"/>
          <w:szCs w:val="24"/>
        </w:rPr>
        <w:t>Сертификаты</w:t>
      </w:r>
      <w:r>
        <w:rPr>
          <w:color w:val="000000"/>
          <w:sz w:val="24"/>
          <w:szCs w:val="24"/>
        </w:rPr>
        <w:t>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нажмите на кнопку </w:t>
      </w:r>
      <w:r>
        <w:rPr>
          <w:b/>
          <w:color w:val="000000"/>
          <w:sz w:val="24"/>
          <w:szCs w:val="24"/>
        </w:rPr>
        <w:t>Выпустить сертификат</w:t>
      </w:r>
      <w:r>
        <w:rPr>
          <w:color w:val="000000"/>
          <w:sz w:val="24"/>
          <w:szCs w:val="24"/>
        </w:rPr>
        <w:t>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 в отобразившемся окне предост</w:t>
      </w:r>
      <w:r>
        <w:rPr>
          <w:color w:val="000000"/>
          <w:sz w:val="24"/>
          <w:szCs w:val="24"/>
        </w:rPr>
        <w:t>авьте разрешение на проведение операции с ключами и сертификатами.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открывшейся форме проверьте правильность указанных сведений. В случае, если информация в запросе некорректна, щелкните по кнопке 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142875"/>
            <wp:effectExtent l="0" t="0" r="0" b="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и обратитесь в банк для ее уточнения.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указанные сведения верны, установите флажок в поле «Ознакомлен и подтверждаю правильность» и нажмите на кнопку </w:t>
      </w:r>
      <w:r>
        <w:rPr>
          <w:b/>
          <w:color w:val="000000"/>
          <w:sz w:val="24"/>
          <w:szCs w:val="24"/>
        </w:rPr>
        <w:t>Продолжить</w:t>
      </w:r>
      <w:r>
        <w:rPr>
          <w:color w:val="000000"/>
          <w:sz w:val="24"/>
          <w:szCs w:val="24"/>
        </w:rPr>
        <w:t xml:space="preserve">. 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выберите ключевой носитель в соответствии с предложенными вариантами, на который будет сгенерирован новый ключ ЭП, и нажм</w:t>
      </w:r>
      <w:r>
        <w:rPr>
          <w:color w:val="000000"/>
          <w:sz w:val="24"/>
          <w:szCs w:val="24"/>
        </w:rPr>
        <w:t xml:space="preserve">ите на кнопку </w:t>
      </w:r>
      <w:r>
        <w:rPr>
          <w:b/>
          <w:color w:val="000000"/>
          <w:sz w:val="24"/>
          <w:szCs w:val="24"/>
        </w:rPr>
        <w:t>OK</w:t>
      </w:r>
      <w:r>
        <w:rPr>
          <w:color w:val="000000"/>
          <w:sz w:val="24"/>
          <w:szCs w:val="24"/>
        </w:rPr>
        <w:t>.</w:t>
      </w:r>
    </w:p>
    <w:p w:rsidR="007A5323" w:rsidRDefault="00C974A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114300" distR="114300">
            <wp:extent cx="3600450" cy="2882265"/>
            <wp:effectExtent l="0" t="0" r="0" b="0"/>
            <wp:docPr id="12" name="image7.png" descr="D:\Users\Averkin-DS\AppData\Local\Microsoft\Windows\INetCache\Content.Word\Screenshot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D:\Users\Averkin-DS\AppData\Local\Microsoft\Windows\INetCache\Content.Word\Screenshot_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882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Рисунок 7 – </w:t>
      </w:r>
      <w:r>
        <w:rPr>
          <w:rFonts w:ascii="Arial" w:eastAsia="Arial" w:hAnsi="Arial" w:cs="Arial"/>
          <w:color w:val="000000"/>
          <w:sz w:val="18"/>
          <w:szCs w:val="18"/>
        </w:rPr>
        <w:t>Выбор носителя ключа ЭП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Двигайте мышкой и/или нажимайте произвольные кнопки на клавиатуре, пока ползунок не дойдёт до конца.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3601720" cy="1704340"/>
            <wp:effectExtent l="0" t="0" r="0" b="0"/>
            <wp:docPr id="10" name="image10.png" descr="Screenshot_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Screenshot_19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1704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Рисунок 8 – </w:t>
      </w:r>
      <w:r>
        <w:rPr>
          <w:rFonts w:ascii="Arial" w:eastAsia="Arial" w:hAnsi="Arial" w:cs="Arial"/>
          <w:color w:val="000000"/>
          <w:sz w:val="18"/>
          <w:szCs w:val="18"/>
        </w:rPr>
        <w:t>Генерация случайной последовательности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Введите пароль на ключевой носитель и нажмите на кнопку </w:t>
      </w:r>
      <w:r>
        <w:rPr>
          <w:b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>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ПРИМЕЧАНИЕ</w:t>
      </w:r>
      <w:r>
        <w:rPr>
          <w:color w:val="000000"/>
          <w:sz w:val="24"/>
          <w:szCs w:val="24"/>
        </w:rPr>
        <w:t xml:space="preserve">: </w:t>
      </w:r>
      <w:r>
        <w:rPr>
          <w:i/>
          <w:color w:val="000000"/>
          <w:sz w:val="24"/>
          <w:szCs w:val="24"/>
        </w:rPr>
        <w:t>данный пароль запрашивается каждый раз, когда Вы производите какие-либо операции, связанные с подписью</w:t>
      </w:r>
      <w:r>
        <w:rPr>
          <w:color w:val="000000"/>
          <w:sz w:val="24"/>
          <w:szCs w:val="24"/>
        </w:rPr>
        <w:t>.</w:t>
      </w:r>
    </w:p>
    <w:p w:rsidR="007A5323" w:rsidRDefault="00C974A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114300" distR="114300">
            <wp:extent cx="3552825" cy="2908935"/>
            <wp:effectExtent l="0" t="0" r="0" b="0"/>
            <wp:docPr id="11" name="image11.png" descr="Screenshot_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Screenshot_13"/>
                    <pic:cNvPicPr preferRelativeResize="0"/>
                  </pic:nvPicPr>
                  <pic:blipFill>
                    <a:blip r:embed="rId16"/>
                    <a:srcRect l="1388" b="1483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908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Рисунок 9 – </w:t>
      </w:r>
      <w:r>
        <w:rPr>
          <w:rFonts w:ascii="Arial" w:eastAsia="Arial" w:hAnsi="Arial" w:cs="Arial"/>
          <w:color w:val="000000"/>
          <w:sz w:val="18"/>
          <w:szCs w:val="18"/>
        </w:rPr>
        <w:t>Ввод пароля на ключевом носителе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генерации закрытого ключа заявка на перевыпуск сертификата будет сформирована автоматически. Для отправки заявки в банк установите флажок в поле «Ознакомлен и подтверждаю правильность» и щелкните по кнопке </w:t>
      </w:r>
      <w:r>
        <w:rPr>
          <w:b/>
          <w:color w:val="000000"/>
          <w:sz w:val="24"/>
          <w:szCs w:val="24"/>
        </w:rPr>
        <w:t>Подписать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и отправить</w:t>
      </w:r>
      <w:r>
        <w:rPr>
          <w:color w:val="000000"/>
          <w:sz w:val="24"/>
          <w:szCs w:val="24"/>
        </w:rPr>
        <w:t>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ПРИМЕЧАНИЕ</w:t>
      </w:r>
      <w:r>
        <w:rPr>
          <w:i/>
          <w:color w:val="000000"/>
          <w:sz w:val="24"/>
          <w:szCs w:val="24"/>
        </w:rPr>
        <w:t xml:space="preserve">: запрос на выдачу сертификата всегда доступен на вкладке </w:t>
      </w:r>
      <w:r>
        <w:rPr>
          <w:b/>
          <w:i/>
          <w:color w:val="000000"/>
          <w:sz w:val="24"/>
          <w:szCs w:val="24"/>
        </w:rPr>
        <w:t xml:space="preserve">Запросы на сертификат </w:t>
      </w:r>
      <w:r>
        <w:rPr>
          <w:i/>
          <w:color w:val="000000"/>
          <w:sz w:val="24"/>
          <w:szCs w:val="24"/>
        </w:rPr>
        <w:t xml:space="preserve">в </w:t>
      </w:r>
      <w:r>
        <w:rPr>
          <w:b/>
          <w:i/>
          <w:color w:val="000000"/>
          <w:sz w:val="24"/>
          <w:szCs w:val="24"/>
        </w:rPr>
        <w:t>Личном кабинете</w:t>
      </w:r>
      <w:r>
        <w:rPr>
          <w:i/>
          <w:color w:val="000000"/>
          <w:sz w:val="24"/>
          <w:szCs w:val="24"/>
        </w:rPr>
        <w:t>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того как сертификат будет выпущен, он отобразится в разделе </w:t>
      </w:r>
      <w:r>
        <w:rPr>
          <w:b/>
          <w:color w:val="000000"/>
          <w:sz w:val="24"/>
          <w:szCs w:val="24"/>
        </w:rPr>
        <w:t>Личный кабинет – Сертификаты</w:t>
      </w:r>
      <w:r>
        <w:rPr>
          <w:color w:val="000000"/>
          <w:sz w:val="24"/>
          <w:szCs w:val="24"/>
        </w:rPr>
        <w:t>.</w:t>
      </w:r>
    </w:p>
    <w:p w:rsidR="007A5323" w:rsidRDefault="00C974A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firstLine="72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Установка сертификата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выпуска сертификата Вам необходимо установить СКП ЭП на токен либо в другое хранилище в соответствии с Вашим выбором при оформлении заявки на выпуск сертификата.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ПРИМЕЧАНИЕ</w:t>
      </w:r>
      <w:r>
        <w:rPr>
          <w:i/>
          <w:color w:val="000000"/>
          <w:sz w:val="24"/>
          <w:szCs w:val="24"/>
        </w:rPr>
        <w:t>: при установке сертификата на токен он должен быть обязательно подключен к Ва</w:t>
      </w:r>
      <w:r>
        <w:rPr>
          <w:i/>
          <w:color w:val="000000"/>
          <w:sz w:val="24"/>
          <w:szCs w:val="24"/>
        </w:rPr>
        <w:t>шему компьютеру.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установки нового сертификата в разделе </w:t>
      </w:r>
      <w:r>
        <w:rPr>
          <w:b/>
          <w:color w:val="000000"/>
          <w:sz w:val="24"/>
          <w:szCs w:val="24"/>
        </w:rPr>
        <w:t>Личный кабинет – Сертификаты</w:t>
      </w:r>
      <w:r>
        <w:rPr>
          <w:color w:val="000000"/>
          <w:sz w:val="24"/>
          <w:szCs w:val="24"/>
        </w:rPr>
        <w:t xml:space="preserve"> нажмите на кнопку </w:t>
      </w:r>
      <w:r>
        <w:rPr>
          <w:b/>
          <w:color w:val="000000"/>
          <w:sz w:val="24"/>
          <w:szCs w:val="24"/>
        </w:rPr>
        <w:t>Установить</w:t>
      </w:r>
      <w:r>
        <w:rPr>
          <w:color w:val="000000"/>
          <w:sz w:val="24"/>
          <w:szCs w:val="24"/>
        </w:rPr>
        <w:t>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114300" distR="114300">
            <wp:extent cx="4605655" cy="2919095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2919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Рисунок 10 – </w:t>
      </w:r>
      <w:r>
        <w:rPr>
          <w:rFonts w:ascii="Arial" w:eastAsia="Arial" w:hAnsi="Arial" w:cs="Arial"/>
          <w:color w:val="000000"/>
          <w:sz w:val="18"/>
          <w:szCs w:val="18"/>
        </w:rPr>
        <w:t>Страница просмотра заявки на выпуск сертификата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в отобразившемся окне проверьте правильность указанных сведений. В случае, если информация в запросе некорректна, щелкните по кнопке 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142875"/>
            <wp:effectExtent l="0" t="0" r="0" b="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и обратитесь в банк для ее уточнения.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указанные сведения верны, установите флажок в поле «Ознакомлен и подтвер</w:t>
      </w:r>
      <w:r>
        <w:rPr>
          <w:color w:val="000000"/>
          <w:sz w:val="24"/>
          <w:szCs w:val="24"/>
        </w:rPr>
        <w:t xml:space="preserve">ждаю правильность» и нажмите на кнопку </w:t>
      </w:r>
      <w:r>
        <w:rPr>
          <w:b/>
          <w:color w:val="000000"/>
          <w:sz w:val="24"/>
          <w:szCs w:val="24"/>
        </w:rPr>
        <w:t>Подтвердить и установить</w:t>
      </w:r>
      <w:r>
        <w:rPr>
          <w:color w:val="000000"/>
          <w:sz w:val="24"/>
          <w:szCs w:val="24"/>
        </w:rPr>
        <w:t>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сертификат будет установлен.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дальнейшей работы Вам необходимо заново войти в систему «Свой Бизнес».</w:t>
      </w:r>
    </w:p>
    <w:p w:rsidR="007A5323" w:rsidRDefault="00C974A0">
      <w:pPr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ОБРАТИТЕ ВНИМАНИЕ</w:t>
      </w:r>
      <w:r>
        <w:rPr>
          <w:i/>
          <w:color w:val="000000"/>
          <w:sz w:val="24"/>
          <w:szCs w:val="24"/>
        </w:rPr>
        <w:t>: после установки сертификата на токен его нельзя форматировать. Форматирование приведет к потере сертификата. В этом случае будет необходимо сформировать новый запрос на выпуск СКП ЭП и предоставить его в офис банка, а также перевыпустить сертификат и анн</w:t>
      </w:r>
      <w:r>
        <w:rPr>
          <w:i/>
          <w:color w:val="000000"/>
          <w:sz w:val="24"/>
          <w:szCs w:val="24"/>
        </w:rPr>
        <w:t>улировать предыдущий.</w:t>
      </w:r>
    </w:p>
    <w:sectPr w:rsidR="007A532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A0" w:rsidRDefault="00C974A0">
      <w:r>
        <w:separator/>
      </w:r>
    </w:p>
  </w:endnote>
  <w:endnote w:type="continuationSeparator" w:id="0">
    <w:p w:rsidR="00C974A0" w:rsidRDefault="00C9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323" w:rsidRDefault="007A5323">
    <w:pPr>
      <w:keepLines/>
      <w:pBdr>
        <w:top w:val="none" w:sz="0" w:space="0" w:color="000000"/>
        <w:left w:val="nil"/>
        <w:bottom w:val="nil"/>
        <w:right w:val="nil"/>
        <w:between w:val="nil"/>
      </w:pBdr>
      <w:tabs>
        <w:tab w:val="left" w:pos="3402"/>
      </w:tabs>
      <w:ind w:left="1134" w:firstLine="720"/>
      <w:jc w:val="right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323" w:rsidRDefault="007A5323">
    <w:pPr>
      <w:keepLines/>
      <w:pBdr>
        <w:top w:val="none" w:sz="0" w:space="0" w:color="000000"/>
        <w:left w:val="nil"/>
        <w:bottom w:val="nil"/>
        <w:right w:val="nil"/>
        <w:between w:val="nil"/>
      </w:pBdr>
      <w:tabs>
        <w:tab w:val="left" w:pos="3402"/>
      </w:tabs>
      <w:ind w:left="1134" w:firstLine="720"/>
      <w:jc w:val="right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323" w:rsidRDefault="00C974A0">
    <w:pPr>
      <w:keepLines/>
      <w:pBdr>
        <w:top w:val="none" w:sz="0" w:space="0" w:color="000000"/>
        <w:left w:val="nil"/>
        <w:bottom w:val="nil"/>
        <w:right w:val="nil"/>
        <w:between w:val="nil"/>
      </w:pBdr>
      <w:tabs>
        <w:tab w:val="left" w:pos="340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2025 г.</w:t>
    </w:r>
  </w:p>
  <w:p w:rsidR="007A5323" w:rsidRDefault="007A5323">
    <w:pPr>
      <w:keepLines/>
      <w:pBdr>
        <w:top w:val="none" w:sz="0" w:space="0" w:color="000000"/>
        <w:left w:val="nil"/>
        <w:bottom w:val="nil"/>
        <w:right w:val="nil"/>
        <w:between w:val="nil"/>
      </w:pBdr>
      <w:tabs>
        <w:tab w:val="left" w:pos="3402"/>
      </w:tabs>
      <w:ind w:left="1134" w:firstLine="720"/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A0" w:rsidRDefault="00C974A0">
      <w:r>
        <w:separator/>
      </w:r>
    </w:p>
  </w:footnote>
  <w:footnote w:type="continuationSeparator" w:id="0">
    <w:p w:rsidR="00C974A0" w:rsidRDefault="00C9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323" w:rsidRDefault="007A5323">
    <w:pPr>
      <w:keepLines/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320"/>
        <w:tab w:val="right" w:pos="8640"/>
      </w:tabs>
      <w:ind w:left="1134" w:firstLine="720"/>
      <w:jc w:val="both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323" w:rsidRDefault="00C974A0">
    <w:pPr>
      <w:keepLines/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044260">
      <w:rPr>
        <w:color w:val="000000"/>
        <w:sz w:val="24"/>
        <w:szCs w:val="24"/>
      </w:rPr>
      <w:fldChar w:fldCharType="separate"/>
    </w:r>
    <w:r w:rsidR="00044260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323" w:rsidRDefault="00C974A0">
    <w:pPr>
      <w:keepLines/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320"/>
        <w:tab w:val="right" w:pos="8640"/>
        <w:tab w:val="right" w:pos="9072"/>
      </w:tabs>
      <w:jc w:val="center"/>
      <w:rPr>
        <w:color w:val="000000"/>
        <w:sz w:val="24"/>
        <w:szCs w:val="24"/>
      </w:rPr>
    </w:pPr>
    <w:r>
      <w:rPr>
        <w:rFonts w:ascii="Tahoma" w:eastAsia="Tahoma" w:hAnsi="Tahoma" w:cs="Tahoma"/>
        <w:b/>
        <w:color w:val="000000"/>
        <w:sz w:val="36"/>
        <w:szCs w:val="36"/>
      </w:rPr>
      <w:t>АО «Россельхозбанк»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6D45"/>
    <w:multiLevelType w:val="multilevel"/>
    <w:tmpl w:val="908855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B714E93"/>
    <w:multiLevelType w:val="multilevel"/>
    <w:tmpl w:val="253CF45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450195E"/>
    <w:multiLevelType w:val="multilevel"/>
    <w:tmpl w:val="D55245E6"/>
    <w:lvl w:ilvl="0">
      <w:start w:val="1"/>
      <w:numFmt w:val="decimal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23"/>
    <w:rsid w:val="00044260"/>
    <w:rsid w:val="007A5323"/>
    <w:rsid w:val="00C9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613D8-C541-4931-8B25-4EBD3872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805</Words>
  <Characters>4590</Characters>
  <Application>Microsoft Office Word</Application>
  <DocSecurity>0</DocSecurity>
  <Lines>38</Lines>
  <Paragraphs>10</Paragraphs>
  <ScaleCrop>false</ScaleCrop>
  <Company>RSHB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Петрушин Иван Александрович</cp:lastModifiedBy>
  <cp:revision>2</cp:revision>
  <dcterms:created xsi:type="dcterms:W3CDTF">2025-04-03T07:52:00Z</dcterms:created>
  <dcterms:modified xsi:type="dcterms:W3CDTF">2025-04-03T07:53:00Z</dcterms:modified>
</cp:coreProperties>
</file>