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3879FF">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3879FF">
              <w:rPr>
                <w:sz w:val="32"/>
                <w:szCs w:val="32"/>
              </w:rPr>
              <w:t>11</w:t>
            </w:r>
            <w:r>
              <w:rPr>
                <w:sz w:val="32"/>
                <w:szCs w:val="32"/>
              </w:rPr>
              <w:t>.</w:t>
            </w:r>
            <w:r w:rsidR="00B64741">
              <w:rPr>
                <w:sz w:val="32"/>
                <w:szCs w:val="32"/>
              </w:rPr>
              <w:t>0</w:t>
            </w:r>
            <w:r w:rsidR="003879FF">
              <w:rPr>
                <w:sz w:val="32"/>
                <w:szCs w:val="32"/>
              </w:rPr>
              <w:t>4</w:t>
            </w:r>
            <w:r>
              <w:rPr>
                <w:sz w:val="32"/>
                <w:szCs w:val="32"/>
              </w:rPr>
              <w:t>.</w:t>
            </w:r>
            <w:r w:rsidRPr="00ED3DA1">
              <w:rPr>
                <w:sz w:val="32"/>
                <w:szCs w:val="32"/>
              </w:rPr>
              <w:t>20</w:t>
            </w:r>
            <w:r>
              <w:rPr>
                <w:sz w:val="32"/>
                <w:szCs w:val="32"/>
              </w:rPr>
              <w:t>2</w:t>
            </w:r>
            <w:r w:rsidR="00B64741">
              <w:rPr>
                <w:sz w:val="32"/>
                <w:szCs w:val="32"/>
              </w:rPr>
              <w:t>4</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EE6751" w:rsidRDefault="001321D0" w:rsidP="001321D0">
      <w:pPr>
        <w:ind w:left="6372" w:right="-54"/>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1321D0">
      <w:pPr>
        <w:ind w:left="6372" w:right="-54"/>
        <w:rPr>
          <w:sz w:val="18"/>
          <w:szCs w:val="18"/>
        </w:rPr>
      </w:pPr>
      <w:r>
        <w:rPr>
          <w:sz w:val="18"/>
          <w:szCs w:val="18"/>
        </w:rPr>
        <w:lastRenderedPageBreak/>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Pr="0030302E" w:rsidRDefault="00F87598" w:rsidP="00842CEE">
      <w:pPr>
        <w:ind w:left="6372" w:right="-54"/>
        <w:rPr>
          <w:b/>
          <w:sz w:val="18"/>
          <w:szCs w:val="18"/>
        </w:rPr>
      </w:pPr>
      <w:r>
        <w:rPr>
          <w:sz w:val="18"/>
          <w:szCs w:val="18"/>
        </w:rPr>
        <w:t>п</w:t>
      </w:r>
      <w:r w:rsidR="001321D0">
        <w:rPr>
          <w:sz w:val="18"/>
          <w:szCs w:val="18"/>
        </w:rPr>
        <w:t>риказ №024-29-38/15-ОД от 25.01.2022</w:t>
      </w:r>
      <w:r w:rsidR="0030302E">
        <w:rPr>
          <w:sz w:val="18"/>
          <w:szCs w:val="18"/>
        </w:rPr>
        <w:t xml:space="preserve">                                                                                                                              </w:t>
      </w:r>
      <w:r w:rsidR="001321D0" w:rsidRPr="0030302E">
        <w:rPr>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646F39">
      <w:pPr>
        <w:ind w:left="6372" w:right="-54"/>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646F39">
      <w:pPr>
        <w:ind w:left="6372" w:right="-54"/>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646F39">
      <w:pPr>
        <w:ind w:left="6372" w:right="-54"/>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646F39">
      <w:pPr>
        <w:ind w:left="6372" w:right="-54"/>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646F39">
      <w:pPr>
        <w:ind w:left="6372" w:right="-54"/>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646F39">
      <w:pPr>
        <w:ind w:left="6372" w:right="-54"/>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646F39">
      <w:pPr>
        <w:ind w:left="6372" w:right="-54"/>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646F39">
      <w:pPr>
        <w:ind w:left="6372" w:right="-54"/>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r w:rsidR="00DD18B0">
        <w:rPr>
          <w:sz w:val="18"/>
          <w:szCs w:val="18"/>
        </w:rPr>
        <w:t xml:space="preserve"> </w:t>
      </w:r>
    </w:p>
    <w:p w:rsidR="00CF019F" w:rsidRDefault="00CF019F" w:rsidP="00646F39">
      <w:pPr>
        <w:ind w:left="6372" w:right="-54"/>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646F39">
      <w:pPr>
        <w:ind w:left="6372" w:right="-54"/>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646F39">
      <w:pPr>
        <w:ind w:left="6372" w:right="-54"/>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646F39">
      <w:pPr>
        <w:ind w:left="6372" w:right="-54"/>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646F39">
      <w:pPr>
        <w:ind w:left="6372" w:right="-54"/>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646F39">
      <w:pPr>
        <w:ind w:left="6372" w:right="-54"/>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646F39">
      <w:pPr>
        <w:ind w:left="6372" w:right="-54"/>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646F39">
      <w:pPr>
        <w:ind w:left="6372" w:right="-54"/>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646F39">
      <w:pPr>
        <w:ind w:left="6372" w:right="-54"/>
        <w:rPr>
          <w:sz w:val="18"/>
          <w:szCs w:val="18"/>
        </w:rPr>
      </w:pPr>
      <w:r>
        <w:rPr>
          <w:sz w:val="18"/>
          <w:szCs w:val="18"/>
        </w:rPr>
        <w:t>приказ №024-29-01/</w:t>
      </w:r>
      <w:r w:rsidR="00CF0F59">
        <w:rPr>
          <w:sz w:val="18"/>
          <w:szCs w:val="18"/>
        </w:rPr>
        <w:t>96</w:t>
      </w:r>
      <w:r>
        <w:rPr>
          <w:sz w:val="18"/>
          <w:szCs w:val="18"/>
        </w:rPr>
        <w:t xml:space="preserve">-ОД  от  </w:t>
      </w:r>
      <w:r w:rsidR="00CF0F59">
        <w:rPr>
          <w:sz w:val="18"/>
          <w:szCs w:val="18"/>
        </w:rPr>
        <w:t>22</w:t>
      </w:r>
      <w:r>
        <w:rPr>
          <w:sz w:val="18"/>
          <w:szCs w:val="18"/>
        </w:rPr>
        <w:t>.03.2024</w:t>
      </w:r>
    </w:p>
    <w:p w:rsidR="00822968" w:rsidRPr="00446C09" w:rsidRDefault="003879FF" w:rsidP="00646F39">
      <w:pPr>
        <w:ind w:left="6372" w:right="-54"/>
        <w:rPr>
          <w:b/>
          <w:bCs/>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 от  </w:t>
      </w:r>
      <w:r w:rsidR="00254AEE">
        <w:rPr>
          <w:sz w:val="18"/>
          <w:szCs w:val="18"/>
        </w:rPr>
        <w:t>10</w:t>
      </w:r>
      <w:bookmarkStart w:id="0" w:name="_GoBack"/>
      <w:bookmarkEnd w:id="0"/>
      <w:r>
        <w:rPr>
          <w:sz w:val="18"/>
          <w:szCs w:val="18"/>
        </w:rPr>
        <w:t>.04.2024</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254AEE"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254AEE"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254AEE"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254AEE"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254AEE"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254AEE"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254AEE"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254AEE"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254AEE"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254AEE"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254AEE"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254AEE"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254AEE"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254AEE"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254AEE"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254AEE"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lastRenderedPageBreak/>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9478F4">
              <w:rPr>
                <w:sz w:val="20"/>
                <w:szCs w:val="20"/>
              </w:rPr>
              <w:lastRenderedPageBreak/>
              <w:t>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lastRenderedPageBreak/>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 xml:space="preserve">Кроме месяца, в котором установлена система </w:t>
            </w:r>
            <w:r w:rsidRPr="00357D7C">
              <w:rPr>
                <w:sz w:val="20"/>
                <w:szCs w:val="20"/>
              </w:rPr>
              <w:lastRenderedPageBreak/>
              <w:t>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lastRenderedPageBreak/>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 xml:space="preserve">открытого для зачисления возмещения по операциям с использованием платежных карт в рамках договора </w:t>
            </w:r>
            <w:r w:rsidRPr="0069112B">
              <w:rPr>
                <w:sz w:val="20"/>
                <w:szCs w:val="20"/>
              </w:rPr>
              <w:lastRenderedPageBreak/>
              <w:t>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lastRenderedPageBreak/>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 xml:space="preserve">Наличие у клиента в Банке действующего договора о выпуске и </w:t>
            </w:r>
            <w:r w:rsidRPr="0069112B">
              <w:rPr>
                <w:sz w:val="20"/>
                <w:szCs w:val="20"/>
              </w:rPr>
              <w:lastRenderedPageBreak/>
              <w:t>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w:t>
            </w:r>
            <w:r w:rsidRPr="00E57B7E">
              <w:rPr>
                <w:sz w:val="20"/>
                <w:szCs w:val="20"/>
              </w:rPr>
              <w:lastRenderedPageBreak/>
              <w:t>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lastRenderedPageBreak/>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 xml:space="preserve">Перевод денежных средств со счета клиента на основании расчетного </w:t>
            </w:r>
            <w:r w:rsidRPr="00450100">
              <w:rPr>
                <w:rFonts w:eastAsia="Calibri"/>
                <w:sz w:val="20"/>
                <w:szCs w:val="20"/>
                <w:lang w:eastAsia="x-none"/>
              </w:rPr>
              <w:lastRenderedPageBreak/>
              <w:t>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lastRenderedPageBreak/>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 xml:space="preserve">Осуществляется при условии заключения дополнительного </w:t>
            </w:r>
            <w:r w:rsidRPr="00450100">
              <w:rPr>
                <w:sz w:val="20"/>
                <w:szCs w:val="20"/>
              </w:rPr>
              <w:lastRenderedPageBreak/>
              <w:t>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lastRenderedPageBreak/>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lastRenderedPageBreak/>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lastRenderedPageBreak/>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 xml:space="preserve">4. При переводе сумм заработной платы, пенсионных, страховых и иных выплат на счета физических </w:t>
            </w:r>
            <w:r w:rsidRPr="009972CE">
              <w:rPr>
                <w:iCs/>
                <w:sz w:val="20"/>
                <w:szCs w:val="20"/>
              </w:rPr>
              <w:lastRenderedPageBreak/>
              <w:t>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lastRenderedPageBreak/>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lastRenderedPageBreak/>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lastRenderedPageBreak/>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lastRenderedPageBreak/>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lastRenderedPageBreak/>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lastRenderedPageBreak/>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w:t>
            </w:r>
            <w:r w:rsidRPr="00702EE6">
              <w:rPr>
                <w:bCs/>
                <w:sz w:val="20"/>
                <w:szCs w:val="20"/>
              </w:rPr>
              <w:lastRenderedPageBreak/>
              <w:t>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Pr="00357D7C" w:rsidRDefault="004B44B0" w:rsidP="00B56113">
            <w:pPr>
              <w:tabs>
                <w:tab w:val="left" w:pos="708"/>
                <w:tab w:val="center" w:pos="4677"/>
                <w:tab w:val="right" w:pos="9355"/>
              </w:tabs>
              <w:jc w:val="both"/>
              <w:rPr>
                <w:sz w:val="20"/>
                <w:szCs w:val="20"/>
              </w:rPr>
            </w:pP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lastRenderedPageBreak/>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не взимается если совокупный среднедневной остаток равен нулю.</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 xml:space="preserve">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w:t>
            </w:r>
            <w:r w:rsidRPr="004B44B0">
              <w:rPr>
                <w:bCs/>
                <w:sz w:val="20"/>
                <w:szCs w:val="20"/>
              </w:rPr>
              <w:lastRenderedPageBreak/>
              <w:t>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w:t>
            </w:r>
            <w:r w:rsidRPr="004B44B0">
              <w:rPr>
                <w:bCs/>
                <w:sz w:val="20"/>
                <w:szCs w:val="20"/>
              </w:rPr>
              <w:lastRenderedPageBreak/>
              <w:t>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D01A85" w:rsidRDefault="004B44B0" w:rsidP="004B44B0">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lastRenderedPageBreak/>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lastRenderedPageBreak/>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4B44B0" w:rsidRPr="00357D7C" w:rsidRDefault="004B44B0" w:rsidP="004B44B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4B44B0" w:rsidRPr="00745B1A"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lastRenderedPageBreak/>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 xml:space="preserve">Комиссия </w:t>
            </w:r>
            <w:r w:rsidRPr="009E5D90">
              <w:rPr>
                <w:sz w:val="20"/>
                <w:szCs w:val="20"/>
                <w:lang w:eastAsia="x-none"/>
              </w:rPr>
              <w:lastRenderedPageBreak/>
              <w:t>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 xml:space="preserve">При отсутствии на расчетном счете в иностранной валюте остатка, достаточного для взимания комиссионного вознаграждения, </w:t>
            </w:r>
            <w:r w:rsidRPr="00AB5B8D">
              <w:rPr>
                <w:sz w:val="20"/>
                <w:szCs w:val="20"/>
                <w:lang w:eastAsia="x-none"/>
              </w:rPr>
              <w:lastRenderedPageBreak/>
              <w:t>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Pr="00ED46A6"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lastRenderedPageBreak/>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lastRenderedPageBreak/>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Pr="00357D7C" w:rsidRDefault="004B44B0" w:rsidP="004B44B0">
            <w:pPr>
              <w:jc w:val="center"/>
              <w:rPr>
                <w:bCs/>
                <w:sz w:val="20"/>
                <w:szCs w:val="20"/>
              </w:rPr>
            </w:pPr>
            <w:r w:rsidRPr="00357D7C">
              <w:rPr>
                <w:bCs/>
                <w:sz w:val="20"/>
                <w:szCs w:val="20"/>
              </w:rPr>
              <w:t xml:space="preserve">максимум </w:t>
            </w:r>
          </w:p>
          <w:p w:rsidR="004B44B0" w:rsidRDefault="004B44B0" w:rsidP="004B44B0">
            <w:pPr>
              <w:jc w:val="center"/>
              <w:rPr>
                <w:bCs/>
                <w:sz w:val="20"/>
                <w:szCs w:val="20"/>
              </w:rPr>
            </w:pPr>
            <w:r>
              <w:rPr>
                <w:bCs/>
                <w:sz w:val="20"/>
                <w:szCs w:val="20"/>
              </w:rPr>
              <w:t>2</w:t>
            </w:r>
            <w:r w:rsidRPr="00357D7C">
              <w:rPr>
                <w:bCs/>
                <w:sz w:val="20"/>
                <w:szCs w:val="20"/>
              </w:rPr>
              <w:t>50 долл. США</w:t>
            </w:r>
          </w:p>
          <w:p w:rsidR="004B44B0" w:rsidRDefault="004B44B0" w:rsidP="004B44B0">
            <w:pPr>
              <w:jc w:val="center"/>
              <w:rPr>
                <w:bCs/>
                <w:sz w:val="20"/>
                <w:szCs w:val="20"/>
              </w:rPr>
            </w:pP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 xml:space="preserve">Комиссия взимается дополнительно к комиссии, </w:t>
            </w:r>
            <w:r w:rsidRPr="007B7568">
              <w:rPr>
                <w:sz w:val="20"/>
                <w:szCs w:val="20"/>
              </w:rPr>
              <w:lastRenderedPageBreak/>
              <w:t>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lastRenderedPageBreak/>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lastRenderedPageBreak/>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w:t>
            </w:r>
            <w:r>
              <w:rPr>
                <w:sz w:val="20"/>
                <w:szCs w:val="20"/>
              </w:rPr>
              <w:lastRenderedPageBreak/>
              <w:t>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lastRenderedPageBreak/>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 xml:space="preserve">Комиссия взимается в соответствии с порядком и сроками, определенными договором расширенного банковского сопровождения счета или </w:t>
            </w:r>
            <w:r w:rsidRPr="0032492E">
              <w:rPr>
                <w:sz w:val="20"/>
                <w:szCs w:val="20"/>
                <w:lang w:eastAsia="x-none"/>
              </w:rPr>
              <w:lastRenderedPageBreak/>
              <w:t>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lastRenderedPageBreak/>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 xml:space="preserve">«Юридическим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w:t>
            </w:r>
            <w:r w:rsidRPr="00C73C4F">
              <w:rPr>
                <w:rFonts w:eastAsia="Calibri"/>
                <w:bCs/>
                <w:sz w:val="20"/>
                <w:szCs w:val="20"/>
                <w:lang w:eastAsia="en-US"/>
              </w:rPr>
              <w:lastRenderedPageBreak/>
              <w:t>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lastRenderedPageBreak/>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lastRenderedPageBreak/>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lastRenderedPageBreak/>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lastRenderedPageBreak/>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lastRenderedPageBreak/>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lastRenderedPageBreak/>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 xml:space="preserve">Если по одному сопроводительному документу поступили банкноты и </w:t>
            </w:r>
            <w:r w:rsidRPr="004B6833">
              <w:rPr>
                <w:sz w:val="20"/>
                <w:szCs w:val="20"/>
              </w:rPr>
              <w:lastRenderedPageBreak/>
              <w:t>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lastRenderedPageBreak/>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lastRenderedPageBreak/>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lastRenderedPageBreak/>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xml:space="preserve">) и РФ АО «Россельхозбанк» - </w:t>
            </w:r>
            <w:r w:rsidRPr="00983828">
              <w:rPr>
                <w:rFonts w:eastAsia="Calibri"/>
                <w:sz w:val="20"/>
                <w:szCs w:val="20"/>
                <w:lang w:eastAsia="en-US"/>
              </w:rPr>
              <w:lastRenderedPageBreak/>
              <w:t>«ЦКБ»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w:t>
            </w:r>
            <w:r w:rsidRPr="00983828">
              <w:rPr>
                <w:rFonts w:eastAsia="Calibri"/>
                <w:sz w:val="20"/>
                <w:szCs w:val="20"/>
                <w:lang w:eastAsia="en-US"/>
              </w:rPr>
              <w:lastRenderedPageBreak/>
              <w:t>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w:t>
            </w:r>
            <w:r w:rsidRPr="00983828">
              <w:rPr>
                <w:rFonts w:eastAsia="Calibri"/>
                <w:sz w:val="20"/>
                <w:szCs w:val="20"/>
                <w:lang w:eastAsia="en-US"/>
              </w:rPr>
              <w:lastRenderedPageBreak/>
              <w:t>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w:t>
            </w:r>
            <w:r w:rsidRPr="00983828">
              <w:rPr>
                <w:rFonts w:eastAsia="Calibri"/>
                <w:sz w:val="20"/>
                <w:szCs w:val="20"/>
                <w:lang w:eastAsia="en-US"/>
              </w:rPr>
              <w:lastRenderedPageBreak/>
              <w:t>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lastRenderedPageBreak/>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w:t>
            </w:r>
            <w:r w:rsidRPr="007257DE">
              <w:rPr>
                <w:sz w:val="20"/>
                <w:szCs w:val="20"/>
              </w:rPr>
              <w:lastRenderedPageBreak/>
              <w:t>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w:t>
            </w:r>
            <w:r w:rsidRPr="00AA539A">
              <w:rPr>
                <w:iCs/>
                <w:sz w:val="22"/>
                <w:szCs w:val="22"/>
              </w:rPr>
              <w:lastRenderedPageBreak/>
              <w:t xml:space="preserve">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w:t>
            </w:r>
            <w:r w:rsidRPr="006E1341">
              <w:rPr>
                <w:iCs/>
                <w:sz w:val="22"/>
                <w:szCs w:val="22"/>
              </w:rPr>
              <w:lastRenderedPageBreak/>
              <w:t xml:space="preserve">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 xml:space="preserve">открытия </w:t>
            </w:r>
            <w:r>
              <w:rPr>
                <w:iCs/>
                <w:sz w:val="22"/>
                <w:szCs w:val="22"/>
              </w:rPr>
              <w:lastRenderedPageBreak/>
              <w:t>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 xml:space="preserve">Внесение в условия открытого Банком аккредитива </w:t>
            </w:r>
            <w:r w:rsidRPr="00AA539A">
              <w:rPr>
                <w:bCs/>
                <w:color w:val="000000"/>
                <w:sz w:val="22"/>
                <w:szCs w:val="22"/>
              </w:rPr>
              <w:lastRenderedPageBreak/>
              <w:t>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lastRenderedPageBreak/>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lastRenderedPageBreak/>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lastRenderedPageBreak/>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lastRenderedPageBreak/>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lastRenderedPageBreak/>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w:t>
            </w:r>
            <w:r w:rsidRPr="00AA539A">
              <w:rPr>
                <w:sz w:val="22"/>
                <w:szCs w:val="22"/>
              </w:rPr>
              <w:lastRenderedPageBreak/>
              <w:t>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w:t>
            </w:r>
            <w:r w:rsidRPr="0022171C">
              <w:rPr>
                <w:sz w:val="20"/>
                <w:szCs w:val="20"/>
              </w:rPr>
              <w:lastRenderedPageBreak/>
              <w:t xml:space="preserve">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lastRenderedPageBreak/>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lastRenderedPageBreak/>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lastRenderedPageBreak/>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lastRenderedPageBreak/>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A31A05">
              <w:rPr>
                <w:bCs/>
                <w:sz w:val="22"/>
                <w:szCs w:val="22"/>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lastRenderedPageBreak/>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w:t>
            </w:r>
            <w:r w:rsidRPr="00A31A05">
              <w:rPr>
                <w:sz w:val="20"/>
                <w:szCs w:val="20"/>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lastRenderedPageBreak/>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lastRenderedPageBreak/>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A31A05">
              <w:rPr>
                <w:sz w:val="20"/>
                <w:szCs w:val="20"/>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lastRenderedPageBreak/>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lastRenderedPageBreak/>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lastRenderedPageBreak/>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lastRenderedPageBreak/>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 специальные банковские счета для размещения саморегулируемыми </w:t>
            </w:r>
            <w:r w:rsidRPr="002E7384">
              <w:rPr>
                <w:rFonts w:eastAsia="Calibri"/>
                <w:sz w:val="20"/>
                <w:szCs w:val="20"/>
                <w:lang w:eastAsia="en-US"/>
              </w:rPr>
              <w:lastRenderedPageBreak/>
              <w:t>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lastRenderedPageBreak/>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lastRenderedPageBreak/>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lastRenderedPageBreak/>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lastRenderedPageBreak/>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 xml:space="preserve">Курс Банка России, действующий на дату подачи </w:t>
            </w:r>
            <w:r w:rsidRPr="006854E7">
              <w:rPr>
                <w:sz w:val="20"/>
              </w:rPr>
              <w:lastRenderedPageBreak/>
              <w:t>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 xml:space="preserve">В соответствии с установленным Банком </w:t>
            </w:r>
            <w:r w:rsidRPr="006854E7">
              <w:rPr>
                <w:sz w:val="20"/>
              </w:rPr>
              <w:lastRenderedPageBreak/>
              <w:t>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w:t>
            </w:r>
            <w:r w:rsidRPr="00BB608B">
              <w:rPr>
                <w:sz w:val="20"/>
                <w:szCs w:val="20"/>
              </w:rPr>
              <w:lastRenderedPageBreak/>
              <w:t xml:space="preserve">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r>
            <w:r w:rsidRPr="00BB608B">
              <w:rPr>
                <w:bCs/>
                <w:sz w:val="20"/>
                <w:szCs w:val="20"/>
              </w:rPr>
              <w:lastRenderedPageBreak/>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lastRenderedPageBreak/>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FA6D2B" w:rsidRPr="00BB608B" w:rsidRDefault="00FA6D2B"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FA6D2B" w:rsidRPr="00BB608B" w:rsidRDefault="00FA6D2B"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FA6D2B" w:rsidRPr="00BB608B" w:rsidRDefault="00FA6D2B" w:rsidP="00FA6D2B">
            <w:pPr>
              <w:tabs>
                <w:tab w:val="left" w:pos="306"/>
                <w:tab w:val="left" w:pos="993"/>
              </w:tabs>
              <w:ind w:left="175"/>
              <w:jc w:val="both"/>
              <w:rPr>
                <w:sz w:val="20"/>
                <w:szCs w:val="20"/>
              </w:rPr>
            </w:pPr>
            <w:r w:rsidRPr="00BB608B">
              <w:rPr>
                <w:sz w:val="20"/>
                <w:szCs w:val="20"/>
              </w:rPr>
              <w:t>или</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FA6D2B" w:rsidRPr="00BB608B" w:rsidRDefault="00FA6D2B"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FA6D2B" w:rsidRPr="00BB608B" w:rsidRDefault="00FA6D2B"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FA6D2B" w:rsidRPr="00BB608B" w:rsidRDefault="00FA6D2B"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FA6D2B" w:rsidRPr="00BB608B" w:rsidRDefault="00FA6D2B" w:rsidP="00FA6D2B">
            <w:pPr>
              <w:spacing w:before="40"/>
              <w:jc w:val="both"/>
              <w:rPr>
                <w:sz w:val="20"/>
                <w:szCs w:val="20"/>
              </w:rPr>
            </w:pPr>
            <w:r w:rsidRPr="00BB608B">
              <w:rPr>
                <w:sz w:val="20"/>
                <w:szCs w:val="20"/>
              </w:rPr>
              <w:lastRenderedPageBreak/>
              <w:t>Комиссия уплачивается в порядке, предусмотренном договором.</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xml:space="preserve">- при кредитовании по договору об открытии кредитной линии,  заключенному в рамках льготных программ в соответствии </w:t>
            </w:r>
            <w:r w:rsidRPr="00BB608B">
              <w:rPr>
                <w:bCs/>
                <w:sz w:val="20"/>
                <w:szCs w:val="20"/>
              </w:rPr>
              <w:lastRenderedPageBreak/>
              <w:t>с Перечнем 2 раздела 12 «Кредитные операции» настоящих Тарифов</w:t>
            </w:r>
            <w:r w:rsidRPr="00BB608B">
              <w:rPr>
                <w:rStyle w:val="a7"/>
                <w:sz w:val="20"/>
                <w:szCs w:val="20"/>
              </w:rPr>
              <w:footnoteReference w:id="2"/>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lastRenderedPageBreak/>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lastRenderedPageBreak/>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lastRenderedPageBreak/>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lastRenderedPageBreak/>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xml:space="preserve">- в течение 30 календарных дней до плановой даты погашения по </w:t>
            </w:r>
            <w:r w:rsidRPr="00BB608B">
              <w:rPr>
                <w:bCs/>
                <w:sz w:val="20"/>
                <w:szCs w:val="20"/>
              </w:rPr>
              <w:lastRenderedPageBreak/>
              <w:t>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w:t>
            </w:r>
            <w:r w:rsidRPr="002B6E70">
              <w:rPr>
                <w:bCs/>
                <w:sz w:val="20"/>
                <w:szCs w:val="20"/>
              </w:rPr>
              <w:lastRenderedPageBreak/>
              <w:t>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lastRenderedPageBreak/>
              <w:t xml:space="preserve">Не более 1,5% </w:t>
            </w:r>
          </w:p>
          <w:p w:rsidR="00FA6D2B" w:rsidRPr="002B6E70" w:rsidRDefault="00FA6D2B" w:rsidP="00FA6D2B">
            <w:pPr>
              <w:spacing w:before="40"/>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Не более 1,5% </w:t>
            </w:r>
          </w:p>
          <w:p w:rsidR="00FA6D2B" w:rsidRPr="002B6E70" w:rsidRDefault="00FA6D2B" w:rsidP="00FA6D2B">
            <w:pPr>
              <w:spacing w:before="40" w:after="40"/>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lastRenderedPageBreak/>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r>
      <w:r w:rsidRPr="00B40E3C">
        <w:rPr>
          <w:bCs/>
          <w:iCs/>
          <w:sz w:val="20"/>
          <w:szCs w:val="20"/>
        </w:rPr>
        <w:t xml:space="preserve">№ 574) </w:t>
      </w:r>
      <w:r>
        <w:rPr>
          <w:bCs/>
          <w:iCs/>
          <w:sz w:val="20"/>
          <w:szCs w:val="20"/>
        </w:rPr>
        <w:t xml:space="preserve">(далее – ППРФ </w:t>
      </w:r>
      <w:r w:rsidRPr="00B40E3C">
        <w:rPr>
          <w:bCs/>
          <w:iCs/>
          <w:sz w:val="20"/>
          <w:szCs w:val="20"/>
        </w:rPr>
        <w:t>от 02.04.2022 № 574</w:t>
      </w:r>
      <w:r>
        <w:rPr>
          <w:bCs/>
          <w:iCs/>
          <w:sz w:val="20"/>
          <w:szCs w:val="20"/>
        </w:rPr>
        <w:t>);</w:t>
      </w:r>
    </w:p>
    <w:p w:rsidR="00FA6D2B" w:rsidRDefault="00FA6D2B" w:rsidP="00FA6D2B">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lastRenderedPageBreak/>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p>
    <w:p w:rsidR="00D027B4" w:rsidRDefault="00DE6D64" w:rsidP="00DE6D64">
      <w:pPr>
        <w:spacing w:before="40" w:after="120"/>
        <w:jc w:val="both"/>
        <w:outlineLvl w:val="5"/>
        <w:rPr>
          <w:bCs/>
          <w:iCs/>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соответствии с ППРФ от 25.10.2023 № 1780.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DE6D64" w:rsidRPr="00641FBB" w:rsidTr="002D31E5">
        <w:tc>
          <w:tcPr>
            <w:tcW w:w="992" w:type="dxa"/>
            <w:vMerge w:val="restart"/>
            <w:shd w:val="clear" w:color="auto" w:fill="auto"/>
            <w:vAlign w:val="center"/>
          </w:tcPr>
          <w:p w:rsidR="00DE6D64" w:rsidRPr="00DE52DA" w:rsidRDefault="00DE6D64" w:rsidP="002D31E5">
            <w:pPr>
              <w:spacing w:before="40" w:after="40"/>
              <w:jc w:val="center"/>
              <w:outlineLvl w:val="5"/>
              <w:rPr>
                <w:b/>
                <w:bCs/>
                <w:iCs/>
                <w:sz w:val="20"/>
                <w:szCs w:val="20"/>
              </w:rPr>
            </w:pPr>
            <w:r>
              <w:rPr>
                <w:b/>
                <w:bCs/>
                <w:iCs/>
                <w:sz w:val="20"/>
                <w:szCs w:val="20"/>
              </w:rPr>
              <w:t>«</w:t>
            </w:r>
            <w:r w:rsidRPr="00DE52DA">
              <w:rPr>
                <w:b/>
                <w:bCs/>
                <w:iCs/>
                <w:sz w:val="20"/>
                <w:szCs w:val="20"/>
              </w:rPr>
              <w:t>№</w:t>
            </w:r>
            <w:r>
              <w:rPr>
                <w:b/>
                <w:bCs/>
                <w:iCs/>
                <w:sz w:val="20"/>
                <w:szCs w:val="20"/>
              </w:rPr>
              <w:br/>
            </w:r>
            <w:r w:rsidRPr="00DE52DA">
              <w:rPr>
                <w:b/>
                <w:bCs/>
                <w:iCs/>
                <w:sz w:val="20"/>
                <w:szCs w:val="20"/>
              </w:rPr>
              <w:t>п/п</w:t>
            </w:r>
          </w:p>
        </w:tc>
        <w:tc>
          <w:tcPr>
            <w:tcW w:w="6946" w:type="dxa"/>
            <w:gridSpan w:val="2"/>
            <w:shd w:val="clear" w:color="auto" w:fill="auto"/>
          </w:tcPr>
          <w:p w:rsidR="00DE6D64" w:rsidRPr="00641FBB" w:rsidRDefault="00DE6D64" w:rsidP="002D31E5">
            <w:pPr>
              <w:keepNext/>
              <w:spacing w:before="40" w:after="40"/>
              <w:jc w:val="center"/>
              <w:outlineLvl w:val="5"/>
              <w:rPr>
                <w:b/>
                <w:bCs/>
                <w:iCs/>
              </w:rPr>
            </w:pPr>
            <w:r w:rsidRPr="00641FBB">
              <w:rPr>
                <w:b/>
                <w:bCs/>
                <w:iCs/>
              </w:rPr>
              <w:t>Перечень льготных программ</w:t>
            </w:r>
          </w:p>
        </w:tc>
      </w:tr>
      <w:tr w:rsidR="00DE6D64" w:rsidRPr="00641FBB" w:rsidTr="002D31E5">
        <w:tc>
          <w:tcPr>
            <w:tcW w:w="992" w:type="dxa"/>
            <w:vMerge/>
            <w:shd w:val="clear" w:color="auto" w:fill="auto"/>
          </w:tcPr>
          <w:p w:rsidR="00DE6D64" w:rsidRPr="00DE52DA" w:rsidRDefault="00DE6D64" w:rsidP="002D31E5">
            <w:pPr>
              <w:keepNext/>
              <w:spacing w:before="40" w:after="40"/>
              <w:jc w:val="center"/>
              <w:outlineLvl w:val="5"/>
              <w:rPr>
                <w:bCs/>
                <w:iCs/>
                <w:sz w:val="20"/>
                <w:szCs w:val="20"/>
              </w:rPr>
            </w:pPr>
          </w:p>
        </w:tc>
        <w:tc>
          <w:tcPr>
            <w:tcW w:w="3118" w:type="dxa"/>
            <w:shd w:val="clear" w:color="auto" w:fill="auto"/>
          </w:tcPr>
          <w:p w:rsidR="00DE6D64" w:rsidRPr="00641FBB" w:rsidRDefault="00DE6D64" w:rsidP="002D31E5">
            <w:pPr>
              <w:keepNext/>
              <w:spacing w:before="40" w:after="40"/>
              <w:jc w:val="center"/>
              <w:outlineLvl w:val="5"/>
              <w:rPr>
                <w:b/>
                <w:bCs/>
                <w:iCs/>
                <w:sz w:val="20"/>
                <w:szCs w:val="20"/>
              </w:rPr>
            </w:pPr>
            <w:r w:rsidRPr="00641FBB">
              <w:rPr>
                <w:b/>
                <w:bCs/>
                <w:iCs/>
                <w:sz w:val="20"/>
                <w:szCs w:val="20"/>
              </w:rPr>
              <w:t>Перечень 1</w:t>
            </w:r>
          </w:p>
        </w:tc>
        <w:tc>
          <w:tcPr>
            <w:tcW w:w="3828" w:type="dxa"/>
            <w:shd w:val="clear" w:color="auto" w:fill="auto"/>
          </w:tcPr>
          <w:p w:rsidR="00DE6D64" w:rsidRPr="00641FBB" w:rsidRDefault="00DE6D64" w:rsidP="002D31E5">
            <w:pPr>
              <w:keepNext/>
              <w:spacing w:before="40" w:after="40"/>
              <w:jc w:val="center"/>
              <w:outlineLvl w:val="5"/>
              <w:rPr>
                <w:b/>
                <w:bCs/>
                <w:iCs/>
                <w:sz w:val="20"/>
                <w:szCs w:val="20"/>
              </w:rPr>
            </w:pPr>
            <w:r w:rsidRPr="00641FBB">
              <w:rPr>
                <w:b/>
                <w:bCs/>
                <w:iCs/>
                <w:sz w:val="20"/>
                <w:szCs w:val="20"/>
              </w:rPr>
              <w:t>Перечень 2</w:t>
            </w:r>
          </w:p>
        </w:tc>
      </w:tr>
      <w:tr w:rsidR="00DE6D64" w:rsidRPr="00DE52DA" w:rsidTr="002D31E5">
        <w:tc>
          <w:tcPr>
            <w:tcW w:w="992" w:type="dxa"/>
            <w:vMerge/>
            <w:shd w:val="clear" w:color="auto" w:fill="auto"/>
          </w:tcPr>
          <w:p w:rsidR="00DE6D64" w:rsidRPr="00DE52DA" w:rsidRDefault="00DE6D64" w:rsidP="002D31E5">
            <w:pPr>
              <w:keepNext/>
              <w:spacing w:before="40" w:after="40"/>
              <w:jc w:val="center"/>
              <w:outlineLvl w:val="5"/>
              <w:rPr>
                <w:b/>
                <w:bCs/>
                <w:iCs/>
                <w:sz w:val="20"/>
                <w:szCs w:val="20"/>
              </w:rPr>
            </w:pPr>
          </w:p>
        </w:tc>
        <w:tc>
          <w:tcPr>
            <w:tcW w:w="6946" w:type="dxa"/>
            <w:gridSpan w:val="2"/>
            <w:shd w:val="clear" w:color="auto" w:fill="auto"/>
          </w:tcPr>
          <w:p w:rsidR="00DE6D64" w:rsidRPr="00DE52DA" w:rsidRDefault="00DE6D64" w:rsidP="002D31E5">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DE6D64" w:rsidRPr="00641FBB" w:rsidTr="002D31E5">
        <w:tc>
          <w:tcPr>
            <w:tcW w:w="992" w:type="dxa"/>
            <w:vMerge/>
            <w:shd w:val="clear" w:color="auto" w:fill="auto"/>
          </w:tcPr>
          <w:p w:rsidR="00DE6D64" w:rsidRPr="00DE52DA" w:rsidRDefault="00DE6D64" w:rsidP="002D31E5">
            <w:pPr>
              <w:keepNext/>
              <w:spacing w:before="40" w:after="40"/>
              <w:jc w:val="center"/>
              <w:outlineLvl w:val="5"/>
              <w:rPr>
                <w:b/>
                <w:bCs/>
                <w:iCs/>
                <w:sz w:val="20"/>
                <w:szCs w:val="20"/>
              </w:rPr>
            </w:pPr>
          </w:p>
        </w:tc>
        <w:tc>
          <w:tcPr>
            <w:tcW w:w="3118" w:type="dxa"/>
            <w:shd w:val="clear" w:color="auto" w:fill="auto"/>
          </w:tcPr>
          <w:p w:rsidR="00DE6D64" w:rsidRPr="00641FBB" w:rsidRDefault="00DE6D64" w:rsidP="002D31E5">
            <w:pPr>
              <w:keepNext/>
              <w:spacing w:before="40" w:after="40"/>
              <w:jc w:val="center"/>
              <w:outlineLvl w:val="5"/>
              <w:rPr>
                <w:b/>
                <w:bCs/>
                <w:iCs/>
                <w:sz w:val="20"/>
                <w:szCs w:val="20"/>
              </w:rPr>
            </w:pPr>
            <w:r w:rsidRPr="00641FBB">
              <w:rPr>
                <w:b/>
                <w:bCs/>
                <w:iCs/>
                <w:sz w:val="20"/>
                <w:szCs w:val="20"/>
              </w:rPr>
              <w:t>12.1, 12.2, 12.4, 12.5, 12.8</w:t>
            </w:r>
          </w:p>
        </w:tc>
        <w:tc>
          <w:tcPr>
            <w:tcW w:w="3828" w:type="dxa"/>
            <w:shd w:val="clear" w:color="auto" w:fill="auto"/>
          </w:tcPr>
          <w:p w:rsidR="00DE6D64" w:rsidRPr="00641FBB" w:rsidRDefault="00DE6D64" w:rsidP="002D31E5">
            <w:pPr>
              <w:keepNext/>
              <w:spacing w:before="40" w:after="40"/>
              <w:jc w:val="center"/>
              <w:outlineLvl w:val="5"/>
              <w:rPr>
                <w:b/>
                <w:bCs/>
                <w:iCs/>
                <w:sz w:val="20"/>
                <w:szCs w:val="20"/>
              </w:rPr>
            </w:pPr>
            <w:r w:rsidRPr="00641FBB">
              <w:rPr>
                <w:b/>
                <w:bCs/>
                <w:iCs/>
                <w:sz w:val="20"/>
                <w:szCs w:val="20"/>
              </w:rPr>
              <w:t>12.3, 12.7</w:t>
            </w: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sidRPr="00DE52DA">
              <w:rPr>
                <w:bCs/>
                <w:iCs/>
                <w:sz w:val="20"/>
                <w:szCs w:val="20"/>
              </w:rPr>
              <w:t>1</w:t>
            </w:r>
          </w:p>
        </w:tc>
        <w:tc>
          <w:tcPr>
            <w:tcW w:w="3118" w:type="dxa"/>
            <w:shd w:val="clear" w:color="auto" w:fill="auto"/>
          </w:tcPr>
          <w:p w:rsidR="00DE6D64" w:rsidRDefault="00DE6D64" w:rsidP="002D31E5">
            <w:pPr>
              <w:keepNext/>
              <w:spacing w:before="40"/>
              <w:outlineLvl w:val="5"/>
              <w:rPr>
                <w:bCs/>
                <w:iCs/>
                <w:sz w:val="20"/>
                <w:szCs w:val="20"/>
              </w:rPr>
            </w:pPr>
            <w:r w:rsidRPr="00DE52DA">
              <w:rPr>
                <w:bCs/>
                <w:iCs/>
                <w:sz w:val="20"/>
                <w:szCs w:val="20"/>
              </w:rPr>
              <w:t xml:space="preserve">- ППРФ от 29.12.2016 № 1528 </w:t>
            </w:r>
          </w:p>
          <w:p w:rsidR="00DE6D64" w:rsidRPr="00DE52DA" w:rsidRDefault="00DE6D64" w:rsidP="002D31E5">
            <w:pPr>
              <w:keepNext/>
              <w:outlineLvl w:val="5"/>
              <w:rPr>
                <w:bCs/>
                <w:iCs/>
                <w:sz w:val="20"/>
                <w:szCs w:val="20"/>
              </w:rPr>
            </w:pPr>
            <w:r>
              <w:rPr>
                <w:bCs/>
                <w:iCs/>
                <w:sz w:val="20"/>
                <w:szCs w:val="20"/>
              </w:rPr>
              <w:t>(за исключением п. 12.1)</w:t>
            </w:r>
          </w:p>
        </w:tc>
        <w:tc>
          <w:tcPr>
            <w:tcW w:w="382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xml:space="preserve">- ППРФ от 29.12.2016 № 1528 </w:t>
            </w: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sidRPr="00DE52DA">
              <w:rPr>
                <w:bCs/>
                <w:iCs/>
                <w:sz w:val="20"/>
                <w:szCs w:val="20"/>
              </w:rPr>
              <w:t>2</w:t>
            </w:r>
          </w:p>
        </w:tc>
        <w:tc>
          <w:tcPr>
            <w:tcW w:w="3118" w:type="dxa"/>
            <w:shd w:val="clear" w:color="auto" w:fill="auto"/>
          </w:tcPr>
          <w:p w:rsidR="00DE6D64" w:rsidRDefault="00DE6D64" w:rsidP="002D31E5">
            <w:pPr>
              <w:keepNext/>
              <w:spacing w:before="40"/>
              <w:outlineLvl w:val="5"/>
              <w:rPr>
                <w:bCs/>
                <w:iCs/>
                <w:sz w:val="20"/>
                <w:szCs w:val="20"/>
              </w:rPr>
            </w:pPr>
            <w:r w:rsidRPr="00DE52DA">
              <w:rPr>
                <w:bCs/>
                <w:iCs/>
                <w:sz w:val="20"/>
                <w:szCs w:val="20"/>
              </w:rPr>
              <w:t xml:space="preserve">- ППРФ от 26.04.2019 № 512 </w:t>
            </w:r>
          </w:p>
          <w:p w:rsidR="00DE6D64" w:rsidRPr="00DE52DA" w:rsidRDefault="00DE6D64" w:rsidP="002D31E5">
            <w:pPr>
              <w:keepNext/>
              <w:outlineLvl w:val="5"/>
              <w:rPr>
                <w:bCs/>
                <w:iCs/>
                <w:sz w:val="20"/>
                <w:szCs w:val="20"/>
              </w:rPr>
            </w:pPr>
            <w:r>
              <w:rPr>
                <w:bCs/>
                <w:iCs/>
                <w:sz w:val="20"/>
                <w:szCs w:val="20"/>
              </w:rPr>
              <w:t>(за исключением п. 12.1)</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26.04.2019 № 512 </w:t>
            </w: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3</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24.12.2019 № 1804 </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24.12.2019 № 1804 </w:t>
            </w: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4</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30.12.2018 № 1764 </w:t>
            </w:r>
          </w:p>
        </w:tc>
        <w:tc>
          <w:tcPr>
            <w:tcW w:w="3828" w:type="dxa"/>
            <w:shd w:val="clear" w:color="auto" w:fill="auto"/>
          </w:tcPr>
          <w:p w:rsidR="00DE6D64" w:rsidRPr="00DE52DA" w:rsidRDefault="00DE6D64" w:rsidP="002D31E5">
            <w:pPr>
              <w:spacing w:before="40" w:after="40"/>
              <w:rPr>
                <w:bCs/>
                <w:iCs/>
                <w:sz w:val="20"/>
                <w:szCs w:val="20"/>
              </w:rPr>
            </w:pP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lastRenderedPageBreak/>
              <w:t>5</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30.04.2020 № 629 </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30.04.2020 № 629 </w:t>
            </w: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6</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27.02.2021 № 279 </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27.02.2021 № 279 </w:t>
            </w: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7</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09.02.2021 № 141 </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ППРФ от 09.02.2021 № 141</w:t>
            </w:r>
          </w:p>
        </w:tc>
      </w:tr>
      <w:tr w:rsidR="00DE6D64" w:rsidRPr="00DE52DA" w:rsidTr="002D31E5">
        <w:tc>
          <w:tcPr>
            <w:tcW w:w="992" w:type="dxa"/>
            <w:shd w:val="clear" w:color="auto" w:fill="auto"/>
          </w:tcPr>
          <w:p w:rsidR="00DE6D64" w:rsidRDefault="00DE6D64" w:rsidP="002D31E5">
            <w:pPr>
              <w:spacing w:before="40" w:after="40"/>
              <w:jc w:val="center"/>
              <w:rPr>
                <w:bCs/>
                <w:iCs/>
                <w:sz w:val="20"/>
                <w:szCs w:val="20"/>
              </w:rPr>
            </w:pPr>
            <w:r>
              <w:rPr>
                <w:bCs/>
                <w:iCs/>
                <w:sz w:val="20"/>
                <w:szCs w:val="20"/>
              </w:rPr>
              <w:t>8</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ППРФ от 16.03.2022 № 375</w:t>
            </w:r>
          </w:p>
        </w:tc>
        <w:tc>
          <w:tcPr>
            <w:tcW w:w="3828" w:type="dxa"/>
            <w:shd w:val="clear" w:color="auto" w:fill="auto"/>
          </w:tcPr>
          <w:p w:rsidR="00DE6D64" w:rsidRPr="00DE52DA" w:rsidRDefault="00DE6D64" w:rsidP="002D31E5">
            <w:pPr>
              <w:spacing w:before="40" w:after="40"/>
              <w:rPr>
                <w:bCs/>
                <w:iCs/>
                <w:sz w:val="20"/>
                <w:szCs w:val="20"/>
              </w:rPr>
            </w:pPr>
            <w:r>
              <w:rPr>
                <w:bCs/>
                <w:iCs/>
                <w:sz w:val="20"/>
                <w:szCs w:val="20"/>
              </w:rPr>
              <w:t xml:space="preserve">- </w:t>
            </w:r>
            <w:r w:rsidRPr="00DE52DA">
              <w:rPr>
                <w:bCs/>
                <w:iCs/>
                <w:sz w:val="20"/>
                <w:szCs w:val="20"/>
              </w:rPr>
              <w:t>ППРФ от 16.03.2022 № 375</w:t>
            </w:r>
          </w:p>
        </w:tc>
      </w:tr>
      <w:tr w:rsidR="00DE6D64" w:rsidRPr="00DE52DA" w:rsidTr="002D31E5">
        <w:tc>
          <w:tcPr>
            <w:tcW w:w="992" w:type="dxa"/>
            <w:shd w:val="clear" w:color="auto" w:fill="auto"/>
          </w:tcPr>
          <w:p w:rsidR="00DE6D64" w:rsidRDefault="00DE6D64" w:rsidP="002D31E5">
            <w:pPr>
              <w:spacing w:before="40" w:after="40"/>
              <w:jc w:val="center"/>
              <w:rPr>
                <w:bCs/>
                <w:iCs/>
                <w:sz w:val="20"/>
                <w:szCs w:val="20"/>
              </w:rPr>
            </w:pPr>
            <w:r>
              <w:rPr>
                <w:bCs/>
                <w:iCs/>
                <w:sz w:val="20"/>
                <w:szCs w:val="20"/>
              </w:rPr>
              <w:t>9</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ППРФ от 17.03.2022 № 393</w:t>
            </w:r>
          </w:p>
        </w:tc>
        <w:tc>
          <w:tcPr>
            <w:tcW w:w="3828" w:type="dxa"/>
            <w:shd w:val="clear" w:color="auto" w:fill="auto"/>
          </w:tcPr>
          <w:p w:rsidR="00DE6D64" w:rsidRPr="00DE52DA" w:rsidRDefault="00DE6D64" w:rsidP="002D31E5">
            <w:pPr>
              <w:spacing w:before="40" w:after="40"/>
              <w:rPr>
                <w:bCs/>
                <w:iCs/>
                <w:sz w:val="20"/>
                <w:szCs w:val="20"/>
              </w:rPr>
            </w:pP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1</w:t>
            </w:r>
            <w:r>
              <w:rPr>
                <w:bCs/>
                <w:iCs/>
                <w:sz w:val="20"/>
                <w:szCs w:val="20"/>
              </w:rPr>
              <w:t>0</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02.04.2022 № 574 </w:t>
            </w:r>
          </w:p>
        </w:tc>
        <w:tc>
          <w:tcPr>
            <w:tcW w:w="3828" w:type="dxa"/>
            <w:shd w:val="clear" w:color="auto" w:fill="auto"/>
          </w:tcPr>
          <w:p w:rsidR="00DE6D64" w:rsidRPr="00DE52DA" w:rsidRDefault="00DE6D64" w:rsidP="002D31E5">
            <w:pPr>
              <w:spacing w:before="40" w:after="40"/>
              <w:rPr>
                <w:bCs/>
                <w:iCs/>
                <w:sz w:val="20"/>
                <w:szCs w:val="20"/>
              </w:rPr>
            </w:pP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1</w:t>
            </w:r>
            <w:r>
              <w:rPr>
                <w:bCs/>
                <w:iCs/>
                <w:sz w:val="20"/>
                <w:szCs w:val="20"/>
              </w:rPr>
              <w:t>1</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18.05.2022 № 895 </w:t>
            </w:r>
          </w:p>
        </w:tc>
        <w:tc>
          <w:tcPr>
            <w:tcW w:w="3828" w:type="dxa"/>
            <w:shd w:val="clear" w:color="auto" w:fill="auto"/>
          </w:tcPr>
          <w:p w:rsidR="00DE6D64" w:rsidRPr="00DE52DA" w:rsidRDefault="00DE6D64" w:rsidP="002D31E5">
            <w:pPr>
              <w:spacing w:before="40" w:after="40"/>
              <w:rPr>
                <w:bCs/>
                <w:iCs/>
                <w:sz w:val="20"/>
                <w:szCs w:val="20"/>
              </w:rPr>
            </w:pPr>
          </w:p>
        </w:tc>
      </w:tr>
      <w:tr w:rsidR="00DE6D64" w:rsidRPr="00DE52DA" w:rsidTr="002D31E5">
        <w:tc>
          <w:tcPr>
            <w:tcW w:w="992" w:type="dxa"/>
            <w:shd w:val="clear" w:color="auto" w:fill="auto"/>
          </w:tcPr>
          <w:p w:rsidR="00DE6D64" w:rsidRPr="00DE52DA" w:rsidRDefault="00DE6D64" w:rsidP="002D31E5">
            <w:pPr>
              <w:spacing w:before="40" w:after="40"/>
              <w:jc w:val="center"/>
              <w:rPr>
                <w:bCs/>
                <w:iCs/>
                <w:sz w:val="20"/>
                <w:szCs w:val="20"/>
              </w:rPr>
            </w:pPr>
            <w:r w:rsidRPr="00DE52DA">
              <w:rPr>
                <w:bCs/>
                <w:iCs/>
                <w:sz w:val="20"/>
                <w:szCs w:val="20"/>
              </w:rPr>
              <w:t>1</w:t>
            </w:r>
            <w:r>
              <w:rPr>
                <w:bCs/>
                <w:iCs/>
                <w:sz w:val="20"/>
                <w:szCs w:val="20"/>
              </w:rPr>
              <w:t>2</w:t>
            </w:r>
          </w:p>
        </w:tc>
        <w:tc>
          <w:tcPr>
            <w:tcW w:w="3118" w:type="dxa"/>
            <w:shd w:val="clear" w:color="auto" w:fill="auto"/>
          </w:tcPr>
          <w:p w:rsidR="00DE6D64" w:rsidRPr="00DE52DA" w:rsidRDefault="00DE6D64" w:rsidP="002D31E5">
            <w:pPr>
              <w:spacing w:before="40" w:after="40"/>
              <w:rPr>
                <w:bCs/>
                <w:iCs/>
                <w:sz w:val="20"/>
                <w:szCs w:val="20"/>
              </w:rPr>
            </w:pPr>
            <w:r w:rsidRPr="00DE52DA">
              <w:rPr>
                <w:bCs/>
                <w:iCs/>
                <w:sz w:val="20"/>
                <w:szCs w:val="20"/>
              </w:rPr>
              <w:t xml:space="preserve">- ППРФ от 05.12.2019 № 1598 </w:t>
            </w:r>
          </w:p>
        </w:tc>
        <w:tc>
          <w:tcPr>
            <w:tcW w:w="3828" w:type="dxa"/>
            <w:shd w:val="clear" w:color="auto" w:fill="auto"/>
          </w:tcPr>
          <w:p w:rsidR="00DE6D64" w:rsidRPr="00DE52DA" w:rsidRDefault="00DE6D64" w:rsidP="002D31E5">
            <w:pPr>
              <w:spacing w:before="40" w:after="40"/>
              <w:rPr>
                <w:bCs/>
                <w:iCs/>
                <w:sz w:val="20"/>
                <w:szCs w:val="20"/>
              </w:rPr>
            </w:pPr>
            <w:r w:rsidRPr="00DE52DA">
              <w:rPr>
                <w:bCs/>
                <w:iCs/>
                <w:sz w:val="20"/>
                <w:szCs w:val="20"/>
              </w:rPr>
              <w:t>- ППРФ от 05.12.2019 № 1598</w:t>
            </w: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sidRPr="00DE52DA">
              <w:rPr>
                <w:bCs/>
                <w:iCs/>
                <w:sz w:val="20"/>
                <w:szCs w:val="20"/>
              </w:rPr>
              <w:t>1</w:t>
            </w:r>
            <w:r>
              <w:rPr>
                <w:bCs/>
                <w:iCs/>
                <w:sz w:val="20"/>
                <w:szCs w:val="20"/>
              </w:rPr>
              <w:t>3</w:t>
            </w:r>
          </w:p>
        </w:tc>
        <w:tc>
          <w:tcPr>
            <w:tcW w:w="311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xml:space="preserve">- ППРФ от 30.12.2017 № 1706 </w:t>
            </w:r>
          </w:p>
        </w:tc>
        <w:tc>
          <w:tcPr>
            <w:tcW w:w="3828" w:type="dxa"/>
            <w:shd w:val="clear" w:color="auto" w:fill="auto"/>
          </w:tcPr>
          <w:p w:rsidR="00DE6D64" w:rsidRPr="00DE52DA" w:rsidRDefault="00DE6D64" w:rsidP="002D31E5">
            <w:pPr>
              <w:keepNext/>
              <w:spacing w:before="40" w:after="40"/>
              <w:outlineLvl w:val="5"/>
              <w:rPr>
                <w:bCs/>
                <w:iCs/>
                <w:sz w:val="20"/>
                <w:szCs w:val="20"/>
              </w:rPr>
            </w:pP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Pr>
                <w:bCs/>
                <w:iCs/>
                <w:sz w:val="20"/>
                <w:szCs w:val="20"/>
              </w:rPr>
              <w:t>14</w:t>
            </w:r>
          </w:p>
        </w:tc>
        <w:tc>
          <w:tcPr>
            <w:tcW w:w="311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xml:space="preserve">- ППРФ от 03.06.2017 № 674 </w:t>
            </w:r>
          </w:p>
        </w:tc>
        <w:tc>
          <w:tcPr>
            <w:tcW w:w="382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ППРФ от 03.06.2017 № 674</w:t>
            </w: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Pr>
                <w:bCs/>
                <w:iCs/>
                <w:sz w:val="20"/>
                <w:szCs w:val="20"/>
              </w:rPr>
              <w:t>15</w:t>
            </w:r>
          </w:p>
        </w:tc>
        <w:tc>
          <w:tcPr>
            <w:tcW w:w="311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xml:space="preserve">- ППРФ от 06.09.2022 № 1570 </w:t>
            </w:r>
          </w:p>
        </w:tc>
        <w:tc>
          <w:tcPr>
            <w:tcW w:w="3828" w:type="dxa"/>
            <w:shd w:val="clear" w:color="auto" w:fill="auto"/>
          </w:tcPr>
          <w:p w:rsidR="00DE6D64" w:rsidRPr="00DE52DA" w:rsidRDefault="00DE6D64" w:rsidP="002D31E5">
            <w:pPr>
              <w:keepNext/>
              <w:spacing w:before="40" w:after="40"/>
              <w:outlineLvl w:val="5"/>
              <w:rPr>
                <w:bCs/>
                <w:iCs/>
                <w:sz w:val="20"/>
                <w:szCs w:val="20"/>
              </w:rPr>
            </w:pPr>
            <w:r w:rsidRPr="00DE52DA">
              <w:rPr>
                <w:bCs/>
                <w:iCs/>
                <w:sz w:val="20"/>
                <w:szCs w:val="20"/>
              </w:rPr>
              <w:t>- ППРФ от 06.092022 № 1570</w:t>
            </w:r>
          </w:p>
        </w:tc>
      </w:tr>
      <w:tr w:rsidR="00DE6D64" w:rsidRPr="00DE52DA" w:rsidTr="002D31E5">
        <w:tc>
          <w:tcPr>
            <w:tcW w:w="992" w:type="dxa"/>
            <w:shd w:val="clear" w:color="auto" w:fill="auto"/>
          </w:tcPr>
          <w:p w:rsidR="00DE6D64" w:rsidRPr="00DE52DA" w:rsidRDefault="00DE6D64" w:rsidP="002D31E5">
            <w:pPr>
              <w:spacing w:before="40" w:after="40"/>
              <w:jc w:val="center"/>
              <w:outlineLvl w:val="5"/>
              <w:rPr>
                <w:bCs/>
                <w:iCs/>
                <w:sz w:val="20"/>
                <w:szCs w:val="20"/>
              </w:rPr>
            </w:pPr>
            <w:r>
              <w:rPr>
                <w:bCs/>
                <w:iCs/>
                <w:sz w:val="20"/>
                <w:szCs w:val="20"/>
              </w:rPr>
              <w:t>16</w:t>
            </w:r>
          </w:p>
        </w:tc>
        <w:tc>
          <w:tcPr>
            <w:tcW w:w="3118" w:type="dxa"/>
            <w:shd w:val="clear" w:color="auto" w:fill="auto"/>
          </w:tcPr>
          <w:p w:rsidR="00DE6D64" w:rsidRPr="00DE52DA" w:rsidRDefault="00DE6D64" w:rsidP="002D31E5">
            <w:pPr>
              <w:keepNext/>
              <w:spacing w:before="40" w:after="40"/>
              <w:outlineLvl w:val="5"/>
              <w:rPr>
                <w:bCs/>
                <w:iCs/>
                <w:sz w:val="20"/>
                <w:szCs w:val="20"/>
              </w:rPr>
            </w:pPr>
            <w:r w:rsidRPr="00C24EA3">
              <w:rPr>
                <w:bCs/>
                <w:iCs/>
                <w:sz w:val="20"/>
                <w:szCs w:val="20"/>
              </w:rPr>
              <w:t>- ППРФ от 25.10.2023 № 1780</w:t>
            </w:r>
            <w:r>
              <w:rPr>
                <w:bCs/>
                <w:iCs/>
                <w:sz w:val="20"/>
                <w:szCs w:val="20"/>
              </w:rPr>
              <w:t>*</w:t>
            </w:r>
          </w:p>
        </w:tc>
        <w:tc>
          <w:tcPr>
            <w:tcW w:w="3828" w:type="dxa"/>
            <w:shd w:val="clear" w:color="auto" w:fill="auto"/>
          </w:tcPr>
          <w:p w:rsidR="00DE6D64" w:rsidRPr="00DE52DA" w:rsidRDefault="00DE6D64" w:rsidP="002D31E5">
            <w:pPr>
              <w:keepNext/>
              <w:spacing w:before="40" w:after="40"/>
              <w:outlineLvl w:val="5"/>
              <w:rPr>
                <w:bCs/>
                <w:iCs/>
                <w:sz w:val="20"/>
                <w:szCs w:val="20"/>
              </w:rPr>
            </w:pPr>
            <w:r w:rsidRPr="002D51A9">
              <w:rPr>
                <w:bCs/>
                <w:iCs/>
                <w:sz w:val="20"/>
                <w:szCs w:val="20"/>
              </w:rPr>
              <w:t>- ППРФ от 25.10.2023 № 1780</w:t>
            </w:r>
            <w:r>
              <w:rPr>
                <w:bCs/>
                <w:iCs/>
                <w:sz w:val="20"/>
                <w:szCs w:val="20"/>
              </w:rPr>
              <w:t>*</w:t>
            </w:r>
          </w:p>
        </w:tc>
      </w:tr>
    </w:tbl>
    <w:p w:rsidR="00FA6D2B" w:rsidRDefault="00FA6D2B" w:rsidP="00FA6D2B">
      <w:pPr>
        <w:spacing w:after="120"/>
        <w:outlineLvl w:val="5"/>
        <w:rPr>
          <w:bCs/>
          <w:iCs/>
          <w:sz w:val="20"/>
          <w:szCs w:val="20"/>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985"/>
        <w:gridCol w:w="3543"/>
      </w:tblGrid>
      <w:tr w:rsidR="00B4316A" w:rsidRPr="007105D5" w:rsidTr="00B4316A">
        <w:trPr>
          <w:trHeight w:val="227"/>
          <w:tblHeader/>
        </w:trPr>
        <w:tc>
          <w:tcPr>
            <w:tcW w:w="851"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3543"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3D35AD" w:rsidP="00B4316A">
            <w:pPr>
              <w:rPr>
                <w:sz w:val="20"/>
                <w:szCs w:val="20"/>
              </w:rPr>
            </w:pPr>
            <w:r w:rsidRPr="003D35AD">
              <w:rPr>
                <w:sz w:val="20"/>
                <w:szCs w:val="20"/>
              </w:rPr>
              <w:t>Комиссия за услугу «Торговый эквайринг</w:t>
            </w:r>
            <w:r>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B4316A" w:rsidRPr="003D35AD" w:rsidRDefault="003D35AD" w:rsidP="00B4316A">
            <w:pPr>
              <w:rPr>
                <w:sz w:val="22"/>
                <w:szCs w:val="22"/>
              </w:rPr>
            </w:pPr>
            <w:r w:rsidRPr="003D35AD">
              <w:rPr>
                <w:sz w:val="22"/>
                <w:szCs w:val="22"/>
              </w:rPr>
              <w:t xml:space="preserve">Комиссия за услугу «Торговый эквайринг», </w:t>
            </w:r>
            <w:r w:rsidRPr="003D35AD">
              <w:rPr>
                <w:iCs/>
                <w:color w:val="000000"/>
                <w:sz w:val="22"/>
                <w:szCs w:val="22"/>
              </w:rPr>
              <w:t>подключенную путем присоединения к</w:t>
            </w:r>
            <w:r w:rsidRPr="003D35AD">
              <w:rPr>
                <w:sz w:val="22"/>
                <w:szCs w:val="22"/>
              </w:rPr>
              <w:t xml:space="preserve"> Правилам эквайрингового обслуживания клиентов АО «Россельхозбанк», </w:t>
            </w:r>
            <w:r w:rsidRPr="003D35AD">
              <w:rPr>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szCs w:val="20"/>
              </w:rPr>
            </w:pPr>
            <w:r w:rsidRPr="00A4002D">
              <w:rPr>
                <w:sz w:val="20"/>
                <w:szCs w:val="20"/>
              </w:rPr>
              <w:t>По договоренности</w:t>
            </w:r>
          </w:p>
          <w:p w:rsidR="003D35AD" w:rsidRPr="00A4002D" w:rsidRDefault="003D35AD" w:rsidP="00B4316A">
            <w:pPr>
              <w:jc w:val="center"/>
              <w:rPr>
                <w:sz w:val="20"/>
                <w:szCs w:val="20"/>
              </w:rPr>
            </w:pPr>
            <w:r>
              <w:rPr>
                <w:sz w:val="20"/>
                <w:szCs w:val="20"/>
              </w:rPr>
              <w:t>сторон</w:t>
            </w:r>
          </w:p>
        </w:tc>
        <w:tc>
          <w:tcPr>
            <w:tcW w:w="3543"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3D35AD" w:rsidRPr="00A4002D" w:rsidTr="00FA6D2B">
        <w:trPr>
          <w:trHeight w:val="227"/>
        </w:trPr>
        <w:tc>
          <w:tcPr>
            <w:tcW w:w="851" w:type="dxa"/>
            <w:tcBorders>
              <w:top w:val="single" w:sz="4" w:space="0" w:color="auto"/>
              <w:bottom w:val="single" w:sz="4" w:space="0" w:color="auto"/>
              <w:right w:val="single" w:sz="4" w:space="0" w:color="auto"/>
            </w:tcBorders>
          </w:tcPr>
          <w:p w:rsidR="003D35AD" w:rsidRPr="00A4002D" w:rsidRDefault="003D35AD" w:rsidP="003D35AD">
            <w:pPr>
              <w:autoSpaceDE w:val="0"/>
              <w:autoSpaceDN w:val="0"/>
              <w:adjustRightInd w:val="0"/>
              <w:jc w:val="center"/>
              <w:rPr>
                <w:iCs/>
                <w:sz w:val="20"/>
                <w:szCs w:val="20"/>
              </w:rPr>
            </w:pPr>
            <w:r w:rsidRPr="00A4002D">
              <w:rPr>
                <w:iCs/>
                <w:sz w:val="20"/>
                <w:szCs w:val="20"/>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autoSpaceDE w:val="0"/>
              <w:autoSpaceDN w:val="0"/>
              <w:adjustRightInd w:val="0"/>
              <w:spacing w:before="40" w:after="40"/>
              <w:jc w:val="both"/>
              <w:rPr>
                <w:iCs/>
                <w:color w:val="000000"/>
                <w:sz w:val="22"/>
                <w:szCs w:val="22"/>
              </w:rPr>
            </w:pPr>
            <w:r w:rsidRPr="003D35AD">
              <w:rPr>
                <w:iCs/>
                <w:color w:val="000000"/>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3D35AD">
              <w:rPr>
                <w:iCs/>
                <w:color w:val="000000"/>
                <w:sz w:val="22"/>
                <w:szCs w:val="22"/>
              </w:rPr>
              <w:br/>
              <w:t xml:space="preserve">в соответствии с тарифами Банка*, </w:t>
            </w:r>
            <w:r w:rsidRPr="003D35AD">
              <w:rPr>
                <w:iCs/>
                <w:color w:val="000000"/>
                <w:sz w:val="22"/>
                <w:szCs w:val="22"/>
              </w:rPr>
              <w:br/>
              <w:t xml:space="preserve">с использованием карты JCB International, UnionPay International, национальной платежной системы «Мир» и иных международных платежных систем (В) (М), </w:t>
            </w:r>
            <w:r w:rsidRPr="003D35AD">
              <w:rPr>
                <w:iCs/>
                <w:color w:val="000000"/>
                <w:sz w:val="22"/>
                <w:szCs w:val="22"/>
              </w:rPr>
              <w:lastRenderedPageBreak/>
              <w:t>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3D35AD" w:rsidRPr="003D35AD" w:rsidRDefault="003D35AD" w:rsidP="003D35AD">
            <w:pPr>
              <w:autoSpaceDE w:val="0"/>
              <w:autoSpaceDN w:val="0"/>
              <w:adjustRightInd w:val="0"/>
              <w:jc w:val="center"/>
              <w:rPr>
                <w:iCs/>
                <w:sz w:val="20"/>
                <w:szCs w:val="20"/>
              </w:rPr>
            </w:pPr>
            <w:r w:rsidRPr="003D35AD">
              <w:rPr>
                <w:iCs/>
                <w:sz w:val="20"/>
                <w:szCs w:val="20"/>
              </w:rPr>
              <w:lastRenderedPageBreak/>
              <w:t xml:space="preserve">Согласно </w:t>
            </w:r>
          </w:p>
          <w:p w:rsidR="003D35AD" w:rsidRPr="00A4002D" w:rsidRDefault="003D35AD" w:rsidP="003D35AD">
            <w:pPr>
              <w:autoSpaceDE w:val="0"/>
              <w:autoSpaceDN w:val="0"/>
              <w:adjustRightInd w:val="0"/>
              <w:jc w:val="center"/>
              <w:rPr>
                <w:iCs/>
                <w:sz w:val="20"/>
                <w:szCs w:val="20"/>
              </w:rPr>
            </w:pPr>
            <w:r w:rsidRPr="003D35AD">
              <w:rPr>
                <w:iCs/>
                <w:sz w:val="20"/>
                <w:szCs w:val="20"/>
              </w:rPr>
              <w:t>Приложению к Тарифам</w:t>
            </w:r>
          </w:p>
        </w:tc>
        <w:tc>
          <w:tcPr>
            <w:tcW w:w="3543"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Бесплатно</w:t>
            </w:r>
          </w:p>
        </w:tc>
        <w:tc>
          <w:tcPr>
            <w:tcW w:w="3543" w:type="dxa"/>
            <w:tcBorders>
              <w:top w:val="single" w:sz="4" w:space="0" w:color="auto"/>
              <w:left w:val="single" w:sz="4" w:space="0" w:color="auto"/>
              <w:bottom w:val="single" w:sz="4" w:space="0" w:color="auto"/>
            </w:tcBorders>
          </w:tcPr>
          <w:p w:rsidR="003D35AD" w:rsidRPr="00A4002D" w:rsidRDefault="003D35AD" w:rsidP="003D35AD">
            <w:pPr>
              <w:rPr>
                <w:sz w:val="20"/>
                <w:szCs w:val="20"/>
              </w:rPr>
            </w:pPr>
            <w:r w:rsidRPr="00A4002D">
              <w:rPr>
                <w:sz w:val="20"/>
                <w:szCs w:val="20"/>
              </w:rPr>
              <w:t xml:space="preserve">Размер комиссионного вознаграждения может быть изменен в сторону увеличения. </w:t>
            </w:r>
          </w:p>
          <w:p w:rsidR="003D35AD" w:rsidRPr="00A4002D" w:rsidRDefault="003D35AD" w:rsidP="003D35AD">
            <w:pPr>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1985"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3543"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3543"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1985"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w:t>
            </w:r>
            <w:r w:rsidRPr="00842CEE">
              <w:rPr>
                <w:sz w:val="20"/>
                <w:szCs w:val="20"/>
              </w:rPr>
              <w:lastRenderedPageBreak/>
              <w:t>инвестиционных фондов и негосударственных пенсионных фондов</w:t>
            </w:r>
            <w:r w:rsidRPr="0012067B">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lastRenderedPageBreak/>
              <w:t>0,40% от суммы операции, но не более 1 500 руб. 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6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1985"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6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1985"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B4316A">
        <w:trPr>
          <w:trHeight w:val="227"/>
        </w:trPr>
        <w:tc>
          <w:tcPr>
            <w:tcW w:w="851"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6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3D35AD" w:rsidRPr="00B768BC" w:rsidRDefault="003D35AD" w:rsidP="00B4316A">
      <w:pPr>
        <w:jc w:val="both"/>
        <w:rPr>
          <w:sz w:val="16"/>
          <w:szCs w:val="16"/>
        </w:rPr>
      </w:pPr>
      <w:r w:rsidRPr="003D35AD">
        <w:rPr>
          <w:sz w:val="16"/>
          <w:szCs w:val="16"/>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p w:rsidR="00B4316A" w:rsidRPr="00DE0276" w:rsidRDefault="00B4316A" w:rsidP="00B4316A">
      <w:pPr>
        <w:pStyle w:val="1"/>
        <w:jc w:val="center"/>
        <w:rPr>
          <w:sz w:val="24"/>
          <w:szCs w:val="24"/>
        </w:rPr>
      </w:pPr>
      <w:bookmarkStart w:id="16" w:name="_Toc490219982"/>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lastRenderedPageBreak/>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w:t>
            </w:r>
            <w:r w:rsidRPr="00416E50">
              <w:rPr>
                <w:bCs/>
                <w:sz w:val="20"/>
                <w:szCs w:val="20"/>
              </w:rPr>
              <w:lastRenderedPageBreak/>
              <w:t>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lastRenderedPageBreak/>
              <w:t>14.6.2.</w:t>
            </w:r>
          </w:p>
        </w:tc>
        <w:tc>
          <w:tcPr>
            <w:tcW w:w="3543" w:type="dxa"/>
          </w:tcPr>
          <w:p w:rsidR="00B4316A" w:rsidRPr="00416E50" w:rsidRDefault="00B4316A" w:rsidP="00B4316A">
            <w:pPr>
              <w:spacing w:before="40"/>
              <w:jc w:val="both"/>
              <w:rPr>
                <w:bCs/>
                <w:sz w:val="20"/>
                <w:szCs w:val="20"/>
              </w:rPr>
            </w:pPr>
            <w:r w:rsidRPr="00416E50">
              <w:rPr>
                <w:bCs/>
                <w:sz w:val="20"/>
                <w:szCs w:val="20"/>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w:t>
            </w:r>
            <w:r w:rsidRPr="00416E50">
              <w:rPr>
                <w:bCs/>
                <w:sz w:val="20"/>
                <w:szCs w:val="20"/>
              </w:rPr>
              <w:lastRenderedPageBreak/>
              <w:t>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1985"/>
        <w:gridCol w:w="3402"/>
      </w:tblGrid>
      <w:tr w:rsidR="00B4316A" w:rsidRPr="002C68AA" w:rsidTr="00B4316A">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1985"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3402"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B4316A">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1985"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3402"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16.2.1.1.1.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соответствующих стандарту «Good Delivery»</w:t>
            </w:r>
            <w:r w:rsidRPr="002C68AA">
              <w:rPr>
                <w:sz w:val="22"/>
                <w:szCs w:val="22"/>
                <w:vertAlign w:val="superscript"/>
              </w:rPr>
              <w:footnoteReference w:id="8"/>
            </w:r>
            <w:r w:rsidRPr="002C68AA">
              <w:rPr>
                <w:sz w:val="22"/>
                <w:szCs w:val="22"/>
              </w:rPr>
              <w:t xml:space="preserve"> </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 xml:space="preserve">Выдача слитков драгоценных металлов со списанием с </w:t>
            </w:r>
            <w:r>
              <w:rPr>
                <w:sz w:val="22"/>
                <w:szCs w:val="22"/>
              </w:rPr>
              <w:t>банковского счета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0,05 % </w:t>
            </w:r>
            <w:r w:rsidRPr="002C68AA">
              <w:rPr>
                <w:sz w:val="22"/>
                <w:szCs w:val="22"/>
              </w:rPr>
              <w:br/>
              <w:t>от стоимости драгоценного металла</w:t>
            </w:r>
            <w:r w:rsidRPr="002C68AA">
              <w:rPr>
                <w:sz w:val="22"/>
                <w:szCs w:val="22"/>
                <w:vertAlign w:val="superscript"/>
              </w:rPr>
              <w:footnoteReference w:id="9"/>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0,50 % </w:t>
            </w:r>
            <w:r w:rsidRPr="002C68AA">
              <w:rPr>
                <w:sz w:val="22"/>
                <w:szCs w:val="22"/>
              </w:rPr>
              <w:br/>
              <w:t>от стоимости драгоценного металла</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16.2.2.2.2.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 xml:space="preserve">Формирование комплекта ключей электронной подписи и получение соответствующего им сертификата ключа </w:t>
            </w:r>
            <w:r w:rsidRPr="0047681E">
              <w:rPr>
                <w:bCs/>
                <w:sz w:val="20"/>
                <w:szCs w:val="20"/>
              </w:rPr>
              <w:lastRenderedPageBreak/>
              <w:t>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lastRenderedPageBreak/>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lastRenderedPageBreak/>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E6" w:rsidRDefault="00702EE6" w:rsidP="00B4316A">
      <w:r>
        <w:separator/>
      </w:r>
    </w:p>
  </w:endnote>
  <w:endnote w:type="continuationSeparator" w:id="0">
    <w:p w:rsidR="00702EE6" w:rsidRDefault="00702EE6"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E6" w:rsidRDefault="00702EE6" w:rsidP="00B4316A">
      <w:r>
        <w:separator/>
      </w:r>
    </w:p>
  </w:footnote>
  <w:footnote w:type="continuationSeparator" w:id="0">
    <w:p w:rsidR="00702EE6" w:rsidRDefault="00702EE6" w:rsidP="00B4316A">
      <w:r>
        <w:continuationSeparator/>
      </w:r>
    </w:p>
  </w:footnote>
  <w:footnote w:id="1">
    <w:p w:rsidR="00702EE6" w:rsidRDefault="00702EE6"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702EE6" w:rsidRPr="0032335F" w:rsidRDefault="00702EE6"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702EE6" w:rsidRPr="00094D2F" w:rsidRDefault="00702EE6"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702EE6" w:rsidRPr="00094D2F" w:rsidRDefault="00702EE6"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702EE6" w:rsidRPr="002413ED" w:rsidRDefault="00702EE6" w:rsidP="00FA6D2B">
      <w:pPr>
        <w:pStyle w:val="aa"/>
      </w:pPr>
    </w:p>
  </w:footnote>
  <w:footnote w:id="3">
    <w:p w:rsidR="00702EE6" w:rsidRDefault="00702EE6"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02EE6" w:rsidRDefault="00702EE6"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702EE6" w:rsidRDefault="00702EE6"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02EE6" w:rsidRDefault="00702EE6" w:rsidP="00FA6D2B">
      <w:pPr>
        <w:pStyle w:val="aa"/>
      </w:pPr>
      <w:r>
        <w:t>В соответствии с пунктом 10.2 приказа АО «Россельхозбанк» от 01.08.2013 № 386-ОД.</w:t>
      </w:r>
    </w:p>
  </w:footnote>
  <w:footnote w:id="5">
    <w:p w:rsidR="00702EE6" w:rsidRDefault="00702EE6"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702EE6" w:rsidRPr="001B7ED9" w:rsidRDefault="00702EE6"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702EE6" w:rsidRPr="002D39DC" w:rsidRDefault="00702EE6"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702EE6" w:rsidRPr="002D39DC" w:rsidRDefault="00702EE6"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e"/>
            <w:sz w:val="18"/>
            <w:szCs w:val="18"/>
          </w:rPr>
          <w:t>www.lbma.org.uk</w:t>
        </w:r>
      </w:hyperlink>
      <w:r w:rsidRPr="002D39DC">
        <w:rPr>
          <w:rStyle w:val="ae"/>
          <w:sz w:val="18"/>
          <w:szCs w:val="18"/>
        </w:rPr>
        <w:t>.</w:t>
      </w:r>
    </w:p>
  </w:footnote>
  <w:footnote w:id="9">
    <w:p w:rsidR="00702EE6" w:rsidRPr="002D39DC" w:rsidRDefault="00702EE6"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0">
    <w:p w:rsidR="00702EE6" w:rsidRPr="002C4330" w:rsidRDefault="00702EE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702EE6" w:rsidRPr="00A77997" w:rsidRDefault="00702EE6"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702EE6" w:rsidRPr="00077E10" w:rsidRDefault="00702EE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702EE6" w:rsidRPr="002D690C" w:rsidRDefault="00702EE6"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E6" w:rsidRDefault="00702EE6"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254AEE">
      <w:rPr>
        <w:noProof/>
        <w:sz w:val="20"/>
      </w:rPr>
      <w:t>22</w:t>
    </w:r>
    <w:r>
      <w:rPr>
        <w:sz w:val="20"/>
      </w:rPr>
      <w:fldChar w:fldCharType="end"/>
    </w:r>
  </w:p>
  <w:p w:rsidR="00702EE6" w:rsidRDefault="00702E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2317E"/>
    <w:rsid w:val="00033F50"/>
    <w:rsid w:val="0004571B"/>
    <w:rsid w:val="000519ED"/>
    <w:rsid w:val="00060EB7"/>
    <w:rsid w:val="0006150C"/>
    <w:rsid w:val="00063DCF"/>
    <w:rsid w:val="00073DB5"/>
    <w:rsid w:val="0009627B"/>
    <w:rsid w:val="000E483C"/>
    <w:rsid w:val="000F3EE2"/>
    <w:rsid w:val="000F56AA"/>
    <w:rsid w:val="001048A7"/>
    <w:rsid w:val="00111348"/>
    <w:rsid w:val="0012067B"/>
    <w:rsid w:val="001321D0"/>
    <w:rsid w:val="00132D91"/>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D35AD"/>
    <w:rsid w:val="003D4809"/>
    <w:rsid w:val="0040157E"/>
    <w:rsid w:val="004079E6"/>
    <w:rsid w:val="004148C3"/>
    <w:rsid w:val="004228BE"/>
    <w:rsid w:val="00446994"/>
    <w:rsid w:val="00446C09"/>
    <w:rsid w:val="00460FEC"/>
    <w:rsid w:val="00465590"/>
    <w:rsid w:val="004845ED"/>
    <w:rsid w:val="00487E2E"/>
    <w:rsid w:val="004A0895"/>
    <w:rsid w:val="004B44B0"/>
    <w:rsid w:val="004B6833"/>
    <w:rsid w:val="004F4B97"/>
    <w:rsid w:val="004F5BC3"/>
    <w:rsid w:val="00515FE3"/>
    <w:rsid w:val="005202DE"/>
    <w:rsid w:val="00526616"/>
    <w:rsid w:val="00526621"/>
    <w:rsid w:val="0054370B"/>
    <w:rsid w:val="00553188"/>
    <w:rsid w:val="005616F1"/>
    <w:rsid w:val="00572CB8"/>
    <w:rsid w:val="00573180"/>
    <w:rsid w:val="00573731"/>
    <w:rsid w:val="00573A58"/>
    <w:rsid w:val="005A7AA4"/>
    <w:rsid w:val="005B6775"/>
    <w:rsid w:val="005D3FB1"/>
    <w:rsid w:val="005D40AA"/>
    <w:rsid w:val="005E4DB7"/>
    <w:rsid w:val="006122B8"/>
    <w:rsid w:val="00646F39"/>
    <w:rsid w:val="00662C25"/>
    <w:rsid w:val="0068256E"/>
    <w:rsid w:val="0068609A"/>
    <w:rsid w:val="0069112B"/>
    <w:rsid w:val="006B4AB1"/>
    <w:rsid w:val="006C176F"/>
    <w:rsid w:val="006C4738"/>
    <w:rsid w:val="006C7DF7"/>
    <w:rsid w:val="00702EE6"/>
    <w:rsid w:val="00716CCA"/>
    <w:rsid w:val="00721EC0"/>
    <w:rsid w:val="007307E0"/>
    <w:rsid w:val="00745B1A"/>
    <w:rsid w:val="00747F64"/>
    <w:rsid w:val="0075771A"/>
    <w:rsid w:val="007674BD"/>
    <w:rsid w:val="007942F5"/>
    <w:rsid w:val="00794C87"/>
    <w:rsid w:val="007A78DD"/>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0364B"/>
    <w:rsid w:val="00B03F37"/>
    <w:rsid w:val="00B22985"/>
    <w:rsid w:val="00B23F9E"/>
    <w:rsid w:val="00B2464E"/>
    <w:rsid w:val="00B30A49"/>
    <w:rsid w:val="00B4316A"/>
    <w:rsid w:val="00B556A3"/>
    <w:rsid w:val="00B56113"/>
    <w:rsid w:val="00B630D3"/>
    <w:rsid w:val="00B6464F"/>
    <w:rsid w:val="00B64741"/>
    <w:rsid w:val="00B67775"/>
    <w:rsid w:val="00BA334D"/>
    <w:rsid w:val="00BB608B"/>
    <w:rsid w:val="00BC56AB"/>
    <w:rsid w:val="00C20381"/>
    <w:rsid w:val="00C204E9"/>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4D4B2"/>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77</Pages>
  <Words>28665</Words>
  <Characters>163391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48</cp:revision>
  <cp:lastPrinted>2023-09-19T07:51:00Z</cp:lastPrinted>
  <dcterms:created xsi:type="dcterms:W3CDTF">2023-06-07T13:04:00Z</dcterms:created>
  <dcterms:modified xsi:type="dcterms:W3CDTF">2024-04-10T11:37:00Z</dcterms:modified>
</cp:coreProperties>
</file>