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D827E6" w:rsidRDefault="00C044B7" w:rsidP="00E26768">
            <w:pPr>
              <w:spacing w:after="0" w:line="240" w:lineRule="auto"/>
              <w:jc w:val="center"/>
              <w:rPr>
                <w:rFonts w:ascii="Calibri" w:eastAsia="Times New Roman" w:hAnsi="Calibri" w:cs="Times New Roman"/>
                <w:bCs/>
                <w:sz w:val="32"/>
                <w:szCs w:val="32"/>
              </w:rPr>
            </w:pPr>
            <w:r w:rsidRPr="00C044B7">
              <w:rPr>
                <w:rFonts w:ascii="Calibri" w:eastAsia="Times New Roman" w:hAnsi="Calibri" w:cs="Times New Roman"/>
                <w:bCs/>
                <w:sz w:val="32"/>
                <w:szCs w:val="32"/>
              </w:rPr>
              <w:t xml:space="preserve">действуют с </w:t>
            </w:r>
            <w:r w:rsidR="00E26768">
              <w:rPr>
                <w:rFonts w:ascii="Calibri" w:eastAsia="Times New Roman" w:hAnsi="Calibri" w:cs="Times New Roman"/>
                <w:bCs/>
                <w:sz w:val="32"/>
                <w:szCs w:val="32"/>
              </w:rPr>
              <w:t>17</w:t>
            </w:r>
            <w:r w:rsidRPr="00C044B7">
              <w:rPr>
                <w:rFonts w:ascii="Calibri" w:eastAsia="Times New Roman" w:hAnsi="Calibri" w:cs="Times New Roman"/>
                <w:bCs/>
                <w:sz w:val="32"/>
                <w:szCs w:val="32"/>
              </w:rPr>
              <w:t>.</w:t>
            </w:r>
            <w:r w:rsidR="00D50980">
              <w:rPr>
                <w:rFonts w:ascii="Calibri" w:eastAsia="Times New Roman" w:hAnsi="Calibri" w:cs="Times New Roman"/>
                <w:bCs/>
                <w:sz w:val="32"/>
                <w:szCs w:val="32"/>
              </w:rPr>
              <w:t>0</w:t>
            </w:r>
            <w:r w:rsidR="00E26768">
              <w:rPr>
                <w:rFonts w:ascii="Calibri" w:eastAsia="Times New Roman" w:hAnsi="Calibri" w:cs="Times New Roman"/>
                <w:bCs/>
                <w:sz w:val="32"/>
                <w:szCs w:val="32"/>
              </w:rPr>
              <w:t>8</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D50980">
              <w:rPr>
                <w:rFonts w:ascii="Calibri" w:eastAsia="Times New Roman" w:hAnsi="Calibri" w:cs="Times New Roman"/>
                <w:bCs/>
                <w:sz w:val="32"/>
                <w:szCs w:val="32"/>
              </w:rPr>
              <w:t>2</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EndPr/>
      <w:sdtContent>
        <w:p w:rsidR="003F3369" w:rsidRDefault="003F3369">
          <w:pPr>
            <w:pStyle w:val="afb"/>
          </w:pPr>
          <w:r>
            <w:t>Содержание:</w:t>
          </w:r>
        </w:p>
        <w:p w:rsidR="003F3369" w:rsidRDefault="003F3369" w:rsidP="003B7EAD">
          <w:pPr>
            <w:pStyle w:val="13"/>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509930648" w:history="1">
            <w:r w:rsidRPr="008004A9">
              <w:rPr>
                <w:rStyle w:val="af7"/>
                <w:noProof/>
              </w:rPr>
              <w:t>1. Открытие и ведение счетов</w:t>
            </w:r>
            <w:r>
              <w:rPr>
                <w:noProof/>
                <w:webHidden/>
              </w:rPr>
              <w:tab/>
            </w:r>
            <w:r>
              <w:rPr>
                <w:noProof/>
                <w:webHidden/>
              </w:rPr>
              <w:fldChar w:fldCharType="begin"/>
            </w:r>
            <w:r>
              <w:rPr>
                <w:noProof/>
                <w:webHidden/>
              </w:rPr>
              <w:instrText xml:space="preserve"> PAGEREF _Toc509930648 \h </w:instrText>
            </w:r>
            <w:r>
              <w:rPr>
                <w:noProof/>
                <w:webHidden/>
              </w:rPr>
            </w:r>
            <w:r>
              <w:rPr>
                <w:noProof/>
                <w:webHidden/>
              </w:rPr>
              <w:fldChar w:fldCharType="separate"/>
            </w:r>
            <w:r w:rsidR="0038442C">
              <w:rPr>
                <w:noProof/>
                <w:webHidden/>
              </w:rPr>
              <w:t>3</w:t>
            </w:r>
            <w:r>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49" w:history="1">
            <w:r w:rsidR="003F3369" w:rsidRPr="008004A9">
              <w:rPr>
                <w:rStyle w:val="af7"/>
                <w:noProof/>
              </w:rPr>
              <w:t>2. Кассовые операции*</w:t>
            </w:r>
            <w:r w:rsidR="003F3369">
              <w:rPr>
                <w:noProof/>
                <w:webHidden/>
              </w:rPr>
              <w:tab/>
            </w:r>
            <w:r w:rsidR="003F3369">
              <w:rPr>
                <w:noProof/>
                <w:webHidden/>
              </w:rPr>
              <w:fldChar w:fldCharType="begin"/>
            </w:r>
            <w:r w:rsidR="003F3369">
              <w:rPr>
                <w:noProof/>
                <w:webHidden/>
              </w:rPr>
              <w:instrText xml:space="preserve"> PAGEREF _Toc509930649 \h </w:instrText>
            </w:r>
            <w:r w:rsidR="003F3369">
              <w:rPr>
                <w:noProof/>
                <w:webHidden/>
              </w:rPr>
            </w:r>
            <w:r w:rsidR="003F3369">
              <w:rPr>
                <w:noProof/>
                <w:webHidden/>
              </w:rPr>
              <w:fldChar w:fldCharType="separate"/>
            </w:r>
            <w:r w:rsidR="0038442C">
              <w:rPr>
                <w:noProof/>
                <w:webHidden/>
              </w:rPr>
              <w:t>12</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50" w:history="1">
            <w:r w:rsidR="003F3369" w:rsidRPr="008004A9">
              <w:rPr>
                <w:rStyle w:val="af7"/>
                <w:rFonts w:eastAsia="Calibri"/>
                <w:noProof/>
              </w:rPr>
              <w:t>3.Выполнение функций агента валютного контроля</w:t>
            </w:r>
            <w:r w:rsidR="003F3369">
              <w:rPr>
                <w:noProof/>
                <w:webHidden/>
              </w:rPr>
              <w:tab/>
            </w:r>
            <w:r w:rsidR="003F3369">
              <w:rPr>
                <w:noProof/>
                <w:webHidden/>
              </w:rPr>
              <w:fldChar w:fldCharType="begin"/>
            </w:r>
            <w:r w:rsidR="003F3369">
              <w:rPr>
                <w:noProof/>
                <w:webHidden/>
              </w:rPr>
              <w:instrText xml:space="preserve"> PAGEREF _Toc509930650 \h </w:instrText>
            </w:r>
            <w:r w:rsidR="003F3369">
              <w:rPr>
                <w:noProof/>
                <w:webHidden/>
              </w:rPr>
            </w:r>
            <w:r w:rsidR="003F3369">
              <w:rPr>
                <w:noProof/>
                <w:webHidden/>
              </w:rPr>
              <w:fldChar w:fldCharType="separate"/>
            </w:r>
            <w:r w:rsidR="0038442C">
              <w:rPr>
                <w:noProof/>
                <w:webHidden/>
              </w:rPr>
              <w:t>15</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52" w:history="1">
            <w:r w:rsidR="003F3369" w:rsidRPr="008004A9">
              <w:rPr>
                <w:rStyle w:val="af7"/>
                <w:noProof/>
              </w:rPr>
              <w:t>4. Операции с ценными бумагами</w:t>
            </w:r>
            <w:r w:rsidR="003F3369">
              <w:rPr>
                <w:noProof/>
                <w:webHidden/>
              </w:rPr>
              <w:tab/>
            </w:r>
            <w:r w:rsidR="003F3369">
              <w:rPr>
                <w:noProof/>
                <w:webHidden/>
              </w:rPr>
              <w:fldChar w:fldCharType="begin"/>
            </w:r>
            <w:r w:rsidR="003F3369">
              <w:rPr>
                <w:noProof/>
                <w:webHidden/>
              </w:rPr>
              <w:instrText xml:space="preserve"> PAGEREF _Toc509930652 \h </w:instrText>
            </w:r>
            <w:r w:rsidR="003F3369">
              <w:rPr>
                <w:noProof/>
                <w:webHidden/>
              </w:rPr>
            </w:r>
            <w:r w:rsidR="003F3369">
              <w:rPr>
                <w:noProof/>
                <w:webHidden/>
              </w:rPr>
              <w:fldChar w:fldCharType="separate"/>
            </w:r>
            <w:r w:rsidR="0038442C">
              <w:rPr>
                <w:noProof/>
                <w:webHidden/>
              </w:rPr>
              <w:t>18</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53" w:history="1">
            <w:r w:rsidR="003F3369" w:rsidRPr="008004A9">
              <w:rPr>
                <w:rStyle w:val="af7"/>
                <w:noProof/>
              </w:rPr>
              <w:t>5. Документарные операции</w:t>
            </w:r>
            <w:r w:rsidR="003F3369">
              <w:rPr>
                <w:noProof/>
                <w:webHidden/>
              </w:rPr>
              <w:tab/>
            </w:r>
            <w:r w:rsidR="003F3369">
              <w:rPr>
                <w:noProof/>
                <w:webHidden/>
              </w:rPr>
              <w:fldChar w:fldCharType="begin"/>
            </w:r>
            <w:r w:rsidR="003F3369">
              <w:rPr>
                <w:noProof/>
                <w:webHidden/>
              </w:rPr>
              <w:instrText xml:space="preserve"> PAGEREF _Toc509930653 \h </w:instrText>
            </w:r>
            <w:r w:rsidR="003F3369">
              <w:rPr>
                <w:noProof/>
                <w:webHidden/>
              </w:rPr>
            </w:r>
            <w:r w:rsidR="003F3369">
              <w:rPr>
                <w:noProof/>
                <w:webHidden/>
              </w:rPr>
              <w:fldChar w:fldCharType="separate"/>
            </w:r>
            <w:r w:rsidR="0038442C">
              <w:rPr>
                <w:noProof/>
                <w:webHidden/>
              </w:rPr>
              <w:t>19</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54" w:history="1">
            <w:r w:rsidR="003F3369" w:rsidRPr="008004A9">
              <w:rPr>
                <w:rStyle w:val="af7"/>
                <w:noProof/>
              </w:rPr>
              <w:t>6. Гарантийные операции</w:t>
            </w:r>
            <w:r w:rsidR="003F3369">
              <w:rPr>
                <w:noProof/>
                <w:webHidden/>
              </w:rPr>
              <w:tab/>
            </w:r>
            <w:r w:rsidR="003F3369">
              <w:rPr>
                <w:noProof/>
                <w:webHidden/>
              </w:rPr>
              <w:fldChar w:fldCharType="begin"/>
            </w:r>
            <w:r w:rsidR="003F3369">
              <w:rPr>
                <w:noProof/>
                <w:webHidden/>
              </w:rPr>
              <w:instrText xml:space="preserve"> PAGEREF _Toc509930654 \h </w:instrText>
            </w:r>
            <w:r w:rsidR="003F3369">
              <w:rPr>
                <w:noProof/>
                <w:webHidden/>
              </w:rPr>
            </w:r>
            <w:r w:rsidR="003F3369">
              <w:rPr>
                <w:noProof/>
                <w:webHidden/>
              </w:rPr>
              <w:fldChar w:fldCharType="separate"/>
            </w:r>
            <w:r w:rsidR="0038442C">
              <w:rPr>
                <w:noProof/>
                <w:webHidden/>
              </w:rPr>
              <w:t>23</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55" w:history="1">
            <w:r w:rsidR="003F3369" w:rsidRPr="008004A9">
              <w:rPr>
                <w:rStyle w:val="af7"/>
                <w:noProof/>
              </w:rPr>
              <w:t>7. Дистанционное банковское обслуживание (ДБО)</w:t>
            </w:r>
            <w:r w:rsidR="003F3369">
              <w:rPr>
                <w:noProof/>
                <w:webHidden/>
              </w:rPr>
              <w:tab/>
            </w:r>
            <w:r w:rsidR="003F3369">
              <w:rPr>
                <w:noProof/>
                <w:webHidden/>
              </w:rPr>
              <w:fldChar w:fldCharType="begin"/>
            </w:r>
            <w:r w:rsidR="003F3369">
              <w:rPr>
                <w:noProof/>
                <w:webHidden/>
              </w:rPr>
              <w:instrText xml:space="preserve"> PAGEREF _Toc509930655 \h </w:instrText>
            </w:r>
            <w:r w:rsidR="003F3369">
              <w:rPr>
                <w:noProof/>
                <w:webHidden/>
              </w:rPr>
            </w:r>
            <w:r w:rsidR="003F3369">
              <w:rPr>
                <w:noProof/>
                <w:webHidden/>
              </w:rPr>
              <w:fldChar w:fldCharType="separate"/>
            </w:r>
            <w:r w:rsidR="0038442C">
              <w:rPr>
                <w:noProof/>
                <w:webHidden/>
              </w:rPr>
              <w:t>24</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56" w:history="1">
            <w:r w:rsidR="003F3369" w:rsidRPr="008004A9">
              <w:rPr>
                <w:rStyle w:val="af7"/>
                <w:noProof/>
              </w:rPr>
              <w:t>8. Хранение ценностей клиентов в хранилище ценностей Банка</w:t>
            </w:r>
            <w:r w:rsidR="003F3369">
              <w:rPr>
                <w:noProof/>
                <w:webHidden/>
              </w:rPr>
              <w:tab/>
            </w:r>
            <w:r w:rsidR="003F3369">
              <w:rPr>
                <w:noProof/>
                <w:webHidden/>
              </w:rPr>
              <w:fldChar w:fldCharType="begin"/>
            </w:r>
            <w:r w:rsidR="003F3369">
              <w:rPr>
                <w:noProof/>
                <w:webHidden/>
              </w:rPr>
              <w:instrText xml:space="preserve"> PAGEREF _Toc509930656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57" w:history="1">
            <w:r w:rsidR="003F3369" w:rsidRPr="008004A9">
              <w:rPr>
                <w:rStyle w:val="af7"/>
                <w:noProof/>
              </w:rPr>
              <w:t>9. Аренда клиентами индивидуальных сейфовых ячеек</w:t>
            </w:r>
            <w:r w:rsidR="003F3369">
              <w:rPr>
                <w:noProof/>
                <w:webHidden/>
              </w:rPr>
              <w:tab/>
            </w:r>
            <w:r w:rsidR="003F3369">
              <w:rPr>
                <w:noProof/>
                <w:webHidden/>
              </w:rPr>
              <w:fldChar w:fldCharType="begin"/>
            </w:r>
            <w:r w:rsidR="003F3369">
              <w:rPr>
                <w:noProof/>
                <w:webHidden/>
              </w:rPr>
              <w:instrText xml:space="preserve"> PAGEREF _Toc509930657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58" w:history="1">
            <w:r w:rsidR="003F3369" w:rsidRPr="008004A9">
              <w:rPr>
                <w:rStyle w:val="af7"/>
                <w:noProof/>
              </w:rPr>
              <w:t>10. Услуги инкассации по отдельному договору с Российским объединением инкассации Банка России</w:t>
            </w:r>
            <w:r w:rsidR="003F3369">
              <w:rPr>
                <w:noProof/>
                <w:webHidden/>
              </w:rPr>
              <w:tab/>
            </w:r>
            <w:r w:rsidR="003F3369">
              <w:rPr>
                <w:noProof/>
                <w:webHidden/>
              </w:rPr>
              <w:fldChar w:fldCharType="begin"/>
            </w:r>
            <w:r w:rsidR="003F3369">
              <w:rPr>
                <w:noProof/>
                <w:webHidden/>
              </w:rPr>
              <w:instrText xml:space="preserve"> PAGEREF _Toc509930658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59" w:history="1">
            <w:r w:rsidR="003F3369" w:rsidRPr="008004A9">
              <w:rPr>
                <w:rStyle w:val="af7"/>
                <w:noProof/>
              </w:rPr>
              <w:t>11. Операции по покупке-продаже иностранной валюты</w:t>
            </w:r>
            <w:r w:rsidR="003F3369" w:rsidRPr="008004A9">
              <w:rPr>
                <w:rStyle w:val="af7"/>
                <w:noProof/>
                <w:vertAlign w:val="superscript"/>
              </w:rPr>
              <w:t>1</w:t>
            </w:r>
            <w:r w:rsidR="003F3369">
              <w:rPr>
                <w:noProof/>
                <w:webHidden/>
              </w:rPr>
              <w:tab/>
            </w:r>
            <w:r w:rsidR="003F3369">
              <w:rPr>
                <w:noProof/>
                <w:webHidden/>
              </w:rPr>
              <w:fldChar w:fldCharType="begin"/>
            </w:r>
            <w:r w:rsidR="003F3369">
              <w:rPr>
                <w:noProof/>
                <w:webHidden/>
              </w:rPr>
              <w:instrText xml:space="preserve"> PAGEREF _Toc509930659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60" w:history="1">
            <w:r w:rsidR="003F3369" w:rsidRPr="008004A9">
              <w:rPr>
                <w:rStyle w:val="af7"/>
                <w:noProof/>
              </w:rPr>
              <w:t>12. Кредитные операции</w:t>
            </w:r>
            <w:r w:rsidR="003F3369">
              <w:rPr>
                <w:noProof/>
                <w:webHidden/>
              </w:rPr>
              <w:tab/>
            </w:r>
            <w:r w:rsidR="003F3369">
              <w:rPr>
                <w:noProof/>
                <w:webHidden/>
              </w:rPr>
              <w:fldChar w:fldCharType="begin"/>
            </w:r>
            <w:r w:rsidR="003F3369">
              <w:rPr>
                <w:noProof/>
                <w:webHidden/>
              </w:rPr>
              <w:instrText xml:space="preserve"> PAGEREF _Toc509930660 \h </w:instrText>
            </w:r>
            <w:r w:rsidR="003F3369">
              <w:rPr>
                <w:noProof/>
                <w:webHidden/>
              </w:rPr>
            </w:r>
            <w:r w:rsidR="003F3369">
              <w:rPr>
                <w:noProof/>
                <w:webHidden/>
              </w:rPr>
              <w:fldChar w:fldCharType="separate"/>
            </w:r>
            <w:r w:rsidR="0038442C">
              <w:rPr>
                <w:noProof/>
                <w:webHidden/>
              </w:rPr>
              <w:t>31</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61" w:history="1">
            <w:r w:rsidR="003F3369" w:rsidRPr="008004A9">
              <w:rPr>
                <w:rStyle w:val="af7"/>
                <w:noProof/>
              </w:rPr>
              <w:t xml:space="preserve">13. </w:t>
            </w:r>
            <w:r w:rsidR="00D75D2A" w:rsidRPr="00D75D2A">
              <w:rPr>
                <w:rStyle w:val="af7"/>
                <w:noProof/>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F3369">
              <w:rPr>
                <w:noProof/>
                <w:webHidden/>
              </w:rPr>
              <w:tab/>
            </w:r>
            <w:r w:rsidR="003F3369">
              <w:rPr>
                <w:noProof/>
                <w:webHidden/>
              </w:rPr>
              <w:fldChar w:fldCharType="begin"/>
            </w:r>
            <w:r w:rsidR="003F3369">
              <w:rPr>
                <w:noProof/>
                <w:webHidden/>
              </w:rPr>
              <w:instrText xml:space="preserve"> PAGEREF _Toc509930661 \h </w:instrText>
            </w:r>
            <w:r w:rsidR="003F3369">
              <w:rPr>
                <w:noProof/>
                <w:webHidden/>
              </w:rPr>
            </w:r>
            <w:r w:rsidR="003F3369">
              <w:rPr>
                <w:noProof/>
                <w:webHidden/>
              </w:rPr>
              <w:fldChar w:fldCharType="separate"/>
            </w:r>
            <w:r w:rsidR="0038442C">
              <w:rPr>
                <w:noProof/>
                <w:webHidden/>
              </w:rPr>
              <w:t>41</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62" w:history="1">
            <w:r w:rsidR="003F3369" w:rsidRPr="008004A9">
              <w:rPr>
                <w:rStyle w:val="af7"/>
                <w:noProof/>
              </w:rPr>
              <w:t>14. Депозитарные услуги**</w:t>
            </w:r>
            <w:r w:rsidR="003F3369">
              <w:rPr>
                <w:noProof/>
                <w:webHidden/>
              </w:rPr>
              <w:tab/>
            </w:r>
            <w:r w:rsidR="003F3369">
              <w:rPr>
                <w:noProof/>
                <w:webHidden/>
              </w:rPr>
              <w:fldChar w:fldCharType="begin"/>
            </w:r>
            <w:r w:rsidR="003F3369">
              <w:rPr>
                <w:noProof/>
                <w:webHidden/>
              </w:rPr>
              <w:instrText xml:space="preserve"> PAGEREF _Toc509930662 \h </w:instrText>
            </w:r>
            <w:r w:rsidR="003F3369">
              <w:rPr>
                <w:noProof/>
                <w:webHidden/>
              </w:rPr>
            </w:r>
            <w:r w:rsidR="003F3369">
              <w:rPr>
                <w:noProof/>
                <w:webHidden/>
              </w:rPr>
              <w:fldChar w:fldCharType="separate"/>
            </w:r>
            <w:r w:rsidR="0038442C">
              <w:rPr>
                <w:noProof/>
                <w:webHidden/>
              </w:rPr>
              <w:t>42</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64" w:history="1">
            <w:r w:rsidR="003F3369" w:rsidRPr="008004A9">
              <w:rPr>
                <w:rStyle w:val="af7"/>
                <w:noProof/>
              </w:rPr>
              <w:t>15. Операции с монетами из драгоценных металлов</w:t>
            </w:r>
            <w:r w:rsidR="003F3369">
              <w:rPr>
                <w:noProof/>
                <w:webHidden/>
              </w:rPr>
              <w:tab/>
            </w:r>
            <w:r w:rsidR="003F3369">
              <w:rPr>
                <w:noProof/>
                <w:webHidden/>
              </w:rPr>
              <w:fldChar w:fldCharType="begin"/>
            </w:r>
            <w:r w:rsidR="003F3369">
              <w:rPr>
                <w:noProof/>
                <w:webHidden/>
              </w:rPr>
              <w:instrText xml:space="preserve"> PAGEREF _Toc509930664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65" w:history="1">
            <w:r w:rsidR="003F3369" w:rsidRPr="008004A9">
              <w:rPr>
                <w:rStyle w:val="af7"/>
                <w:noProof/>
              </w:rPr>
              <w:t>16. Операции с драгоценными металлами</w:t>
            </w:r>
            <w:r w:rsidR="003F3369">
              <w:rPr>
                <w:noProof/>
                <w:webHidden/>
              </w:rPr>
              <w:tab/>
            </w:r>
            <w:r w:rsidR="003F3369">
              <w:rPr>
                <w:noProof/>
                <w:webHidden/>
              </w:rPr>
              <w:fldChar w:fldCharType="begin"/>
            </w:r>
            <w:r w:rsidR="003F3369">
              <w:rPr>
                <w:noProof/>
                <w:webHidden/>
              </w:rPr>
              <w:instrText xml:space="preserve"> PAGEREF _Toc509930665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E26768" w:rsidP="003B7EAD">
          <w:pPr>
            <w:pStyle w:val="13"/>
            <w:rPr>
              <w:rFonts w:asciiTheme="minorHAnsi" w:eastAsiaTheme="minorEastAsia" w:hAnsiTheme="minorHAnsi"/>
              <w:noProof/>
              <w:sz w:val="22"/>
              <w:szCs w:val="22"/>
              <w:lang w:eastAsia="ru-RU"/>
            </w:rPr>
          </w:pPr>
          <w:hyperlink w:anchor="_Toc509930666" w:history="1">
            <w:r w:rsidR="003F3369" w:rsidRPr="008004A9">
              <w:rPr>
                <w:rStyle w:val="af7"/>
                <w:noProof/>
              </w:rPr>
              <w:t>17. Обслуживание с использованием Торговой системы  РСХБ-Дилинг АО «Россельхозбанк»</w:t>
            </w:r>
            <w:r w:rsidR="003F3369">
              <w:rPr>
                <w:noProof/>
                <w:webHidden/>
              </w:rPr>
              <w:tab/>
            </w:r>
            <w:r w:rsidR="003F3369">
              <w:rPr>
                <w:noProof/>
                <w:webHidden/>
              </w:rPr>
              <w:fldChar w:fldCharType="begin"/>
            </w:r>
            <w:r w:rsidR="003F3369">
              <w:rPr>
                <w:noProof/>
                <w:webHidden/>
              </w:rPr>
              <w:instrText xml:space="preserve"> PAGEREF _Toc509930666 \h </w:instrText>
            </w:r>
            <w:r w:rsidR="003F3369">
              <w:rPr>
                <w:noProof/>
                <w:webHidden/>
              </w:rPr>
            </w:r>
            <w:r w:rsidR="003F3369">
              <w:rPr>
                <w:noProof/>
                <w:webHidden/>
              </w:rPr>
              <w:fldChar w:fldCharType="separate"/>
            </w:r>
            <w:r w:rsidR="0038442C">
              <w:rPr>
                <w:noProof/>
                <w:webHidden/>
              </w:rPr>
              <w:t>49</w:t>
            </w:r>
            <w:r w:rsidR="003F3369">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3" w:name="_Toc509930648"/>
      <w:r w:rsidRPr="003F3369">
        <w:rPr>
          <w:sz w:val="22"/>
          <w:szCs w:val="22"/>
        </w:rPr>
        <w:lastRenderedPageBreak/>
        <w:t>1. Открытие и ведение счетов</w:t>
      </w:r>
      <w:bookmarkEnd w:id="3"/>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4451F5" w:rsidRPr="004451F5" w:rsidRDefault="004451F5" w:rsidP="004451F5">
            <w:pPr>
              <w:spacing w:after="0" w:line="240" w:lineRule="atLeast"/>
              <w:jc w:val="both"/>
              <w:rPr>
                <w:sz w:val="20"/>
                <w:szCs w:val="20"/>
              </w:rPr>
            </w:pPr>
            <w:r w:rsidRPr="004451F5">
              <w:rPr>
                <w:sz w:val="20"/>
                <w:szCs w:val="20"/>
              </w:rPr>
              <w:t>АО «Россельхозбанк»,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1D450B" w:rsidP="00641949">
            <w:pPr>
              <w:spacing w:before="40" w:after="40"/>
              <w:jc w:val="center"/>
              <w:rPr>
                <w:rFonts w:cs="Times New Roman"/>
                <w:sz w:val="20"/>
                <w:szCs w:val="20"/>
              </w:rPr>
            </w:pPr>
            <w:r>
              <w:rPr>
                <w:rFonts w:cs="Times New Roman"/>
                <w:sz w:val="20"/>
                <w:szCs w:val="20"/>
              </w:rPr>
              <w:t xml:space="preserve">2 </w:t>
            </w:r>
            <w:r w:rsidR="00641949">
              <w:rPr>
                <w:rFonts w:cs="Times New Roman"/>
                <w:sz w:val="20"/>
                <w:szCs w:val="20"/>
              </w:rPr>
              <w:t>5</w:t>
            </w:r>
            <w:r>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627B2D" w:rsidP="00E2061D">
            <w:pPr>
              <w:spacing w:before="40" w:after="40"/>
              <w:jc w:val="center"/>
              <w:rPr>
                <w:rFonts w:cs="Times New Roman"/>
                <w:sz w:val="20"/>
                <w:szCs w:val="20"/>
              </w:rPr>
            </w:pPr>
            <w:r>
              <w:rPr>
                <w:rFonts w:cs="Times New Roman"/>
                <w:sz w:val="20"/>
                <w:szCs w:val="20"/>
              </w:rPr>
              <w:t>110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w:t>
            </w:r>
            <w:r w:rsidRPr="002372AE">
              <w:rPr>
                <w:sz w:val="20"/>
                <w:szCs w:val="20"/>
              </w:rPr>
              <w:lastRenderedPageBreak/>
              <w:t xml:space="preserve">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lastRenderedPageBreak/>
              <w:t xml:space="preserve">2200 руб. в месяц при использовании клиентом системы дистанционного </w:t>
            </w:r>
            <w:r w:rsidRPr="002372AE">
              <w:rPr>
                <w:sz w:val="20"/>
                <w:szCs w:val="20"/>
              </w:rPr>
              <w:lastRenderedPageBreak/>
              <w:t>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387D3C">
            <w:pPr>
              <w:spacing w:after="0" w:line="240" w:lineRule="atLeast"/>
              <w:jc w:val="both"/>
              <w:rPr>
                <w:sz w:val="20"/>
                <w:szCs w:val="20"/>
              </w:rPr>
            </w:pPr>
            <w:r w:rsidRPr="003819AB">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819AB" w:rsidRPr="003819AB" w:rsidRDefault="003819AB" w:rsidP="003819AB">
            <w:pPr>
              <w:spacing w:after="0" w:line="240" w:lineRule="atLeast"/>
              <w:jc w:val="both"/>
              <w:rPr>
                <w:sz w:val="20"/>
                <w:szCs w:val="20"/>
              </w:rPr>
            </w:pPr>
            <w:r w:rsidRPr="003819AB">
              <w:rPr>
                <w:sz w:val="20"/>
                <w:szCs w:val="20"/>
              </w:rPr>
              <w:t>Не признаются операциями по счету:</w:t>
            </w:r>
          </w:p>
          <w:p w:rsidR="003819AB" w:rsidRPr="003819AB" w:rsidRDefault="003819AB" w:rsidP="003819AB">
            <w:pPr>
              <w:spacing w:after="0" w:line="240" w:lineRule="atLeast"/>
              <w:jc w:val="both"/>
              <w:rPr>
                <w:sz w:val="20"/>
                <w:szCs w:val="20"/>
              </w:rPr>
            </w:pPr>
            <w:r w:rsidRPr="003819AB">
              <w:rPr>
                <w:sz w:val="20"/>
                <w:szCs w:val="20"/>
              </w:rPr>
              <w:t>- причисление процентов к счету;</w:t>
            </w:r>
          </w:p>
          <w:p w:rsidR="003819AB" w:rsidRPr="003819AB" w:rsidRDefault="003819AB" w:rsidP="003819AB">
            <w:pPr>
              <w:spacing w:after="0" w:line="240" w:lineRule="atLeast"/>
              <w:jc w:val="both"/>
              <w:rPr>
                <w:sz w:val="20"/>
                <w:szCs w:val="20"/>
              </w:rPr>
            </w:pPr>
            <w:r w:rsidRPr="003819AB">
              <w:rPr>
                <w:sz w:val="20"/>
                <w:szCs w:val="20"/>
              </w:rPr>
              <w:t xml:space="preserve">- взимание комиссий Банка; </w:t>
            </w:r>
          </w:p>
          <w:p w:rsidR="003819AB" w:rsidRPr="003819AB" w:rsidRDefault="003819AB" w:rsidP="003819AB">
            <w:pPr>
              <w:spacing w:after="0" w:line="240" w:lineRule="atLeast"/>
              <w:jc w:val="both"/>
              <w:rPr>
                <w:sz w:val="20"/>
                <w:szCs w:val="20"/>
              </w:rPr>
            </w:pPr>
            <w:r w:rsidRPr="003819AB">
              <w:rPr>
                <w:sz w:val="20"/>
                <w:szCs w:val="20"/>
              </w:rPr>
              <w:t>- зачисление/списание со счета ошибочно зачисленных Банком денежных средств.</w:t>
            </w:r>
          </w:p>
          <w:p w:rsidR="003819AB" w:rsidRPr="003819AB" w:rsidRDefault="003819AB" w:rsidP="003819AB">
            <w:pPr>
              <w:spacing w:after="0" w:line="240" w:lineRule="atLeast"/>
              <w:jc w:val="both"/>
              <w:rPr>
                <w:sz w:val="20"/>
                <w:szCs w:val="20"/>
              </w:rPr>
            </w:pPr>
            <w:r w:rsidRPr="003819AB">
              <w:rPr>
                <w:sz w:val="20"/>
                <w:szCs w:val="20"/>
              </w:rPr>
              <w:t>Перечисление/выдача остатка денежных средств при закрытии счета признается операцией по счету.</w:t>
            </w:r>
          </w:p>
          <w:p w:rsidR="00355A70" w:rsidRPr="00C044B7" w:rsidRDefault="003819AB" w:rsidP="003819AB">
            <w:pPr>
              <w:spacing w:after="0" w:line="240" w:lineRule="atLeast"/>
              <w:jc w:val="both"/>
              <w:rPr>
                <w:sz w:val="20"/>
                <w:szCs w:val="20"/>
              </w:rPr>
            </w:pPr>
            <w:r w:rsidRPr="003819AB">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w:t>
            </w:r>
            <w:r w:rsidRPr="00B11CAE">
              <w:rPr>
                <w:sz w:val="20"/>
                <w:szCs w:val="20"/>
              </w:rPr>
              <w:lastRenderedPageBreak/>
              <w:t>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Наличие у клиента действующего договора эквайринга,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t>1.1.5.</w:t>
            </w:r>
          </w:p>
        </w:tc>
        <w:tc>
          <w:tcPr>
            <w:tcW w:w="3826" w:type="dxa"/>
          </w:tcPr>
          <w:p w:rsidR="007138E3" w:rsidRPr="00C044B7" w:rsidRDefault="00B83BF9" w:rsidP="00387D3C">
            <w:pPr>
              <w:spacing w:after="0" w:line="240" w:lineRule="atLeast"/>
              <w:jc w:val="both"/>
              <w:rPr>
                <w:sz w:val="20"/>
                <w:szCs w:val="20"/>
              </w:rPr>
            </w:pPr>
            <w:r w:rsidRPr="00B83BF9">
              <w:rPr>
                <w:sz w:val="20"/>
                <w:szCs w:val="20"/>
              </w:rPr>
              <w:t>Перевод денежных средств со счета клиента (в том числе при закрытии счета)</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AE06AD" w:rsidP="00387D3C">
            <w:pPr>
              <w:spacing w:after="0" w:line="240" w:lineRule="atLeast"/>
              <w:jc w:val="both"/>
              <w:rPr>
                <w:sz w:val="20"/>
                <w:szCs w:val="20"/>
              </w:rPr>
            </w:pPr>
            <w:r w:rsidRPr="00AE06AD">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sidR="00172092">
              <w:rPr>
                <w:sz w:val="20"/>
                <w:szCs w:val="20"/>
              </w:rPr>
              <w:t>.</w:t>
            </w:r>
            <w:r w:rsidRPr="00AE06AD">
              <w:rPr>
                <w:sz w:val="20"/>
                <w:szCs w:val="20"/>
              </w:rPr>
              <w:t xml:space="preserve"> </w:t>
            </w:r>
            <w:r w:rsidR="00172092">
              <w:rPr>
                <w:sz w:val="20"/>
                <w:szCs w:val="20"/>
              </w:rPr>
              <w:lastRenderedPageBreak/>
              <w:t>Комиссия не взимается при исполнении:</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Pr="00C044B7" w:rsidRDefault="007138E3" w:rsidP="00387D3C">
            <w:pPr>
              <w:spacing w:after="0" w:line="240" w:lineRule="atLeast"/>
              <w:jc w:val="both"/>
              <w:rPr>
                <w:sz w:val="20"/>
                <w:szCs w:val="20"/>
              </w:rPr>
            </w:pPr>
            <w:r w:rsidRPr="00C044B7">
              <w:rPr>
                <w:sz w:val="20"/>
                <w:szCs w:val="20"/>
              </w:rPr>
              <w:t>-</w:t>
            </w:r>
            <w:r w:rsidR="00172092">
              <w:rPr>
                <w:sz w:val="20"/>
                <w:szCs w:val="20"/>
              </w:rPr>
              <w:t xml:space="preserve"> расчетных документов</w:t>
            </w:r>
            <w:r w:rsidRPr="00C044B7">
              <w:rPr>
                <w:sz w:val="20"/>
                <w:szCs w:val="20"/>
              </w:rPr>
              <w:t xml:space="preserve">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w:t>
            </w:r>
            <w:r w:rsidR="00172092">
              <w:rPr>
                <w:sz w:val="20"/>
                <w:szCs w:val="20"/>
              </w:rPr>
              <w:t xml:space="preserve"> </w:t>
            </w:r>
            <w:r w:rsidRPr="00C044B7">
              <w:rPr>
                <w:sz w:val="20"/>
                <w:szCs w:val="20"/>
              </w:rPr>
              <w:t>фондов обязательного медицинского страхования;</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lastRenderedPageBreak/>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7138E3" w:rsidP="00387D3C">
            <w:pPr>
              <w:spacing w:before="40" w:after="0" w:line="240" w:lineRule="auto"/>
              <w:jc w:val="both"/>
              <w:rPr>
                <w:rFonts w:cs="Times New Roman"/>
                <w:bCs/>
                <w:sz w:val="20"/>
                <w:szCs w:val="20"/>
              </w:rPr>
            </w:pPr>
            <w:r w:rsidRPr="00F4659D">
              <w:rPr>
                <w:rFonts w:cs="Times New Roman"/>
                <w:bCs/>
                <w:sz w:val="20"/>
                <w:szCs w:val="20"/>
              </w:rPr>
              <w:t>На счета, открытые в АО «Россельхозбанк»:</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lastRenderedPageBreak/>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0C6F59" w:rsidP="007138E3">
            <w:pPr>
              <w:rPr>
                <w:sz w:val="20"/>
                <w:szCs w:val="20"/>
              </w:rPr>
            </w:pPr>
          </w:p>
        </w:tc>
        <w:tc>
          <w:tcPr>
            <w:tcW w:w="3826" w:type="dxa"/>
          </w:tcPr>
          <w:p w:rsidR="000C6F59" w:rsidRPr="000C6F59" w:rsidRDefault="000C6F59" w:rsidP="00387D3C">
            <w:pPr>
              <w:spacing w:before="40" w:after="40"/>
              <w:jc w:val="both"/>
              <w:rPr>
                <w:bCs/>
                <w:sz w:val="20"/>
                <w:szCs w:val="20"/>
              </w:rPr>
            </w:pPr>
            <w:r w:rsidRPr="000C6F59">
              <w:rPr>
                <w:bCs/>
                <w:sz w:val="20"/>
                <w:szCs w:val="20"/>
              </w:rPr>
              <w:t>На счета, 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0C6F59" w:rsidRDefault="00170683" w:rsidP="00387D3C">
            <w:pPr>
              <w:spacing w:before="40" w:after="40"/>
              <w:jc w:val="both"/>
              <w:rPr>
                <w:bCs/>
                <w:sz w:val="20"/>
                <w:szCs w:val="20"/>
              </w:rPr>
            </w:pP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9E744E" w:rsidRPr="009E744E" w:rsidRDefault="009E744E" w:rsidP="009E744E">
            <w:pPr>
              <w:spacing w:before="40" w:after="40"/>
              <w:jc w:val="center"/>
              <w:rPr>
                <w:sz w:val="20"/>
                <w:szCs w:val="20"/>
              </w:rPr>
            </w:pPr>
            <w:r w:rsidRPr="009E744E">
              <w:rPr>
                <w:sz w:val="20"/>
                <w:szCs w:val="20"/>
              </w:rPr>
              <w:t xml:space="preserve">35 руб. </w:t>
            </w:r>
          </w:p>
          <w:p w:rsidR="009E744E" w:rsidRPr="009E744E" w:rsidRDefault="009E744E" w:rsidP="009E744E">
            <w:pPr>
              <w:spacing w:before="40" w:after="40"/>
              <w:jc w:val="center"/>
              <w:rPr>
                <w:sz w:val="20"/>
                <w:szCs w:val="20"/>
              </w:rPr>
            </w:pPr>
            <w:r w:rsidRPr="009E744E">
              <w:rPr>
                <w:sz w:val="20"/>
                <w:szCs w:val="20"/>
              </w:rPr>
              <w:t>если сумма платежа до 100 млн.руб.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если сумма платежа свыше 100 млн.руб.</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B83BF9" w:rsidRDefault="00B83BF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0C6F59" w:rsidRPr="000C6F59" w:rsidRDefault="000C6F59" w:rsidP="00170683">
            <w:pPr>
              <w:spacing w:before="40" w:after="40"/>
              <w:jc w:val="center"/>
              <w:rPr>
                <w:sz w:val="20"/>
                <w:szCs w:val="20"/>
              </w:rPr>
            </w:pP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w:t>
            </w:r>
            <w:r w:rsidRPr="00C044B7">
              <w:rPr>
                <w:sz w:val="20"/>
                <w:szCs w:val="20"/>
              </w:rPr>
              <w:lastRenderedPageBreak/>
              <w:t>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7B52BB" w:rsidP="007B52BB">
            <w:pPr>
              <w:rPr>
                <w:sz w:val="20"/>
                <w:szCs w:val="20"/>
              </w:rPr>
            </w:pPr>
            <w:r w:rsidRPr="007B52BB">
              <w:rPr>
                <w:sz w:val="20"/>
                <w:szCs w:val="20"/>
              </w:rPr>
              <w:t>Перевод денежных средств на счета физических лиц</w:t>
            </w:r>
          </w:p>
        </w:tc>
        <w:tc>
          <w:tcPr>
            <w:tcW w:w="1985" w:type="dxa"/>
            <w:tcBorders>
              <w:top w:val="single" w:sz="4" w:space="0" w:color="auto"/>
              <w:left w:val="single" w:sz="4" w:space="0" w:color="auto"/>
              <w:bottom w:val="single" w:sz="4" w:space="0" w:color="auto"/>
              <w:right w:val="single" w:sz="4" w:space="0" w:color="auto"/>
            </w:tcBorders>
            <w:vAlign w:val="center"/>
          </w:tcPr>
          <w:p w:rsidR="00817367" w:rsidRPr="00817367" w:rsidRDefault="00817367" w:rsidP="00817367">
            <w:pPr>
              <w:spacing w:after="120" w:line="240" w:lineRule="auto"/>
              <w:jc w:val="center"/>
              <w:rPr>
                <w:sz w:val="20"/>
                <w:szCs w:val="20"/>
              </w:rPr>
            </w:pPr>
            <w:r w:rsidRPr="00817367">
              <w:rPr>
                <w:sz w:val="20"/>
                <w:szCs w:val="20"/>
              </w:rPr>
              <w:t xml:space="preserve">35 руб. </w:t>
            </w:r>
          </w:p>
          <w:p w:rsidR="00817367" w:rsidRPr="00817367" w:rsidRDefault="00817367" w:rsidP="00817367">
            <w:pPr>
              <w:spacing w:after="120" w:line="240" w:lineRule="auto"/>
              <w:jc w:val="center"/>
              <w:rPr>
                <w:sz w:val="20"/>
                <w:szCs w:val="20"/>
              </w:rPr>
            </w:pPr>
            <w:r w:rsidRPr="00817367">
              <w:rPr>
                <w:sz w:val="20"/>
                <w:szCs w:val="20"/>
              </w:rPr>
              <w:t xml:space="preserve">при ОБЩЕЙ СУММЕ </w:t>
            </w:r>
          </w:p>
          <w:p w:rsidR="00817367" w:rsidRPr="00817367" w:rsidRDefault="00817367" w:rsidP="00817367">
            <w:pPr>
              <w:spacing w:after="120" w:line="240" w:lineRule="auto"/>
              <w:jc w:val="center"/>
              <w:rPr>
                <w:sz w:val="20"/>
                <w:szCs w:val="20"/>
              </w:rPr>
            </w:pPr>
            <w:r w:rsidRPr="00817367">
              <w:rPr>
                <w:sz w:val="20"/>
                <w:szCs w:val="20"/>
              </w:rPr>
              <w:t>до 150 000,00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с 150 000,01 руб.</w:t>
            </w:r>
          </w:p>
          <w:p w:rsidR="00817367" w:rsidRPr="00817367" w:rsidRDefault="00817367" w:rsidP="00817367">
            <w:pPr>
              <w:spacing w:after="120" w:line="240" w:lineRule="auto"/>
              <w:jc w:val="center"/>
              <w:rPr>
                <w:sz w:val="20"/>
                <w:szCs w:val="20"/>
              </w:rPr>
            </w:pPr>
            <w:r w:rsidRPr="00817367">
              <w:rPr>
                <w:sz w:val="20"/>
                <w:szCs w:val="20"/>
              </w:rPr>
              <w:t>до 300 000,00 руб. (включительно);</w:t>
            </w:r>
          </w:p>
          <w:p w:rsidR="00817367" w:rsidRPr="00817367" w:rsidRDefault="00817367" w:rsidP="00817367">
            <w:pPr>
              <w:spacing w:after="120" w:line="240" w:lineRule="auto"/>
              <w:jc w:val="center"/>
              <w:rPr>
                <w:sz w:val="20"/>
                <w:szCs w:val="20"/>
              </w:rPr>
            </w:pPr>
          </w:p>
          <w:p w:rsidR="00817367" w:rsidRPr="00817367" w:rsidRDefault="00E26768" w:rsidP="00817367">
            <w:pPr>
              <w:spacing w:after="120" w:line="240" w:lineRule="auto"/>
              <w:jc w:val="center"/>
              <w:rPr>
                <w:sz w:val="20"/>
                <w:szCs w:val="20"/>
              </w:rPr>
            </w:pPr>
            <w:r>
              <w:rPr>
                <w:sz w:val="20"/>
                <w:szCs w:val="20"/>
              </w:rPr>
              <w:t>1,7</w:t>
            </w:r>
            <w:r w:rsidR="00817367" w:rsidRPr="00817367">
              <w:rPr>
                <w:sz w:val="20"/>
                <w:szCs w:val="20"/>
              </w:rPr>
              <w:t xml:space="preserve">%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300 000,01 руб. </w:t>
            </w:r>
          </w:p>
          <w:p w:rsidR="00817367" w:rsidRPr="00817367" w:rsidRDefault="00817367" w:rsidP="00817367">
            <w:pPr>
              <w:spacing w:after="120" w:line="240" w:lineRule="auto"/>
              <w:jc w:val="center"/>
              <w:rPr>
                <w:sz w:val="20"/>
                <w:szCs w:val="20"/>
              </w:rPr>
            </w:pPr>
            <w:r w:rsidRPr="00817367">
              <w:rPr>
                <w:sz w:val="20"/>
                <w:szCs w:val="20"/>
              </w:rPr>
              <w:t>до 2 000 000,00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3</w:t>
            </w:r>
            <w:r w:rsidR="00E26768">
              <w:rPr>
                <w:sz w:val="20"/>
                <w:szCs w:val="20"/>
              </w:rPr>
              <w:t>,5</w:t>
            </w:r>
            <w:r w:rsidRPr="00817367">
              <w:rPr>
                <w:sz w:val="20"/>
                <w:szCs w:val="20"/>
              </w:rPr>
              <w:t xml:space="preserve">%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2 000 000,01 руб. </w:t>
            </w:r>
          </w:p>
          <w:p w:rsidR="00817367" w:rsidRPr="00817367" w:rsidRDefault="00817367" w:rsidP="00817367">
            <w:pPr>
              <w:spacing w:after="120" w:line="240" w:lineRule="auto"/>
              <w:jc w:val="center"/>
              <w:rPr>
                <w:sz w:val="20"/>
                <w:szCs w:val="20"/>
              </w:rPr>
            </w:pPr>
            <w:r w:rsidRPr="00817367">
              <w:rPr>
                <w:sz w:val="20"/>
                <w:szCs w:val="20"/>
              </w:rPr>
              <w:t>до 5 000 000,00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6% от суммы</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7B52BB" w:rsidRPr="007B52BB" w:rsidRDefault="00817367" w:rsidP="00817367">
            <w:pPr>
              <w:spacing w:after="120" w:line="240" w:lineRule="auto"/>
              <w:jc w:val="center"/>
              <w:rPr>
                <w:sz w:val="20"/>
                <w:szCs w:val="20"/>
                <w:highlight w:val="yellow"/>
              </w:rPr>
            </w:pPr>
            <w:r w:rsidRPr="00817367">
              <w:rPr>
                <w:sz w:val="20"/>
                <w:szCs w:val="20"/>
              </w:rPr>
              <w:lastRenderedPageBreak/>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Пункт 2 настоящего примечания применяется, если в поле «Назначение платежа» указывается четкая </w:t>
            </w:r>
            <w:r w:rsidRPr="00817367">
              <w:rPr>
                <w:sz w:val="20"/>
                <w:szCs w:val="20"/>
                <w:lang w:eastAsia="x-none"/>
              </w:rPr>
              <w:lastRenderedPageBreak/>
              <w:t>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При расчете ОБЩЕЙ СУММЫ не учитываются операции, указанные в </w:t>
            </w:r>
            <w:r w:rsidRPr="00817367">
              <w:rPr>
                <w:sz w:val="20"/>
                <w:szCs w:val="20"/>
                <w:lang w:eastAsia="x-none"/>
              </w:rPr>
              <w:lastRenderedPageBreak/>
              <w:t>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7B52BB" w:rsidP="007B52BB">
            <w:pPr>
              <w:spacing w:after="0" w:line="240" w:lineRule="atLeast"/>
              <w:jc w:val="both"/>
              <w:rPr>
                <w:sz w:val="20"/>
                <w:szCs w:val="20"/>
              </w:rPr>
            </w:pPr>
            <w:r w:rsidRPr="00C044B7">
              <w:rPr>
                <w:sz w:val="20"/>
                <w:szCs w:val="20"/>
              </w:rPr>
              <w:t>Розыск сумм платежей по заявлению клиента, уточнение реквизитов платежа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«Россельхозбанк»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w:t>
            </w:r>
            <w:r w:rsidRPr="00E306A5">
              <w:rPr>
                <w:sz w:val="20"/>
                <w:szCs w:val="20"/>
              </w:rPr>
              <w:lastRenderedPageBreak/>
              <w:t xml:space="preserve">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«Россельхозбанк»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lastRenderedPageBreak/>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 xml:space="preserve">За осуществление платежа комиссионное вознаграждение, </w:t>
            </w:r>
            <w:r w:rsidRPr="00A12C38">
              <w:rPr>
                <w:sz w:val="20"/>
                <w:szCs w:val="20"/>
              </w:rPr>
              <w:lastRenderedPageBreak/>
              <w:t>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0D43C3" w:rsidP="00127CB9">
            <w:pPr>
              <w:spacing w:after="0" w:line="240" w:lineRule="atLeast"/>
              <w:jc w:val="both"/>
              <w:rPr>
                <w:sz w:val="20"/>
                <w:szCs w:val="20"/>
              </w:rPr>
            </w:pPr>
            <w:r w:rsidRPr="000D43C3">
              <w:rPr>
                <w:sz w:val="20"/>
                <w:szCs w:val="20"/>
              </w:rPr>
              <w:t>Ведение счета, кроме счета в евро и в долларах США</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127CB9">
            <w:pPr>
              <w:spacing w:after="0" w:line="240" w:lineRule="atLeast"/>
              <w:jc w:val="both"/>
              <w:rPr>
                <w:sz w:val="20"/>
                <w:szCs w:val="20"/>
              </w:rPr>
            </w:pPr>
            <w:r w:rsidRPr="0095797D">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95797D">
            <w:pPr>
              <w:spacing w:after="0" w:line="240" w:lineRule="atLeast"/>
              <w:jc w:val="both"/>
              <w:rPr>
                <w:sz w:val="20"/>
                <w:szCs w:val="20"/>
              </w:rPr>
            </w:pPr>
            <w:r w:rsidRPr="0095797D">
              <w:rPr>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w:t>
            </w:r>
            <w:r w:rsidRPr="0095797D">
              <w:rPr>
                <w:sz w:val="20"/>
                <w:szCs w:val="20"/>
              </w:rPr>
              <w:lastRenderedPageBreak/>
              <w:t>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евро:</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047C22" w:rsidRPr="000D43C3" w:rsidRDefault="00047C22" w:rsidP="000D43C3">
            <w:pPr>
              <w:spacing w:after="0" w:line="240" w:lineRule="atLeast"/>
              <w:jc w:val="both"/>
              <w:rPr>
                <w:sz w:val="20"/>
                <w:szCs w:val="20"/>
              </w:rPr>
            </w:pPr>
          </w:p>
          <w:p w:rsidR="00127CB9" w:rsidRPr="00C044B7" w:rsidRDefault="000D43C3" w:rsidP="000D43C3">
            <w:pPr>
              <w:spacing w:after="0" w:line="240" w:lineRule="atLeast"/>
              <w:jc w:val="both"/>
              <w:rPr>
                <w:sz w:val="20"/>
                <w:szCs w:val="20"/>
              </w:rPr>
            </w:pPr>
            <w:r w:rsidRPr="000D43C3">
              <w:rPr>
                <w:sz w:val="20"/>
                <w:szCs w:val="20"/>
              </w:rPr>
              <w:t>- при совокупном среднедневном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FC7124" w:rsidP="00127CB9">
            <w:pPr>
              <w:spacing w:after="0" w:line="240" w:lineRule="atLeast"/>
              <w:jc w:val="center"/>
              <w:rPr>
                <w:sz w:val="20"/>
                <w:szCs w:val="20"/>
              </w:rPr>
            </w:pPr>
            <w:r>
              <w:rPr>
                <w:sz w:val="20"/>
                <w:szCs w:val="20"/>
              </w:rPr>
              <w:t>2500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0D43C3" w:rsidRDefault="000D43C3" w:rsidP="000D43C3">
            <w:pPr>
              <w:spacing w:after="0" w:line="240" w:lineRule="atLeast"/>
              <w:jc w:val="center"/>
              <w:rPr>
                <w:sz w:val="20"/>
                <w:szCs w:val="20"/>
              </w:rPr>
            </w:pPr>
            <w:r w:rsidRPr="000D43C3">
              <w:rPr>
                <w:sz w:val="20"/>
                <w:szCs w:val="20"/>
              </w:rPr>
              <w:t>800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127CB9" w:rsidRPr="00C26F8C" w:rsidRDefault="000D43C3" w:rsidP="000D43C3">
            <w:pPr>
              <w:spacing w:after="0" w:line="240" w:lineRule="atLeast"/>
              <w:jc w:val="center"/>
              <w:rPr>
                <w:sz w:val="20"/>
                <w:szCs w:val="20"/>
              </w:rPr>
            </w:pPr>
            <w:r w:rsidRPr="000D43C3">
              <w:rPr>
                <w:sz w:val="20"/>
                <w:szCs w:val="20"/>
              </w:rPr>
              <w:t>0,25% от совокупного среднедневного остатка</w:t>
            </w:r>
          </w:p>
          <w:p w:rsidR="000D43C3" w:rsidRPr="00C044B7" w:rsidRDefault="000D43C3" w:rsidP="00127CB9">
            <w:pPr>
              <w:spacing w:after="0" w:line="240" w:lineRule="atLeast"/>
              <w:jc w:val="center"/>
              <w:rPr>
                <w:sz w:val="20"/>
                <w:szCs w:val="20"/>
              </w:rPr>
            </w:pP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евро.</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0D43C3" w:rsidRPr="000D43C3" w:rsidRDefault="000D43C3" w:rsidP="000D43C3">
            <w:pPr>
              <w:spacing w:after="0" w:line="240" w:lineRule="atLeast"/>
              <w:jc w:val="both"/>
              <w:rPr>
                <w:sz w:val="20"/>
                <w:szCs w:val="20"/>
              </w:rPr>
            </w:pPr>
            <w:r w:rsidRPr="000D43C3">
              <w:rPr>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D43C3" w:rsidRP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долларах США:</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D43C3" w:rsidRPr="000D43C3" w:rsidRDefault="000D43C3" w:rsidP="000D43C3">
            <w:pPr>
              <w:spacing w:after="0" w:line="240" w:lineRule="atLeast"/>
              <w:jc w:val="both"/>
              <w:rPr>
                <w:sz w:val="20"/>
                <w:szCs w:val="20"/>
              </w:rPr>
            </w:pPr>
          </w:p>
          <w:p w:rsidR="005F74DC" w:rsidRPr="00C26F8C" w:rsidRDefault="000D43C3" w:rsidP="005F74DC">
            <w:pPr>
              <w:spacing w:after="0" w:line="240" w:lineRule="atLeast"/>
              <w:jc w:val="both"/>
              <w:rPr>
                <w:sz w:val="20"/>
                <w:szCs w:val="20"/>
              </w:rPr>
            </w:pPr>
            <w:r w:rsidRPr="000D43C3">
              <w:rPr>
                <w:sz w:val="20"/>
                <w:szCs w:val="20"/>
              </w:rPr>
              <w:t>- при совокупном среднедневном остатке более 100 000 долларов США</w:t>
            </w:r>
          </w:p>
        </w:tc>
        <w:tc>
          <w:tcPr>
            <w:tcW w:w="1985" w:type="dxa"/>
          </w:tcPr>
          <w:p w:rsidR="000D43C3" w:rsidRDefault="000D43C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2500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800 руб.</w:t>
            </w:r>
          </w:p>
          <w:p w:rsidR="000D43C3" w:rsidRPr="000D43C3" w:rsidRDefault="000D43C3" w:rsidP="000D43C3">
            <w:pPr>
              <w:spacing w:after="0" w:line="240" w:lineRule="atLeast"/>
              <w:jc w:val="center"/>
              <w:rPr>
                <w:sz w:val="20"/>
                <w:szCs w:val="20"/>
              </w:rPr>
            </w:pPr>
            <w:r w:rsidRPr="000D43C3">
              <w:rPr>
                <w:sz w:val="20"/>
                <w:szCs w:val="20"/>
              </w:rPr>
              <w:t>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5F74DC" w:rsidRDefault="000D43C3" w:rsidP="000D43C3">
            <w:pPr>
              <w:spacing w:after="0" w:line="240" w:lineRule="atLeast"/>
              <w:jc w:val="center"/>
              <w:rPr>
                <w:sz w:val="20"/>
                <w:szCs w:val="20"/>
              </w:rPr>
            </w:pPr>
            <w:r w:rsidRPr="000D43C3">
              <w:rPr>
                <w:sz w:val="20"/>
                <w:szCs w:val="20"/>
              </w:rPr>
              <w:t>0,6% от совокупного среднедневного остатка</w:t>
            </w: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долларах США.</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D43C3" w:rsidRPr="000D43C3" w:rsidRDefault="000D43C3" w:rsidP="000D43C3">
            <w:pPr>
              <w:spacing w:after="0" w:line="240" w:lineRule="atLeast"/>
              <w:jc w:val="both"/>
              <w:rPr>
                <w:sz w:val="20"/>
                <w:szCs w:val="20"/>
              </w:rPr>
            </w:pPr>
            <w:r w:rsidRPr="000D43C3">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0D43C3">
              <w:rPr>
                <w:sz w:val="20"/>
                <w:szCs w:val="20"/>
              </w:rPr>
              <w:lastRenderedPageBreak/>
              <w:t>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D43C3" w:rsidRP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5F74DC" w:rsidRPr="00C26F8C"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lastRenderedPageBreak/>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«Россельхозбанк»</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127CB9" w:rsidP="00127CB9">
            <w:pPr>
              <w:spacing w:after="0" w:line="240" w:lineRule="atLeast"/>
              <w:jc w:val="both"/>
              <w:rPr>
                <w:sz w:val="20"/>
                <w:szCs w:val="20"/>
              </w:rPr>
            </w:pPr>
            <w:r w:rsidRPr="00C044B7">
              <w:rPr>
                <w:sz w:val="20"/>
                <w:szCs w:val="20"/>
              </w:rPr>
              <w:t>Розыск сумм платежей по заявлению клиента по переводам в иностранной валюте давностью:</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руб.за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200 руб.за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00 руб.за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руб.за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Выдача клиенту по его запросу заверенной Банком копии карточки </w:t>
            </w:r>
            <w:r w:rsidRPr="00C044B7">
              <w:rPr>
                <w:sz w:val="20"/>
                <w:szCs w:val="20"/>
              </w:rPr>
              <w:lastRenderedPageBreak/>
              <w:t>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lastRenderedPageBreak/>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r w:rsidRPr="000D6879">
              <w:rPr>
                <w:sz w:val="20"/>
                <w:szCs w:val="20"/>
              </w:rPr>
              <w:t>пп.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счета эскроу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355A70" w:rsidRPr="003F3369" w:rsidRDefault="00355A70" w:rsidP="003F3369">
      <w:pPr>
        <w:pStyle w:val="1"/>
        <w:jc w:val="center"/>
        <w:rPr>
          <w:sz w:val="22"/>
          <w:szCs w:val="22"/>
        </w:rPr>
      </w:pPr>
      <w:bookmarkStart w:id="4" w:name="_Toc367800043"/>
      <w:bookmarkStart w:id="5" w:name="_Toc419465955"/>
      <w:bookmarkStart w:id="6" w:name="_Toc509930240"/>
      <w:bookmarkStart w:id="7" w:name="_Toc509930649"/>
      <w:r w:rsidRPr="003F3369">
        <w:rPr>
          <w:sz w:val="22"/>
          <w:szCs w:val="22"/>
        </w:rPr>
        <w:t>2. Кассовые операции*</w:t>
      </w:r>
      <w:bookmarkEnd w:id="4"/>
      <w:bookmarkEnd w:id="5"/>
      <w:bookmarkEnd w:id="6"/>
      <w:bookmarkEnd w:id="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D97DE5">
            <w:pPr>
              <w:spacing w:after="0" w:line="240" w:lineRule="atLeast"/>
              <w:rPr>
                <w:sz w:val="20"/>
                <w:szCs w:val="20"/>
              </w:rPr>
            </w:pPr>
            <w:r w:rsidRPr="00C044B7">
              <w:rPr>
                <w:sz w:val="20"/>
                <w:szCs w:val="20"/>
              </w:rPr>
              <w:t>2</w:t>
            </w:r>
            <w:r w:rsidR="00D97DE5">
              <w:rPr>
                <w:sz w:val="20"/>
                <w:szCs w:val="20"/>
              </w:rPr>
              <w:t>5 листов –20</w:t>
            </w:r>
            <w:r w:rsidRPr="00C044B7">
              <w:rPr>
                <w:sz w:val="20"/>
                <w:szCs w:val="20"/>
              </w:rPr>
              <w:t>0 руб.,</w:t>
            </w:r>
          </w:p>
          <w:p w:rsidR="00355A70" w:rsidRPr="00C044B7" w:rsidRDefault="00355A70" w:rsidP="00D97DE5">
            <w:pPr>
              <w:spacing w:after="0" w:line="240" w:lineRule="atLeast"/>
              <w:jc w:val="center"/>
              <w:rPr>
                <w:sz w:val="20"/>
                <w:szCs w:val="20"/>
              </w:rPr>
            </w:pPr>
            <w:r w:rsidRPr="00C044B7">
              <w:rPr>
                <w:sz w:val="20"/>
                <w:szCs w:val="20"/>
              </w:rPr>
              <w:t>50 листов –</w:t>
            </w:r>
            <w:r w:rsidR="00D97DE5">
              <w:rPr>
                <w:sz w:val="20"/>
                <w:szCs w:val="20"/>
              </w:rPr>
              <w:t>30</w:t>
            </w:r>
            <w:r w:rsidRPr="00C044B7">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C60BE0">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денежной наличности с банковского счета в валюте Российской Федерации (в том числе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5303F6" w:rsidP="00B309C2">
            <w:pPr>
              <w:spacing w:after="0" w:line="240" w:lineRule="atLeast"/>
              <w:jc w:val="both"/>
              <w:rPr>
                <w:sz w:val="20"/>
                <w:szCs w:val="20"/>
              </w:rPr>
            </w:pPr>
            <w:r w:rsidRPr="005303F6">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F94353" w:rsidRPr="00F94353" w:rsidRDefault="00F94353" w:rsidP="00F94353">
            <w:pPr>
              <w:spacing w:after="0" w:line="240" w:lineRule="atLeast"/>
              <w:jc w:val="center"/>
              <w:rPr>
                <w:sz w:val="20"/>
                <w:szCs w:val="20"/>
              </w:rPr>
            </w:pPr>
            <w:r w:rsidRPr="00F94353">
              <w:rPr>
                <w:sz w:val="20"/>
                <w:szCs w:val="20"/>
              </w:rPr>
              <w:t>0,</w:t>
            </w:r>
            <w:r w:rsidR="00E26768">
              <w:rPr>
                <w:sz w:val="20"/>
                <w:szCs w:val="20"/>
              </w:rPr>
              <w:t>7</w:t>
            </w:r>
            <w:r w:rsidRPr="00F94353">
              <w:rPr>
                <w:sz w:val="20"/>
                <w:szCs w:val="20"/>
              </w:rPr>
              <w:t>% от суммы,</w:t>
            </w:r>
          </w:p>
          <w:p w:rsidR="00355A70" w:rsidRPr="00C044B7" w:rsidRDefault="00F94353" w:rsidP="00E26768">
            <w:pPr>
              <w:spacing w:after="0" w:line="240" w:lineRule="atLeast"/>
              <w:jc w:val="center"/>
              <w:rPr>
                <w:sz w:val="20"/>
                <w:szCs w:val="20"/>
              </w:rPr>
            </w:pPr>
            <w:r>
              <w:rPr>
                <w:sz w:val="20"/>
                <w:szCs w:val="20"/>
              </w:rPr>
              <w:t xml:space="preserve">минимум </w:t>
            </w:r>
            <w:r w:rsidR="00E26768">
              <w:rPr>
                <w:sz w:val="20"/>
                <w:szCs w:val="20"/>
              </w:rPr>
              <w:t>30</w:t>
            </w:r>
            <w:bookmarkStart w:id="8" w:name="_GoBack"/>
            <w:bookmarkEnd w:id="8"/>
            <w:r>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F94353" w:rsidP="00B309C2">
            <w:pPr>
              <w:spacing w:after="0" w:line="240" w:lineRule="atLeast"/>
              <w:jc w:val="both"/>
              <w:rPr>
                <w:sz w:val="20"/>
                <w:szCs w:val="20"/>
              </w:rPr>
            </w:pPr>
            <w:r w:rsidRPr="00F94353">
              <w:rPr>
                <w:sz w:val="20"/>
                <w:szCs w:val="20"/>
              </w:rPr>
              <w:t>При выдаче денежной наличности без предварительной заявки** указанный тариф увеличивается на 0,3 процентных пункта</w:t>
            </w:r>
          </w:p>
        </w:tc>
      </w:tr>
      <w:tr w:rsidR="00F465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F4659D" w:rsidRPr="00C044B7" w:rsidRDefault="00F4659D" w:rsidP="00C044B7">
            <w:pPr>
              <w:spacing w:after="0" w:line="240" w:lineRule="atLeast"/>
              <w:jc w:val="center"/>
              <w:rPr>
                <w:sz w:val="20"/>
                <w:szCs w:val="20"/>
              </w:rPr>
            </w:pPr>
            <w:r w:rsidRPr="00C044B7">
              <w:rPr>
                <w:sz w:val="20"/>
                <w:szCs w:val="20"/>
              </w:rPr>
              <w:t>2.2.2.</w:t>
            </w:r>
          </w:p>
        </w:tc>
        <w:tc>
          <w:tcPr>
            <w:tcW w:w="3969" w:type="dxa"/>
            <w:tcBorders>
              <w:top w:val="single" w:sz="4" w:space="0" w:color="auto"/>
              <w:left w:val="single" w:sz="4" w:space="0" w:color="auto"/>
              <w:bottom w:val="single" w:sz="4" w:space="0" w:color="auto"/>
              <w:right w:val="single" w:sz="4" w:space="0" w:color="auto"/>
            </w:tcBorders>
          </w:tcPr>
          <w:p w:rsidR="00A07B6B" w:rsidRDefault="007138E3" w:rsidP="00B309C2">
            <w:pPr>
              <w:spacing w:after="0" w:line="240" w:lineRule="auto"/>
              <w:jc w:val="both"/>
              <w:rPr>
                <w:bCs/>
                <w:sz w:val="20"/>
                <w:szCs w:val="20"/>
              </w:rPr>
            </w:pPr>
            <w:r w:rsidRPr="007138E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659D" w:rsidRPr="00F4659D" w:rsidRDefault="007138E3" w:rsidP="00B309C2">
            <w:pPr>
              <w:spacing w:after="0" w:line="240" w:lineRule="auto"/>
              <w:jc w:val="both"/>
              <w:rPr>
                <w:bCs/>
                <w:sz w:val="20"/>
                <w:szCs w:val="20"/>
              </w:rPr>
            </w:pPr>
            <w:r w:rsidRPr="007138E3">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7138E3" w:rsidRPr="007138E3" w:rsidRDefault="007138E3" w:rsidP="007138E3">
            <w:pPr>
              <w:spacing w:after="0" w:line="240" w:lineRule="auto"/>
              <w:jc w:val="center"/>
              <w:rPr>
                <w:sz w:val="20"/>
                <w:szCs w:val="20"/>
              </w:rPr>
            </w:pPr>
            <w:r>
              <w:rPr>
                <w:sz w:val="20"/>
                <w:szCs w:val="20"/>
              </w:rPr>
              <w:t>1</w:t>
            </w:r>
            <w:r w:rsidRPr="007138E3">
              <w:rPr>
                <w:sz w:val="20"/>
                <w:szCs w:val="20"/>
              </w:rPr>
              <w:t>,</w:t>
            </w:r>
            <w:r w:rsidR="00627B2D">
              <w:rPr>
                <w:sz w:val="20"/>
                <w:szCs w:val="20"/>
              </w:rPr>
              <w:t>5</w:t>
            </w:r>
            <w:r w:rsidR="00627B2D" w:rsidRPr="007138E3">
              <w:rPr>
                <w:sz w:val="20"/>
                <w:szCs w:val="20"/>
              </w:rPr>
              <w:t xml:space="preserve"> </w:t>
            </w:r>
            <w:r w:rsidRPr="007138E3">
              <w:rPr>
                <w:sz w:val="20"/>
                <w:szCs w:val="20"/>
              </w:rPr>
              <w:t xml:space="preserve">% от суммы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3</w:t>
            </w:r>
            <w:r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3</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3</w:t>
            </w:r>
            <w:r w:rsidR="007138E3" w:rsidRPr="007138E3">
              <w:rPr>
                <w:sz w:val="20"/>
                <w:szCs w:val="20"/>
              </w:rPr>
              <w:t xml:space="preserve">00 000,01 руб. </w:t>
            </w:r>
          </w:p>
          <w:p w:rsidR="007138E3" w:rsidRPr="007138E3" w:rsidRDefault="009B5C09" w:rsidP="007138E3">
            <w:pPr>
              <w:spacing w:after="0" w:line="240" w:lineRule="auto"/>
              <w:jc w:val="center"/>
              <w:rPr>
                <w:sz w:val="20"/>
                <w:szCs w:val="20"/>
              </w:rPr>
            </w:pPr>
            <w:r>
              <w:rPr>
                <w:sz w:val="20"/>
                <w:szCs w:val="20"/>
              </w:rPr>
              <w:t>до 1</w:t>
            </w:r>
            <w:r w:rsidR="007138E3" w:rsidRPr="007138E3">
              <w:rPr>
                <w:sz w:val="20"/>
                <w:szCs w:val="20"/>
              </w:rPr>
              <w:t xml:space="preserve"> </w:t>
            </w:r>
            <w:r w:rsidRPr="00724012">
              <w:rPr>
                <w:sz w:val="20"/>
                <w:szCs w:val="20"/>
              </w:rPr>
              <w:t>5</w:t>
            </w:r>
            <w:r w:rsidR="007138E3"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6</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lastRenderedPageBreak/>
              <w:t>с 1</w:t>
            </w:r>
            <w:r w:rsidR="007138E3" w:rsidRPr="007138E3">
              <w:rPr>
                <w:sz w:val="20"/>
                <w:szCs w:val="20"/>
              </w:rPr>
              <w:t xml:space="preserve"> </w:t>
            </w:r>
            <w:r w:rsidRPr="00724012">
              <w:rPr>
                <w:sz w:val="20"/>
                <w:szCs w:val="20"/>
              </w:rPr>
              <w:t>5</w:t>
            </w:r>
            <w:r w:rsidR="007138E3" w:rsidRPr="007138E3">
              <w:rPr>
                <w:sz w:val="20"/>
                <w:szCs w:val="20"/>
              </w:rPr>
              <w:t xml:space="preserve">00 000,01 руб.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4</w:t>
            </w:r>
            <w:r w:rsidRPr="007138E3">
              <w:rPr>
                <w:sz w:val="20"/>
                <w:szCs w:val="20"/>
              </w:rPr>
              <w:t xml:space="preserve"> 000 000,00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10 % от суммы</w:t>
            </w:r>
          </w:p>
          <w:p w:rsidR="007138E3" w:rsidRPr="007138E3" w:rsidRDefault="007138E3" w:rsidP="007138E3">
            <w:pPr>
              <w:spacing w:after="0" w:line="240" w:lineRule="auto"/>
              <w:jc w:val="center"/>
              <w:rPr>
                <w:sz w:val="20"/>
                <w:szCs w:val="20"/>
              </w:rPr>
            </w:pPr>
            <w:r w:rsidRPr="007138E3">
              <w:rPr>
                <w:sz w:val="20"/>
                <w:szCs w:val="20"/>
              </w:rPr>
              <w:t xml:space="preserve">с </w:t>
            </w:r>
            <w:r w:rsidR="009B5C09">
              <w:rPr>
                <w:sz w:val="20"/>
                <w:szCs w:val="20"/>
              </w:rPr>
              <w:t>4</w:t>
            </w:r>
            <w:r w:rsidR="00197B63">
              <w:rPr>
                <w:sz w:val="20"/>
                <w:szCs w:val="20"/>
              </w:rPr>
              <w:t xml:space="preserve"> </w:t>
            </w:r>
            <w:r w:rsidRPr="007138E3">
              <w:rPr>
                <w:sz w:val="20"/>
                <w:szCs w:val="20"/>
              </w:rPr>
              <w:t>000 000,01 руб. и выше в течение календарного месяца</w:t>
            </w:r>
          </w:p>
          <w:p w:rsidR="00F4659D" w:rsidRPr="007138E3" w:rsidRDefault="00F4659D" w:rsidP="001D450B">
            <w:pPr>
              <w:spacing w:after="0" w:line="240" w:lineRule="auto"/>
              <w:jc w:val="center"/>
              <w:rPr>
                <w:color w:val="FF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F4659D" w:rsidRPr="00C044B7" w:rsidRDefault="00F4659D" w:rsidP="00B309C2">
            <w:pPr>
              <w:spacing w:after="0" w:line="240" w:lineRule="atLeast"/>
              <w:jc w:val="both"/>
              <w:rPr>
                <w:sz w:val="20"/>
                <w:szCs w:val="20"/>
              </w:rPr>
            </w:pPr>
            <w:r w:rsidRPr="00C044B7">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659D" w:rsidRPr="00C044B7" w:rsidRDefault="00F4659D" w:rsidP="00B309C2">
            <w:pPr>
              <w:spacing w:after="0" w:line="240" w:lineRule="atLeast"/>
              <w:jc w:val="both"/>
              <w:rPr>
                <w:sz w:val="20"/>
                <w:szCs w:val="20"/>
              </w:rPr>
            </w:pPr>
            <w:r w:rsidRPr="00C044B7">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659D" w:rsidRPr="00C044B7" w:rsidRDefault="00F4659D" w:rsidP="00B309C2">
            <w:pPr>
              <w:spacing w:after="0" w:line="240" w:lineRule="atLeast"/>
              <w:jc w:val="both"/>
              <w:rPr>
                <w:sz w:val="20"/>
                <w:szCs w:val="20"/>
              </w:rPr>
            </w:pPr>
            <w:r w:rsidRPr="00C044B7">
              <w:rPr>
                <w:sz w:val="20"/>
                <w:szCs w:val="20"/>
              </w:rPr>
              <w:lastRenderedPageBreak/>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659D" w:rsidRPr="00C044B7" w:rsidRDefault="00F4659D" w:rsidP="00B309C2">
            <w:pPr>
              <w:spacing w:after="0" w:line="240" w:lineRule="atLeast"/>
              <w:jc w:val="both"/>
              <w:rPr>
                <w:sz w:val="20"/>
                <w:szCs w:val="20"/>
              </w:rPr>
            </w:pPr>
            <w:r w:rsidRPr="00C044B7">
              <w:rPr>
                <w:sz w:val="20"/>
                <w:szCs w:val="20"/>
              </w:rPr>
              <w:t>При выдаче денежной наличности без предварительной заявки** указанный тариф увеличивается на 0,5 процентных пункта</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w:t>
            </w:r>
            <w:r w:rsidR="000B3D5C">
              <w:rPr>
                <w:sz w:val="20"/>
                <w:szCs w:val="20"/>
              </w:rPr>
              <w:t>2</w:t>
            </w:r>
            <w:r w:rsidRPr="00C044B7">
              <w:rPr>
                <w:sz w:val="20"/>
                <w:szCs w:val="20"/>
              </w:rPr>
              <w:t>.</w:t>
            </w:r>
            <w:r w:rsidR="000B3D5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1E3B5B" w:rsidP="00B309C2">
            <w:pPr>
              <w:spacing w:after="0" w:line="240" w:lineRule="atLeast"/>
              <w:jc w:val="both"/>
              <w:rPr>
                <w:sz w:val="20"/>
                <w:szCs w:val="20"/>
              </w:rPr>
            </w:pPr>
            <w:r w:rsidRPr="001E3B5B">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jc w:val="center"/>
              <w:rPr>
                <w:sz w:val="20"/>
                <w:szCs w:val="20"/>
              </w:rPr>
            </w:pPr>
            <w:r w:rsidRPr="001E3B5B">
              <w:rPr>
                <w:sz w:val="20"/>
                <w:szCs w:val="20"/>
              </w:rPr>
              <w:t>1% от суммы</w:t>
            </w:r>
          </w:p>
          <w:p w:rsidR="001E3B5B" w:rsidRPr="001E3B5B" w:rsidRDefault="001E3B5B" w:rsidP="001E3B5B">
            <w:pPr>
              <w:spacing w:after="0" w:line="240" w:lineRule="atLeast"/>
              <w:jc w:val="center"/>
              <w:rPr>
                <w:sz w:val="20"/>
                <w:szCs w:val="20"/>
              </w:rPr>
            </w:pPr>
            <w:r w:rsidRPr="001E3B5B">
              <w:rPr>
                <w:sz w:val="20"/>
                <w:szCs w:val="20"/>
              </w:rPr>
              <w:t>до 3 500 000,00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1,5% от суммы</w:t>
            </w:r>
          </w:p>
          <w:p w:rsidR="001E3B5B" w:rsidRPr="001E3B5B" w:rsidRDefault="001E3B5B" w:rsidP="001E3B5B">
            <w:pPr>
              <w:spacing w:after="0" w:line="240" w:lineRule="atLeast"/>
              <w:jc w:val="center"/>
              <w:rPr>
                <w:sz w:val="20"/>
                <w:szCs w:val="20"/>
              </w:rPr>
            </w:pPr>
            <w:r w:rsidRPr="001E3B5B">
              <w:rPr>
                <w:sz w:val="20"/>
                <w:szCs w:val="20"/>
              </w:rPr>
              <w:t>с 3 500 000,01</w:t>
            </w:r>
          </w:p>
          <w:p w:rsidR="001E3B5B" w:rsidRPr="001E3B5B" w:rsidRDefault="001E3B5B" w:rsidP="001E3B5B">
            <w:pPr>
              <w:spacing w:after="0" w:line="240" w:lineRule="atLeast"/>
              <w:jc w:val="center"/>
              <w:rPr>
                <w:sz w:val="20"/>
                <w:szCs w:val="20"/>
              </w:rPr>
            </w:pPr>
            <w:r w:rsidRPr="001E3B5B">
              <w:rPr>
                <w:sz w:val="20"/>
                <w:szCs w:val="20"/>
              </w:rPr>
              <w:t>до 6 000 000,00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3% от суммы</w:t>
            </w:r>
          </w:p>
          <w:p w:rsidR="001E3B5B" w:rsidRPr="001E3B5B" w:rsidRDefault="001E3B5B" w:rsidP="001E3B5B">
            <w:pPr>
              <w:spacing w:after="0" w:line="240" w:lineRule="atLeast"/>
              <w:jc w:val="center"/>
              <w:rPr>
                <w:sz w:val="20"/>
                <w:szCs w:val="20"/>
              </w:rPr>
            </w:pPr>
            <w:r w:rsidRPr="001E3B5B">
              <w:rPr>
                <w:sz w:val="20"/>
                <w:szCs w:val="20"/>
              </w:rPr>
              <w:t>с 6 000 000,01</w:t>
            </w:r>
          </w:p>
          <w:p w:rsidR="001E3B5B" w:rsidRPr="001E3B5B" w:rsidRDefault="001E3B5B" w:rsidP="001E3B5B">
            <w:pPr>
              <w:spacing w:after="0" w:line="240" w:lineRule="atLeast"/>
              <w:jc w:val="center"/>
              <w:rPr>
                <w:sz w:val="20"/>
                <w:szCs w:val="20"/>
              </w:rPr>
            </w:pPr>
            <w:r w:rsidRPr="001E3B5B">
              <w:rPr>
                <w:sz w:val="20"/>
                <w:szCs w:val="20"/>
              </w:rPr>
              <w:t>до 10 000 000,00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5% от суммы</w:t>
            </w:r>
          </w:p>
          <w:p w:rsidR="001E3B5B" w:rsidRPr="001E3B5B" w:rsidRDefault="001E3B5B" w:rsidP="001E3B5B">
            <w:pPr>
              <w:spacing w:after="0" w:line="240" w:lineRule="atLeast"/>
              <w:jc w:val="center"/>
              <w:rPr>
                <w:sz w:val="20"/>
                <w:szCs w:val="20"/>
              </w:rPr>
            </w:pPr>
            <w:r w:rsidRPr="001E3B5B">
              <w:rPr>
                <w:sz w:val="20"/>
                <w:szCs w:val="20"/>
              </w:rPr>
              <w:t>с 10 000 000,01</w:t>
            </w:r>
          </w:p>
          <w:p w:rsidR="001E3B5B" w:rsidRPr="001E3B5B" w:rsidRDefault="001E3B5B" w:rsidP="001E3B5B">
            <w:pPr>
              <w:spacing w:after="0" w:line="240" w:lineRule="atLeast"/>
              <w:jc w:val="center"/>
              <w:rPr>
                <w:sz w:val="20"/>
                <w:szCs w:val="20"/>
              </w:rPr>
            </w:pPr>
            <w:r w:rsidRPr="001E3B5B">
              <w:rPr>
                <w:sz w:val="20"/>
                <w:szCs w:val="20"/>
              </w:rPr>
              <w:t>до 15 000 000,00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10% от суммы</w:t>
            </w:r>
          </w:p>
          <w:p w:rsidR="00355A70" w:rsidRPr="00C044B7" w:rsidRDefault="001E3B5B" w:rsidP="001E3B5B">
            <w:pPr>
              <w:spacing w:after="0" w:line="240" w:lineRule="atLeast"/>
              <w:jc w:val="center"/>
              <w:rPr>
                <w:sz w:val="20"/>
                <w:szCs w:val="20"/>
              </w:rPr>
            </w:pPr>
            <w:r w:rsidRPr="001E3B5B">
              <w:rPr>
                <w:sz w:val="20"/>
                <w:szCs w:val="20"/>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rPr>
                <w:sz w:val="20"/>
                <w:szCs w:val="20"/>
              </w:rPr>
            </w:pPr>
            <w:r w:rsidRPr="001E3B5B">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1E3B5B" w:rsidRPr="001E3B5B" w:rsidRDefault="001E3B5B" w:rsidP="001E3B5B">
            <w:pPr>
              <w:spacing w:after="0" w:line="240" w:lineRule="atLeast"/>
              <w:rPr>
                <w:sz w:val="20"/>
                <w:szCs w:val="20"/>
              </w:rPr>
            </w:pPr>
            <w:r w:rsidRPr="001E3B5B">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55A70" w:rsidRPr="00270048" w:rsidRDefault="001E3B5B" w:rsidP="001E3B5B">
            <w:pPr>
              <w:spacing w:after="0" w:line="240" w:lineRule="atLeast"/>
              <w:rPr>
                <w:sz w:val="20"/>
                <w:szCs w:val="20"/>
              </w:rPr>
            </w:pPr>
            <w:r w:rsidRPr="001E3B5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w:t>
            </w:r>
            <w:r w:rsidR="000B3D5C">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остатка денежной наличности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CE0BF9" w:rsidP="00C044B7">
            <w:pPr>
              <w:spacing w:after="0" w:line="240" w:lineRule="atLeast"/>
              <w:jc w:val="center"/>
              <w:rPr>
                <w:sz w:val="20"/>
                <w:szCs w:val="20"/>
              </w:rPr>
            </w:pPr>
            <w:r w:rsidRPr="00CE0BF9">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Комиссионное вознаграждение взимается в соответствии с п. 2.2 Тарифов</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C044B7">
            <w:pPr>
              <w:spacing w:after="0" w:line="240" w:lineRule="atLeast"/>
              <w:jc w:val="center"/>
              <w:rPr>
                <w:sz w:val="20"/>
                <w:szCs w:val="20"/>
              </w:rPr>
            </w:pPr>
          </w:p>
        </w:tc>
        <w:tc>
          <w:tcPr>
            <w:tcW w:w="3544" w:type="dxa"/>
            <w:vMerge w:val="restart"/>
            <w:tcBorders>
              <w:top w:val="single" w:sz="4" w:space="0" w:color="auto"/>
              <w:left w:val="single" w:sz="4" w:space="0" w:color="auto"/>
              <w:right w:val="single" w:sz="4" w:space="0" w:color="auto"/>
            </w:tcBorders>
          </w:tcPr>
          <w:p w:rsidR="00C37893" w:rsidRPr="004C05FC" w:rsidRDefault="00C37893" w:rsidP="004C05FC">
            <w:pPr>
              <w:spacing w:after="0" w:line="240" w:lineRule="atLeast"/>
              <w:jc w:val="both"/>
              <w:rPr>
                <w:sz w:val="20"/>
                <w:szCs w:val="20"/>
              </w:rPr>
            </w:pPr>
            <w:r w:rsidRPr="004C05FC">
              <w:rPr>
                <w:sz w:val="20"/>
                <w:szCs w:val="20"/>
              </w:rPr>
              <w:t>Взнос наличных средств в уставный капитал/паевый фонд осуществляется бесплатно.</w:t>
            </w:r>
          </w:p>
          <w:p w:rsidR="00C37893" w:rsidRPr="004C05FC" w:rsidRDefault="00C37893" w:rsidP="004C05FC">
            <w:pPr>
              <w:spacing w:after="0" w:line="240" w:lineRule="atLeast"/>
              <w:jc w:val="both"/>
              <w:rPr>
                <w:sz w:val="20"/>
                <w:szCs w:val="20"/>
              </w:rPr>
            </w:pPr>
            <w:r w:rsidRPr="004C05FC">
              <w:rPr>
                <w:sz w:val="20"/>
                <w:szCs w:val="20"/>
              </w:rPr>
              <w:t>Комиссия взимается от суммы денежной наличности, поступившей по одному сопроводительному документу.</w:t>
            </w:r>
          </w:p>
          <w:p w:rsidR="00C37893" w:rsidRPr="00C044B7" w:rsidRDefault="00C37893" w:rsidP="004C05FC">
            <w:pPr>
              <w:spacing w:after="0" w:line="240" w:lineRule="atLeast"/>
              <w:jc w:val="both"/>
              <w:rPr>
                <w:sz w:val="20"/>
                <w:szCs w:val="20"/>
              </w:rPr>
            </w:pPr>
            <w:r w:rsidRPr="004C05FC">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w:t>
            </w:r>
            <w:r w:rsidRPr="004C05FC">
              <w:rPr>
                <w:sz w:val="20"/>
                <w:szCs w:val="20"/>
              </w:rPr>
              <w:lastRenderedPageBreak/>
              <w:t>(%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инимальной комиссии (250 руб.).</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627B2D" w:rsidP="002E1054">
            <w:pPr>
              <w:spacing w:after="0" w:line="240" w:lineRule="atLeast"/>
              <w:jc w:val="center"/>
              <w:rPr>
                <w:sz w:val="20"/>
                <w:szCs w:val="20"/>
              </w:rPr>
            </w:pPr>
            <w:r>
              <w:rPr>
                <w:bCs/>
                <w:sz w:val="20"/>
                <w:szCs w:val="20"/>
              </w:rPr>
              <w:t>0,40</w:t>
            </w:r>
            <w:r w:rsidR="00C37893" w:rsidRPr="004C05FC">
              <w:rPr>
                <w:bCs/>
                <w:sz w:val="20"/>
                <w:szCs w:val="20"/>
              </w:rPr>
              <w:t>%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 xml:space="preserve">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w:t>
            </w:r>
            <w:r w:rsidRPr="004C05FC">
              <w:rPr>
                <w:bCs/>
                <w:sz w:val="20"/>
                <w:szCs w:val="20"/>
              </w:rPr>
              <w:lastRenderedPageBreak/>
              <w:t>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4C05FC" w:rsidRDefault="00C37893" w:rsidP="004C05FC">
            <w:pPr>
              <w:spacing w:after="0" w:line="240" w:lineRule="atLeast"/>
              <w:jc w:val="center"/>
              <w:rPr>
                <w:sz w:val="20"/>
                <w:szCs w:val="20"/>
              </w:rPr>
            </w:pPr>
            <w:r w:rsidRPr="004C05FC">
              <w:rPr>
                <w:sz w:val="20"/>
                <w:szCs w:val="20"/>
              </w:rPr>
              <w:lastRenderedPageBreak/>
              <w:t>0,25% от суммы,</w:t>
            </w:r>
          </w:p>
          <w:p w:rsidR="00C37893" w:rsidRPr="00C044B7" w:rsidRDefault="00C37893" w:rsidP="004C05FC">
            <w:pPr>
              <w:spacing w:after="0" w:line="240" w:lineRule="atLeast"/>
              <w:jc w:val="center"/>
              <w:rPr>
                <w:sz w:val="20"/>
                <w:szCs w:val="20"/>
              </w:rPr>
            </w:pPr>
            <w:r w:rsidRPr="004C05FC">
              <w:rPr>
                <w:sz w:val="20"/>
                <w:szCs w:val="20"/>
              </w:rPr>
              <w:t>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A7769D">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Pr>
                <w:sz w:val="20"/>
                <w:szCs w:val="20"/>
              </w:rPr>
              <w:t>2.</w:t>
            </w:r>
            <w:r>
              <w:rPr>
                <w:sz w:val="20"/>
                <w:szCs w:val="20"/>
                <w:lang w:val="en-US"/>
              </w:rPr>
              <w:t>4</w:t>
            </w:r>
            <w:r>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296158">
              <w:rPr>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2E1054">
            <w:pPr>
              <w:spacing w:after="0" w:line="240" w:lineRule="atLeast"/>
              <w:jc w:val="center"/>
              <w:rPr>
                <w:sz w:val="20"/>
                <w:szCs w:val="20"/>
              </w:rPr>
            </w:pPr>
            <w:r w:rsidRPr="00C37893">
              <w:rPr>
                <w:sz w:val="20"/>
                <w:szCs w:val="20"/>
              </w:rPr>
              <w:t>0,2%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Default="00C37893" w:rsidP="000B3D5C">
            <w:pPr>
              <w:spacing w:after="0" w:line="240" w:lineRule="atLeast"/>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C37893" w:rsidRPr="00296158" w:rsidRDefault="00C37893" w:rsidP="00B309C2">
            <w:pPr>
              <w:spacing w:after="0" w:line="240" w:lineRule="atLeast"/>
              <w:jc w:val="both"/>
              <w:rPr>
                <w:sz w:val="20"/>
                <w:szCs w:val="20"/>
              </w:rPr>
            </w:pPr>
            <w:r w:rsidRPr="00C3789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C37893" w:rsidRPr="00C37893" w:rsidRDefault="00C37893" w:rsidP="002E1054">
            <w:pPr>
              <w:spacing w:after="0" w:line="240" w:lineRule="atLeast"/>
              <w:jc w:val="center"/>
              <w:rPr>
                <w:sz w:val="20"/>
                <w:szCs w:val="20"/>
              </w:rPr>
            </w:pPr>
            <w:r w:rsidRPr="00C37893">
              <w:rPr>
                <w:sz w:val="20"/>
                <w:szCs w:val="20"/>
              </w:rPr>
              <w:t>2% от суммы, минимум 250 руб.</w:t>
            </w:r>
          </w:p>
        </w:tc>
        <w:tc>
          <w:tcPr>
            <w:tcW w:w="3544" w:type="dxa"/>
            <w:vMerge/>
            <w:tcBorders>
              <w:left w:val="single" w:sz="4" w:space="0" w:color="auto"/>
              <w:bottom w:val="single" w:sz="4" w:space="0" w:color="auto"/>
              <w:right w:val="single" w:sz="4" w:space="0" w:color="auto"/>
            </w:tcBorders>
          </w:tcPr>
          <w:p w:rsidR="00C37893" w:rsidRPr="00C044B7" w:rsidRDefault="00C37893"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5</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0,3% от суммы,</w:t>
            </w:r>
          </w:p>
          <w:p w:rsidR="00355A70" w:rsidRPr="00C044B7" w:rsidRDefault="00355A70" w:rsidP="00C044B7">
            <w:pPr>
              <w:spacing w:after="0" w:line="240" w:lineRule="atLeast"/>
              <w:jc w:val="center"/>
              <w:rPr>
                <w:sz w:val="20"/>
                <w:szCs w:val="20"/>
              </w:rPr>
            </w:pPr>
            <w:r w:rsidRPr="00C044B7">
              <w:rPr>
                <w:sz w:val="20"/>
                <w:szCs w:val="20"/>
              </w:rPr>
              <w:t>минимум</w:t>
            </w:r>
          </w:p>
          <w:p w:rsidR="00355A70" w:rsidRPr="00C044B7" w:rsidRDefault="00355A70" w:rsidP="00C044B7">
            <w:pPr>
              <w:spacing w:after="0" w:line="240" w:lineRule="atLeast"/>
              <w:jc w:val="center"/>
              <w:rPr>
                <w:sz w:val="20"/>
                <w:szCs w:val="20"/>
              </w:rPr>
            </w:pPr>
            <w:r w:rsidRPr="00C044B7">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6</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7</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8</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Обмен ветхих банкнот и дефектной монеты Банка России на годные к обращению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2.1</w:t>
            </w:r>
            <w:r w:rsidR="000B3D5C">
              <w:rPr>
                <w:sz w:val="20"/>
                <w:szCs w:val="20"/>
              </w:rPr>
              <w:t>0</w:t>
            </w:r>
            <w:r w:rsidRPr="00C044B7">
              <w:rPr>
                <w:sz w:val="20"/>
                <w:szCs w:val="20"/>
              </w:rPr>
              <w:t>. Размен банкнот/монет Банка России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0</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0,5%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По письменной предварительной заявке** за 3 рабочих дня до получения разменной монеты</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lastRenderedPageBreak/>
              <w:t>2.1</w:t>
            </w:r>
            <w:r w:rsidR="00B11A0E">
              <w:rPr>
                <w:sz w:val="20"/>
                <w:szCs w:val="20"/>
              </w:rPr>
              <w:t>1</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в иностранной валюте на командировочные расходы</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2,5% от суммы,</w:t>
            </w:r>
          </w:p>
          <w:p w:rsidR="00355A70" w:rsidRPr="00C044B7" w:rsidRDefault="00355A70" w:rsidP="004A615B">
            <w:pPr>
              <w:spacing w:after="0" w:line="240" w:lineRule="atLeast"/>
              <w:jc w:val="center"/>
              <w:rPr>
                <w:sz w:val="20"/>
                <w:szCs w:val="20"/>
              </w:rPr>
            </w:pPr>
            <w:r w:rsidRPr="00C044B7">
              <w:rPr>
                <w:sz w:val="20"/>
                <w:szCs w:val="20"/>
              </w:rPr>
              <w:t xml:space="preserve">минимум </w:t>
            </w:r>
            <w:r w:rsidR="004A615B">
              <w:rPr>
                <w:sz w:val="20"/>
                <w:szCs w:val="20"/>
              </w:rPr>
              <w:t>3</w:t>
            </w:r>
            <w:r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Default="007139E7" w:rsidP="00B309C2">
            <w:pPr>
              <w:spacing w:after="0" w:line="240" w:lineRule="atLeast"/>
              <w:jc w:val="both"/>
              <w:rPr>
                <w:bCs/>
                <w:sz w:val="20"/>
                <w:szCs w:val="20"/>
                <w:lang w:eastAsia="x-none"/>
              </w:rPr>
            </w:pPr>
            <w:r w:rsidRPr="007139E7">
              <w:rPr>
                <w:bCs/>
                <w:sz w:val="20"/>
                <w:szCs w:val="20"/>
                <w:lang w:eastAsia="x-none"/>
              </w:rPr>
              <w:t>Изменять в сторону увеличения размер комиссионного вознаграждения, указанный в пунктах 13.2 и 13.4 Тарифов</w:t>
            </w:r>
            <w:r>
              <w:rPr>
                <w:bCs/>
                <w:sz w:val="20"/>
                <w:szCs w:val="20"/>
                <w:lang w:eastAsia="x-none"/>
              </w:rPr>
              <w:t>.</w:t>
            </w:r>
          </w:p>
          <w:p w:rsidR="00C60BE0" w:rsidRPr="007139E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2</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неиспользованной наличной иностранной валюты, ранее выданной на командировочные расходы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3,5% от суммы,</w:t>
            </w:r>
          </w:p>
          <w:p w:rsidR="00355A70" w:rsidRPr="00C044B7" w:rsidRDefault="004A615B" w:rsidP="00C044B7">
            <w:pPr>
              <w:spacing w:after="0" w:line="240" w:lineRule="atLeast"/>
              <w:jc w:val="center"/>
              <w:rPr>
                <w:sz w:val="20"/>
                <w:szCs w:val="20"/>
              </w:rPr>
            </w:pPr>
            <w:r>
              <w:rPr>
                <w:sz w:val="20"/>
                <w:szCs w:val="20"/>
              </w:rPr>
              <w:t>минимум 2</w:t>
            </w:r>
            <w:r w:rsidR="00355A70"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sidRPr="00A7769D">
              <w:rPr>
                <w:sz w:val="20"/>
                <w:szCs w:val="20"/>
              </w:rPr>
              <w:t>2.14</w:t>
            </w:r>
            <w:r>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4C66AA">
            <w:pPr>
              <w:spacing w:after="0" w:line="240" w:lineRule="atLeast"/>
              <w:jc w:val="both"/>
              <w:rPr>
                <w:sz w:val="20"/>
                <w:szCs w:val="20"/>
              </w:rPr>
            </w:pPr>
            <w:r w:rsidRPr="004C66AA">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C66AA" w:rsidRPr="004C66AA" w:rsidRDefault="004C66AA" w:rsidP="004C66AA">
            <w:pPr>
              <w:spacing w:after="0" w:line="240" w:lineRule="atLeast"/>
              <w:jc w:val="both"/>
              <w:rPr>
                <w:sz w:val="20"/>
                <w:szCs w:val="20"/>
              </w:rPr>
            </w:pPr>
            <w:r w:rsidRPr="004C66AA">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p>
          <w:p w:rsidR="004C66AA" w:rsidRPr="004C66AA" w:rsidRDefault="004C66AA" w:rsidP="004C66AA">
            <w:pPr>
              <w:spacing w:after="0" w:line="240" w:lineRule="atLeast"/>
              <w:jc w:val="both"/>
              <w:rPr>
                <w:sz w:val="20"/>
                <w:szCs w:val="20"/>
              </w:rPr>
            </w:pPr>
            <w:r w:rsidRPr="004C66AA">
              <w:rPr>
                <w:sz w:val="20"/>
                <w:szCs w:val="20"/>
              </w:rPr>
              <w:t>п.п. 2.2.1-2.2.3 Тарифов.</w:t>
            </w:r>
          </w:p>
          <w:p w:rsidR="00A7769D" w:rsidRPr="00C044B7" w:rsidRDefault="004C66AA" w:rsidP="004C66AA">
            <w:pPr>
              <w:spacing w:after="0" w:line="240" w:lineRule="atLeast"/>
              <w:jc w:val="both"/>
              <w:rPr>
                <w:sz w:val="20"/>
                <w:szCs w:val="20"/>
              </w:rPr>
            </w:pPr>
            <w:r w:rsidRPr="004C66AA">
              <w:rPr>
                <w:sz w:val="20"/>
                <w:szCs w:val="20"/>
              </w:rPr>
              <w:t>Услуга оказывается только для предварительно заказанных сумм.</w:t>
            </w: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B309C2">
            <w:pPr>
              <w:spacing w:after="0" w:line="240" w:lineRule="atLeast"/>
              <w:jc w:val="both"/>
              <w:rPr>
                <w:sz w:val="20"/>
                <w:szCs w:val="20"/>
              </w:rPr>
            </w:pPr>
            <w:r w:rsidRPr="004C66AA">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A7769D" w:rsidRPr="00C044B7" w:rsidRDefault="004C66AA" w:rsidP="00C044B7">
            <w:pPr>
              <w:spacing w:after="0" w:line="240" w:lineRule="atLeast"/>
              <w:rPr>
                <w:sz w:val="20"/>
                <w:szCs w:val="20"/>
              </w:rPr>
            </w:pPr>
            <w:r w:rsidRPr="004C66AA">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w:t>
            </w:r>
            <w:r>
              <w:rPr>
                <w:sz w:val="20"/>
                <w:szCs w:val="20"/>
              </w:rPr>
              <w:t>нных наличных денежных средств.</w:t>
            </w:r>
          </w:p>
        </w:tc>
      </w:tr>
    </w:tbl>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Примечание:</w:t>
      </w:r>
    </w:p>
    <w:p w:rsidR="00233B3D" w:rsidRPr="00233B3D" w:rsidRDefault="00585004" w:rsidP="00C044B7">
      <w:pPr>
        <w:spacing w:after="0"/>
        <w:rPr>
          <w:rFonts w:eastAsia="Calibri" w:cs="Times New Roman"/>
          <w:i/>
          <w:sz w:val="16"/>
          <w:szCs w:val="16"/>
        </w:rPr>
      </w:pPr>
      <w:r w:rsidRPr="00585004">
        <w:rPr>
          <w:rFonts w:eastAsia="Calibri" w:cs="Times New Roman"/>
          <w:i/>
          <w:sz w:val="16"/>
          <w:szCs w:val="16"/>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sidR="00233B3D">
        <w:rPr>
          <w:rFonts w:eastAsia="Calibri" w:cs="Times New Roman"/>
          <w:i/>
          <w:sz w:val="16"/>
          <w:szCs w:val="16"/>
        </w:rPr>
        <w:t>.</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 Плата за услуги Банка взимается в момент совершения операции, если конкретным пунктом Тарифов не предусмотрено иное.</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55A70" w:rsidRDefault="00355A70" w:rsidP="00C044B7">
      <w:pPr>
        <w:spacing w:after="0"/>
        <w:rPr>
          <w:rFonts w:eastAsia="Calibri" w:cs="Times New Roman"/>
          <w:i/>
          <w:sz w:val="16"/>
          <w:szCs w:val="16"/>
        </w:rPr>
      </w:pPr>
      <w:r w:rsidRPr="00355A70">
        <w:rPr>
          <w:rFonts w:eastAsia="Calibri" w:cs="Times New Roman"/>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10 - Производство пищевых продуктов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11 - Производство напитков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12 - Производство табачных изделий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46.2 - Торговля оптовая сельскохозяйственным сырьем и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46.21 - Торговля оптовая зерном, необработанным табаком, семенами и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46.21.1 - Торговля оптовая зерном, семенами и кормами для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46.21.11 - Торговля оптовая зерном.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lastRenderedPageBreak/>
        <w:t>46.21.12 - Торговля оптовая семенами, кроме семян масличных культур.</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46.21.13 - Торговля оптовая масличными семенами и маслосодержащими плодами.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46.21.14 - Торговля оптовая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46.21.19 - Торговля оптовая сельскохозяйственным сырьем, не включенным в другие группировки.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46.22 - Торговля оптовая цветами и растениями.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46.23 - Торговля оптовая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46.31 - Торговля оптовая фруктами 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46.31.1 - Торговля оптовая свежими овощами,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46.31.11 - Торговля оптовая свежим картофелем.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46.31.12 - Торговля оптовая прочими свежими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46.31.13 - Торговля оптовая свежими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46.32 - Торговля оптовая мясом и мясными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46.32.1 - Торговля оптовая мясом и мясом птицы, включая субпродукты.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46.32.2 - Торговля оптовая продуктами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46.32.3 - Торговля оптовая консервами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46.33 - Торговля оптовая молочными продуктами, яйцами и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46.33.1 - Торговля оптовая молочными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46.33.2 - Торговля оптовая яйцами.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46.33.3 - Торговля оптовая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47.21 - Торговля розничная фруктами и овощами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47.21.1 - Торговля розничная свежими фруктами, овощами, картофелем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47.21.2 - Торговля розничная консервированными фруктами и овощами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47.22 - Торговля розничная мясом и мясными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47.22.1 - Торговля розничная мясом и мясом птицы, включая субпродукты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47.22.2 - Торговля розничная продуктами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47.22.3 - Торговля розничная консервами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47.29.1 - Торговля розничная молочными продуктами и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47.29.11 - Торговля розничная молочными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47.29.12 - Торговля розничная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47.29.2 - Торговля розничная пищевыми маслами и жирами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47.29.21 - Торговля розничная животными маслами и жирами в специализированных магазинах.</w:t>
      </w:r>
    </w:p>
    <w:p w:rsidR="006E320D" w:rsidRDefault="006E320D" w:rsidP="006E320D">
      <w:pPr>
        <w:spacing w:after="0"/>
        <w:rPr>
          <w:rFonts w:eastAsia="Calibri" w:cs="Times New Roman"/>
          <w:i/>
          <w:sz w:val="16"/>
          <w:szCs w:val="16"/>
        </w:rPr>
      </w:pPr>
      <w:r w:rsidRPr="006E320D">
        <w:rPr>
          <w:rFonts w:eastAsia="Calibri" w:cs="Times New Roman"/>
          <w:i/>
          <w:sz w:val="16"/>
          <w:szCs w:val="16"/>
        </w:rPr>
        <w:t>47.29.22 - Торговля розничная растительными маслами в специализированных магазинах.».</w:t>
      </w:r>
    </w:p>
    <w:p w:rsidR="00355A70" w:rsidRPr="003F3369" w:rsidRDefault="00355A70" w:rsidP="003F3369">
      <w:pPr>
        <w:pStyle w:val="1"/>
        <w:jc w:val="center"/>
        <w:rPr>
          <w:rFonts w:eastAsia="Calibri"/>
          <w:sz w:val="22"/>
          <w:szCs w:val="22"/>
        </w:rPr>
      </w:pPr>
      <w:bookmarkStart w:id="9" w:name="_Toc419465956"/>
      <w:bookmarkStart w:id="10" w:name="_Toc509930241"/>
      <w:bookmarkStart w:id="11" w:name="_Toc509930650"/>
      <w:r w:rsidRPr="003F3369">
        <w:rPr>
          <w:rFonts w:eastAsia="Calibri"/>
          <w:sz w:val="22"/>
          <w:szCs w:val="22"/>
        </w:rPr>
        <w:t>3.Выполнение функций агента валютного контроля</w:t>
      </w:r>
      <w:bookmarkEnd w:id="9"/>
      <w:bookmarkEnd w:id="10"/>
      <w:bookmarkEnd w:id="11"/>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2" w:name="_Toc509930651"/>
      <w:r w:rsidRPr="00C044B7">
        <w:rPr>
          <w:sz w:val="20"/>
          <w:szCs w:val="20"/>
        </w:rPr>
        <w:t>(размер тарифов указан без учета НДС)*</w:t>
      </w:r>
      <w:bookmarkStart w:id="13" w:name="_Toc367800045"/>
      <w:bookmarkStart w:id="14" w:name="_Toc419465957"/>
      <w:bookmarkEnd w:id="12"/>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«Россельхозбанк»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r w:rsidRPr="00585FE4">
              <w:rPr>
                <w:rFonts w:eastAsia="Times New Roman" w:cs="Times New Roman"/>
                <w:sz w:val="20"/>
                <w:szCs w:val="20"/>
                <w:lang w:eastAsia="ru-RU"/>
              </w:rPr>
              <w:t>)  и РФ АО «Россельхозбанк»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руб. для других Региональных филиалов АО «Россельхозбанк»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 зачислением денежных средств на расчетный и депозитный счет, открытый в Банке, перечисленных со </w:t>
            </w:r>
            <w:r w:rsidRPr="00585FE4">
              <w:rPr>
                <w:rFonts w:eastAsia="Times New Roman" w:cs="Times New Roman"/>
                <w:sz w:val="20"/>
                <w:szCs w:val="20"/>
                <w:lang w:eastAsia="ru-RU"/>
              </w:rPr>
              <w:lastRenderedPageBreak/>
              <w:t>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 xml:space="preserve">Комиссия взимается дополнительно к комиссии по пунктам 3.3.1 и 3.3.2 - при условии проставления клиентом отметки о срочной постановке на учет </w:t>
            </w:r>
            <w:r w:rsidRPr="000C70EC">
              <w:rPr>
                <w:rFonts w:eastAsia="Times New Roman"/>
                <w:sz w:val="20"/>
                <w:szCs w:val="20"/>
                <w:lang w:eastAsia="ru-RU"/>
              </w:rPr>
              <w:lastRenderedPageBreak/>
              <w:t>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По контрактам (кредитным договорам), постановка на учет которых осуществлялась ранее в другом банке, услуга не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500 руб., максимум 80 000 руб. для ГО, Московского РФ  и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от общей суммы неоплаченных подтверждающих документов. Рассчитывается от разницы между </w:t>
            </w:r>
            <w:r w:rsidRPr="00585FE4">
              <w:rPr>
                <w:rFonts w:eastAsia="Times New Roman" w:cs="Times New Roman"/>
                <w:sz w:val="20"/>
                <w:szCs w:val="20"/>
                <w:lang w:eastAsia="ru-RU"/>
              </w:rPr>
              <w:lastRenderedPageBreak/>
              <w:t>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ГО, Московского РФ  и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lastRenderedPageBreak/>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В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5" w:name="_Toc509930242"/>
      <w:bookmarkStart w:id="16" w:name="_Toc509930652"/>
      <w:r w:rsidRPr="003F3369">
        <w:rPr>
          <w:sz w:val="22"/>
          <w:szCs w:val="22"/>
        </w:rPr>
        <w:t>4. Операции с ценными бумагами</w:t>
      </w:r>
      <w:bookmarkEnd w:id="13"/>
      <w:bookmarkEnd w:id="14"/>
      <w:bookmarkEnd w:id="15"/>
      <w:bookmarkEnd w:id="1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головном офисе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региональных филиалах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«Россельхозбанк»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Пересчет и проверка векселей «Россельхозбанк»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«Россельхозбанк»</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355A70" w:rsidRDefault="00355A70" w:rsidP="003F3369">
      <w:pPr>
        <w:pStyle w:val="1"/>
        <w:jc w:val="center"/>
        <w:rPr>
          <w:sz w:val="22"/>
          <w:szCs w:val="22"/>
        </w:rPr>
      </w:pPr>
      <w:bookmarkStart w:id="17" w:name="_Toc367800046"/>
      <w:bookmarkStart w:id="18" w:name="_Toc419465958"/>
      <w:bookmarkStart w:id="19" w:name="_Toc509930243"/>
      <w:bookmarkStart w:id="20" w:name="_Toc509930653"/>
      <w:r w:rsidRPr="003F3369">
        <w:rPr>
          <w:sz w:val="22"/>
          <w:szCs w:val="22"/>
        </w:rPr>
        <w:t>5. Документарные операции</w:t>
      </w:r>
      <w:bookmarkEnd w:id="17"/>
      <w:bookmarkEnd w:id="18"/>
      <w:bookmarkEnd w:id="19"/>
      <w:bookmarkEnd w:id="2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998"/>
        <w:gridCol w:w="1984"/>
        <w:gridCol w:w="3544"/>
      </w:tblGrid>
      <w:tr w:rsidR="00846C13" w:rsidRPr="00846C13" w:rsidTr="00846C13">
        <w:tc>
          <w:tcPr>
            <w:tcW w:w="822" w:type="dxa"/>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w:t>
            </w:r>
          </w:p>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 xml:space="preserve">п/п </w:t>
            </w:r>
          </w:p>
        </w:tc>
        <w:tc>
          <w:tcPr>
            <w:tcW w:w="3998"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Наименование услуги</w:t>
            </w:r>
          </w:p>
        </w:tc>
        <w:tc>
          <w:tcPr>
            <w:tcW w:w="198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Тариф</w:t>
            </w:r>
          </w:p>
        </w:tc>
        <w:tc>
          <w:tcPr>
            <w:tcW w:w="354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Примечание</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60" w:after="6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p>
        </w:tc>
        <w:tc>
          <w:tcPr>
            <w:tcW w:w="9526" w:type="dxa"/>
            <w:gridSpan w:val="3"/>
            <w:tcBorders>
              <w:bottom w:val="single" w:sz="4" w:space="0" w:color="auto"/>
            </w:tcBorders>
            <w:shd w:val="clear" w:color="auto" w:fill="auto"/>
          </w:tcPr>
          <w:p w:rsidR="00846C13" w:rsidRPr="00846C13" w:rsidRDefault="00846C13" w:rsidP="00846C13">
            <w:pPr>
              <w:spacing w:before="60" w:after="60" w:line="240" w:lineRule="auto"/>
              <w:rPr>
                <w:rFonts w:eastAsia="Times New Roman" w:cs="Times New Roman"/>
                <w:bCs/>
                <w:color w:val="000000"/>
                <w:sz w:val="22"/>
                <w:lang w:eastAsia="ru-RU"/>
              </w:rPr>
            </w:pPr>
            <w:r w:rsidRPr="00846C13">
              <w:rPr>
                <w:rFonts w:eastAsia="Times New Roman" w:cs="Times New Roman"/>
                <w:bCs/>
                <w:sz w:val="22"/>
                <w:lang w:eastAsia="ru-RU"/>
              </w:rPr>
              <w:t>Аккредитивы  для расчетов на территории Российской Федерации</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1</w:t>
            </w:r>
            <w:r w:rsidRPr="00846C13">
              <w:rPr>
                <w:rFonts w:eastAsia="Times New Roman" w:cs="Times New Roman"/>
                <w:bCs/>
                <w:color w:val="000000"/>
                <w:sz w:val="22"/>
                <w:lang w:eastAsia="ru-RU"/>
              </w:rPr>
              <w:t>.</w:t>
            </w:r>
          </w:p>
        </w:tc>
        <w:tc>
          <w:tcPr>
            <w:tcW w:w="3998" w:type="dxa"/>
            <w:tcBorders>
              <w:bottom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Авизование аккредитива;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изменения условий ранее авизованного аккредитива, связанного с увеличением его суммы</w:t>
            </w:r>
          </w:p>
        </w:tc>
        <w:tc>
          <w:tcPr>
            <w:tcW w:w="1984" w:type="dxa"/>
            <w:tcBorders>
              <w:bottom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 от суммы аккредитива или ее увеличения,</w:t>
            </w:r>
          </w:p>
          <w:p w:rsidR="00846C13" w:rsidRPr="00846C13" w:rsidRDefault="00846C13" w:rsidP="00846C13">
            <w:pPr>
              <w:spacing w:after="0" w:line="240" w:lineRule="auto"/>
              <w:jc w:val="center"/>
              <w:rPr>
                <w:rFonts w:eastAsia="Times New Roman" w:cs="Times New Roman"/>
                <w:bCs/>
                <w:color w:val="000000"/>
                <w:sz w:val="22"/>
                <w:lang w:val="en-US" w:eastAsia="ru-RU"/>
              </w:rPr>
            </w:pPr>
            <w:r w:rsidRPr="00846C13">
              <w:rPr>
                <w:rFonts w:eastAsia="Times New Roman" w:cs="Times New Roman"/>
                <w:bCs/>
                <w:color w:val="000000"/>
                <w:sz w:val="22"/>
                <w:lang w:eastAsia="ru-RU"/>
              </w:rPr>
              <w:t>минимум 1 000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10 000 руб.</w:t>
            </w:r>
          </w:p>
        </w:tc>
        <w:tc>
          <w:tcPr>
            <w:tcW w:w="3544" w:type="dxa"/>
            <w:tcBorders>
              <w:bottom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5.1.2.1.</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открытия аккредитива. Каждый следующий период начинается на следующий календарный день </w:t>
            </w:r>
            <w:r w:rsidRPr="00846C13">
              <w:rPr>
                <w:rFonts w:eastAsia="Calibri" w:cs="Times New Roman"/>
                <w:iCs/>
                <w:sz w:val="22"/>
              </w:rPr>
              <w:lastRenderedPageBreak/>
              <w:t>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рублях Российской Федерации, долларах США и иной валюте (кроме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lastRenderedPageBreak/>
              <w:t>минимум 5000 руб.,</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максимум 50000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w:t>
            </w:r>
            <w:r w:rsidRPr="00846C13">
              <w:rPr>
                <w:rFonts w:eastAsia="Calibri" w:cs="Times New Roman"/>
                <w:iCs/>
                <w:sz w:val="22"/>
              </w:rPr>
              <w:t>90 последовательных календарных дней,</w:t>
            </w:r>
            <w:r w:rsidRPr="00846C13">
              <w:rPr>
                <w:rFonts w:eastAsia="Calibri" w:cs="Times New Roman"/>
                <w:bCs/>
                <w:sz w:val="22"/>
              </w:rPr>
              <w:t xml:space="preserve">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 открытого другим банком,</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подтверждение изменения условий подтвержденного Банком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5.1.3.1.</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lastRenderedPageBreak/>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lastRenderedPageBreak/>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подтверждения аккредитива. </w:t>
            </w:r>
            <w:r w:rsidRPr="00846C13">
              <w:rPr>
                <w:rFonts w:eastAsia="Calibri" w:cs="Times New Roman"/>
                <w:iCs/>
                <w:sz w:val="22"/>
              </w:rPr>
              <w:lastRenderedPageBreak/>
              <w:t>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5.1.3.2</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4</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аннуляцию/отзыв аккредитива, открытого другим банком</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w:t>
            </w:r>
            <w:r w:rsidRPr="00846C13">
              <w:rPr>
                <w:rFonts w:eastAsia="Times New Roman" w:cs="Times New Roman"/>
                <w:bCs/>
                <w:color w:val="000000"/>
                <w:sz w:val="22"/>
                <w:lang w:val="en-US" w:eastAsia="ru-RU"/>
              </w:rPr>
              <w:t>5</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его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w:t>
            </w:r>
            <w:r w:rsidRPr="00846C13">
              <w:rPr>
                <w:rFonts w:eastAsia="Times New Roman" w:cs="Times New Roman"/>
                <w:sz w:val="22"/>
                <w:lang w:eastAsia="ru-RU"/>
              </w:rPr>
              <w:t xml:space="preserve"> согласия на аннуляцию аккредитива/отзыв аккредитива</w:t>
            </w:r>
          </w:p>
        </w:tc>
        <w:tc>
          <w:tcPr>
            <w:tcW w:w="1984" w:type="dxa"/>
            <w:tcBorders>
              <w:top w:val="single" w:sz="4" w:space="0" w:color="auto"/>
              <w:left w:val="single" w:sz="4" w:space="0" w:color="auto"/>
              <w:bottom w:val="nil"/>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Del="00ED72C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5.1.6.</w:t>
            </w:r>
          </w:p>
        </w:tc>
        <w:tc>
          <w:tcPr>
            <w:tcW w:w="3998"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 минимум 5000 руб., максимум 100 000 руб.</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w:t>
            </w:r>
          </w:p>
        </w:tc>
        <w:tc>
          <w:tcPr>
            <w:tcW w:w="9526" w:type="dxa"/>
            <w:gridSpan w:val="3"/>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АО «Россельхозбанк» для расчетов по внешнеторговым сделкам (импортные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5.2.1.1.</w:t>
            </w:r>
          </w:p>
        </w:tc>
        <w:tc>
          <w:tcPr>
            <w:tcW w:w="3998" w:type="dxa"/>
            <w:tcBorders>
              <w:top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tcBorders>
            <w:shd w:val="clear" w:color="auto" w:fill="auto"/>
            <w:vAlign w:val="center"/>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w:t>
            </w:r>
            <w:r w:rsidRPr="00846C13">
              <w:rPr>
                <w:rFonts w:eastAsia="Calibri" w:cs="Times New Roman"/>
                <w:iCs/>
                <w:sz w:val="22"/>
              </w:rPr>
              <w:lastRenderedPageBreak/>
              <w:t>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начисляется на сумму увеличения.</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долларах США, рублях и иной валюте (кроме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за период, состоящий из 90 последовательных календарных дней, или его часть</w:t>
            </w:r>
          </w:p>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5.2.1.2.</w:t>
            </w: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При отсутствии 100% денежного покрытия </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5.2.2.</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аккредитива</w:t>
            </w:r>
          </w:p>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(не применяется при изменении условий и аннуляции трансферированного аккредитива)</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5.2.3.</w:t>
            </w:r>
          </w:p>
        </w:tc>
        <w:tc>
          <w:tcPr>
            <w:tcW w:w="3998" w:type="dxa"/>
            <w:tcBorders>
              <w:top w:val="single" w:sz="4" w:space="0" w:color="auto"/>
            </w:tcBorders>
            <w:shd w:val="clear" w:color="auto" w:fill="auto"/>
          </w:tcPr>
          <w:p w:rsidR="00846C13" w:rsidRPr="00846C13" w:rsidRDefault="00846C13" w:rsidP="00846C13">
            <w:pPr>
              <w:spacing w:before="40"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tcBorders>
              <w:top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5.2.4.</w:t>
            </w:r>
          </w:p>
        </w:tc>
        <w:tc>
          <w:tcPr>
            <w:tcW w:w="3998" w:type="dxa"/>
            <w:tcBorders>
              <w:bottom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984" w:type="dxa"/>
            <w:tcBorders>
              <w:bottom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50 евро за каждый комплект документов</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5.2.5.</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(трансферация);</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трансферированной суммы или суммы её увеличения, </w:t>
            </w:r>
          </w:p>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минимум 150 евро, максимум 1 000 евро</w:t>
            </w:r>
          </w:p>
        </w:tc>
        <w:tc>
          <w:tcPr>
            <w:tcW w:w="3544" w:type="dxa"/>
            <w:tcBorders>
              <w:left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5.2.6.</w:t>
            </w:r>
          </w:p>
        </w:tc>
        <w:tc>
          <w:tcPr>
            <w:tcW w:w="3998" w:type="dxa"/>
            <w:tcBorders>
              <w:top w:val="single" w:sz="4" w:space="0" w:color="auto"/>
              <w:bottom w:val="nil"/>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не связанное с увеличением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трансферированного аккредитива</w:t>
            </w:r>
          </w:p>
        </w:tc>
        <w:tc>
          <w:tcPr>
            <w:tcW w:w="1984" w:type="dxa"/>
            <w:tcBorders>
              <w:top w:val="single" w:sz="4" w:space="0" w:color="auto"/>
              <w:bottom w:val="nil"/>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tcBorders>
              <w:bottom w:val="nil"/>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w:t>
            </w:r>
          </w:p>
        </w:tc>
        <w:tc>
          <w:tcPr>
            <w:tcW w:w="9526" w:type="dxa"/>
            <w:gridSpan w:val="3"/>
            <w:tcBorders>
              <w:top w:val="single" w:sz="4" w:space="0" w:color="auto"/>
              <w:bottom w:val="nil"/>
            </w:tcBorders>
            <w:shd w:val="clear" w:color="auto" w:fill="auto"/>
            <w:vAlign w:val="center"/>
          </w:tcPr>
          <w:p w:rsidR="00846C13" w:rsidRPr="00846C13" w:rsidRDefault="00846C13" w:rsidP="00846C13">
            <w:pPr>
              <w:spacing w:before="120" w:after="12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другими банками для расчетов по внешнеторговым сделкам (экспортные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5.3.1.</w:t>
            </w:r>
          </w:p>
        </w:tc>
        <w:tc>
          <w:tcPr>
            <w:tcW w:w="3998" w:type="dxa"/>
            <w:tcBorders>
              <w:bottom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val="en-US" w:eastAsia="ru-RU"/>
              </w:rPr>
            </w:pPr>
            <w:r w:rsidRPr="00846C13">
              <w:rPr>
                <w:rFonts w:eastAsia="Times New Roman" w:cs="Times New Roman"/>
                <w:bCs/>
                <w:color w:val="000000"/>
                <w:sz w:val="22"/>
                <w:lang w:eastAsia="ru-RU"/>
              </w:rPr>
              <w:t>Предварительное авизование аккредитива</w:t>
            </w:r>
          </w:p>
        </w:tc>
        <w:tc>
          <w:tcPr>
            <w:tcW w:w="1984" w:type="dxa"/>
            <w:tcBorders>
              <w:bottom w:val="single" w:sz="4" w:space="0" w:color="auto"/>
            </w:tcBorders>
            <w:shd w:val="clear" w:color="auto" w:fill="auto"/>
            <w:vAlign w:val="center"/>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авизование изменения условий ранее авизованного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аккредитива или от суммы увеличения,</w:t>
            </w:r>
          </w:p>
          <w:p w:rsidR="00846C13" w:rsidRPr="00846C13" w:rsidRDefault="00846C13" w:rsidP="00846C13">
            <w:pPr>
              <w:spacing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1000 евро</w:t>
            </w:r>
          </w:p>
        </w:tc>
        <w:tc>
          <w:tcPr>
            <w:tcW w:w="3544" w:type="dxa"/>
            <w:tcBorders>
              <w:lef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5.3.3.1.</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Начисление комиссии производится на сумму аккредитива / неиспользованного остатка средств по аккредитиву / </w:t>
            </w:r>
            <w:r w:rsidRPr="00846C13">
              <w:rPr>
                <w:rFonts w:eastAsia="Calibri" w:cs="Times New Roman"/>
                <w:iCs/>
                <w:sz w:val="22"/>
              </w:rPr>
              <w:lastRenderedPageBreak/>
              <w:t>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5.3.3.2.</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5.3.4.</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запроса на аннуляцию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5.3.5.</w:t>
            </w:r>
          </w:p>
        </w:tc>
        <w:tc>
          <w:tcPr>
            <w:tcW w:w="3998" w:type="dxa"/>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12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5.3.6.</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Перевод аккредитива в пользу другого бенефициара (трансферация);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трансферированной суммы или суммы её увеличения,</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1 500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5.3.7.</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трансферированного аккредитива, не связанное с увеличением суммы;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запроса на аннуляцию трансферированного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5.4.</w:t>
            </w:r>
          </w:p>
        </w:tc>
        <w:tc>
          <w:tcPr>
            <w:tcW w:w="9526" w:type="dxa"/>
            <w:gridSpan w:val="3"/>
            <w:shd w:val="clear" w:color="auto" w:fill="auto"/>
          </w:tcPr>
          <w:p w:rsidR="00846C13" w:rsidRPr="00846C13" w:rsidRDefault="00846C13" w:rsidP="00846C13">
            <w:pPr>
              <w:spacing w:before="120" w:after="12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Инкассо</w:t>
            </w: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Документарное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5.4.1.</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Прием, проверка, подготовка документов для отправки на инкассо</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lastRenderedPageBreak/>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5.4.2.</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Изменение условий инкассового поручения или аннуляция</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30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5.4.3.</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Выдача документов против платежа и/или акцепта или на других условиях</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5.4.4.</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Возврат неоплаченных/неакцептованных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50 евро за каждый комплект документов</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Чистое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5.4.5.</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Инкассо финансовых документов за исключением чеков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 евро,</w:t>
            </w:r>
          </w:p>
          <w:p w:rsidR="00846C13" w:rsidRPr="00846C13" w:rsidRDefault="00846C13" w:rsidP="00846C13">
            <w:pPr>
              <w:spacing w:after="4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5.4.6.</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Переписка по инкассо</w:t>
            </w:r>
          </w:p>
        </w:tc>
        <w:tc>
          <w:tcPr>
            <w:tcW w:w="1984"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35 евро</w:t>
            </w:r>
          </w:p>
        </w:tc>
        <w:tc>
          <w:tcPr>
            <w:tcW w:w="3544"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Комиссия включает НДС</w:t>
            </w:r>
          </w:p>
        </w:tc>
      </w:tr>
    </w:tbl>
    <w:p w:rsidR="00846C13" w:rsidRPr="00846C13" w:rsidRDefault="00846C13" w:rsidP="00846C13">
      <w:pPr>
        <w:tabs>
          <w:tab w:val="left" w:pos="284"/>
        </w:tabs>
        <w:spacing w:before="120" w:after="0" w:line="240" w:lineRule="auto"/>
        <w:jc w:val="both"/>
        <w:rPr>
          <w:rFonts w:eastAsia="Times New Roman" w:cs="Times New Roman"/>
          <w:i/>
          <w:sz w:val="16"/>
          <w:szCs w:val="16"/>
          <w:u w:val="single"/>
          <w:lang w:eastAsia="ru-RU"/>
        </w:rPr>
      </w:pPr>
      <w:r w:rsidRPr="00846C13">
        <w:rPr>
          <w:rFonts w:eastAsia="Times New Roman" w:cs="Times New Roman"/>
          <w:i/>
          <w:sz w:val="16"/>
          <w:szCs w:val="16"/>
          <w:u w:val="single"/>
          <w:lang w:eastAsia="ru-RU"/>
        </w:rPr>
        <w:t>Примечание:</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bCs/>
          <w:i/>
          <w:color w:val="000000"/>
          <w:sz w:val="16"/>
          <w:szCs w:val="16"/>
          <w:lang w:eastAsia="ru-RU"/>
        </w:rPr>
      </w:pPr>
      <w:r w:rsidRPr="00846C13">
        <w:rPr>
          <w:rFonts w:eastAsia="Times New Roman" w:cs="Times New Roman"/>
          <w:i/>
          <w:sz w:val="16"/>
          <w:szCs w:val="16"/>
          <w:lang w:eastAsia="ru-RU"/>
        </w:rPr>
        <w:t>1.</w:t>
      </w:r>
      <w:r w:rsidRPr="00846C13">
        <w:rPr>
          <w:rFonts w:eastAsia="Times New Roman" w:cs="Times New Roman"/>
          <w:i/>
          <w:sz w:val="16"/>
          <w:szCs w:val="16"/>
          <w:lang w:eastAsia="ru-RU"/>
        </w:rPr>
        <w:tab/>
        <w:t>При указании в наименовании услуги двух и более операций к</w:t>
      </w:r>
      <w:r w:rsidRPr="00846C13">
        <w:rPr>
          <w:rFonts w:eastAsia="Times New Roman" w:cs="Times New Roman"/>
          <w:bCs/>
          <w:i/>
          <w:color w:val="000000"/>
          <w:sz w:val="16"/>
          <w:szCs w:val="16"/>
          <w:lang w:eastAsia="ru-RU"/>
        </w:rPr>
        <w:t>омиссия взимается за каждую осуществленную операцию из перечисленных в соответствующем пункте Тарифа.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846C13" w:rsidRPr="00846C13" w:rsidRDefault="00846C13" w:rsidP="00846C13">
      <w:pPr>
        <w:rPr>
          <w:i/>
          <w:sz w:val="16"/>
          <w:szCs w:val="16"/>
          <w:lang w:eastAsia="ru-RU"/>
        </w:rPr>
      </w:pPr>
      <w:r w:rsidRPr="00846C13">
        <w:rPr>
          <w:rFonts w:eastAsia="Times New Roman" w:cs="Times New Roman"/>
          <w:i/>
          <w:sz w:val="16"/>
          <w:szCs w:val="16"/>
          <w:lang w:eastAsia="ru-RU"/>
        </w:rPr>
        <w:t>7. Комиссии, уплаченные Банку за оказание услуг (кроме ошибочно удержанных), возврату не подлежат.</w:t>
      </w:r>
    </w:p>
    <w:p w:rsidR="00355A70" w:rsidRPr="003F3369" w:rsidRDefault="00355A70" w:rsidP="003F3369">
      <w:pPr>
        <w:pStyle w:val="1"/>
        <w:jc w:val="center"/>
        <w:rPr>
          <w:sz w:val="22"/>
          <w:szCs w:val="22"/>
        </w:rPr>
      </w:pPr>
      <w:bookmarkStart w:id="21" w:name="_Toc367800047"/>
      <w:bookmarkStart w:id="22" w:name="_Toc419465959"/>
      <w:bookmarkStart w:id="23" w:name="_Toc509930244"/>
      <w:bookmarkStart w:id="24" w:name="_Toc509930654"/>
      <w:r w:rsidRPr="003F3369">
        <w:rPr>
          <w:sz w:val="22"/>
          <w:szCs w:val="22"/>
        </w:rPr>
        <w:t>6. Гарантийные операции</w:t>
      </w:r>
      <w:bookmarkEnd w:id="21"/>
      <w:bookmarkEnd w:id="22"/>
      <w:bookmarkEnd w:id="23"/>
      <w:bookmarkEnd w:id="2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6.1. Выдача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EE12FA">
            <w:pPr>
              <w:spacing w:after="0" w:line="240" w:lineRule="atLeast"/>
              <w:jc w:val="center"/>
              <w:rPr>
                <w:sz w:val="20"/>
                <w:szCs w:val="20"/>
              </w:rPr>
            </w:pPr>
            <w:r w:rsidRPr="00C044B7">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EE12FA" w:rsidRPr="00EE12FA" w:rsidRDefault="00EE12FA" w:rsidP="00EE12FA">
            <w:pPr>
              <w:spacing w:after="0" w:line="240" w:lineRule="auto"/>
              <w:jc w:val="both"/>
              <w:rPr>
                <w:rFonts w:eastAsia="Times New Roman"/>
                <w:sz w:val="20"/>
                <w:szCs w:val="20"/>
                <w:lang w:eastAsia="ru-RU"/>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6.2. Изменение условий выдачи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Увеличение </w:t>
            </w:r>
            <w:r w:rsidRPr="00EE12FA">
              <w:rPr>
                <w:rFonts w:eastAsia="Times New Roman"/>
                <w:sz w:val="20"/>
                <w:szCs w:val="20"/>
                <w:lang w:eastAsia="ru-RU"/>
              </w:rPr>
              <w:t>суммы и/или срока</w:t>
            </w:r>
            <w:r w:rsidRPr="00EE12FA">
              <w:rPr>
                <w:rFonts w:eastAsia="Times New Roman"/>
                <w:bCs/>
                <w:sz w:val="20"/>
                <w:szCs w:val="20"/>
                <w:lang w:eastAsia="ru-RU"/>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tabs>
                <w:tab w:val="center" w:pos="1260"/>
                <w:tab w:val="right" w:pos="9355"/>
              </w:tabs>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Изменение условий </w:t>
            </w:r>
            <w:r w:rsidRPr="00EE12FA">
              <w:rPr>
                <w:rFonts w:eastAsia="Times New Roman"/>
                <w:sz w:val="20"/>
                <w:szCs w:val="20"/>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EE12FA">
              <w:rPr>
                <w:rFonts w:eastAsia="Times New Roman"/>
                <w:bCs/>
                <w:sz w:val="20"/>
                <w:szCs w:val="20"/>
                <w:lang w:eastAsia="ru-RU"/>
              </w:rPr>
              <w:t>условий гарантии, не указанных в п. 6.2.1</w:t>
            </w:r>
          </w:p>
          <w:p w:rsidR="00EE12FA" w:rsidRPr="00EE12FA" w:rsidRDefault="00EE12FA" w:rsidP="00EE12FA">
            <w:pPr>
              <w:pStyle w:val="a4"/>
            </w:pP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lastRenderedPageBreak/>
              <w:t>5 000 руб.</w:t>
            </w:r>
          </w:p>
          <w:p w:rsidR="00EE12FA" w:rsidRPr="00EE12FA" w:rsidRDefault="00EE12FA" w:rsidP="00EE12FA">
            <w:pPr>
              <w:spacing w:before="40" w:after="0" w:line="240" w:lineRule="auto"/>
              <w:jc w:val="center"/>
              <w:rPr>
                <w:rFonts w:eastAsia="Times New Roman"/>
                <w:bCs/>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 xml:space="preserve">Комиссия уплачивается в порядке, установленном Соглашением о порядке и условиях выдачи банковской гарантии/Генеральным </w:t>
            </w:r>
            <w:r w:rsidRPr="00EE12FA">
              <w:rPr>
                <w:rFonts w:eastAsia="Times New Roman"/>
                <w:sz w:val="20"/>
                <w:szCs w:val="20"/>
                <w:lang w:eastAsia="ru-RU"/>
              </w:rPr>
              <w:lastRenderedPageBreak/>
              <w:t>соглашением о выдаче банковских гарантий</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lastRenderedPageBreak/>
              <w:t>6.3.</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r w:rsidRPr="00D430DC">
              <w:rPr>
                <w:sz w:val="20"/>
                <w:szCs w:val="20"/>
              </w:rPr>
              <w:t>Авизование гарантии, авизование изменения гарантии,</w:t>
            </w:r>
          </w:p>
          <w:p w:rsidR="00D430DC" w:rsidRPr="00D430DC" w:rsidRDefault="00D430DC" w:rsidP="00D430DC">
            <w:pPr>
              <w:spacing w:after="0" w:line="240" w:lineRule="atLeast"/>
              <w:jc w:val="both"/>
              <w:rPr>
                <w:sz w:val="20"/>
                <w:szCs w:val="20"/>
              </w:rPr>
            </w:pPr>
            <w:r w:rsidRPr="00D430DC">
              <w:rPr>
                <w:sz w:val="20"/>
                <w:szCs w:val="20"/>
              </w:rPr>
              <w:t>связанного с увеличением</w:t>
            </w:r>
          </w:p>
          <w:p w:rsidR="00355A70" w:rsidRPr="00C044B7" w:rsidRDefault="00D430DC" w:rsidP="00D430DC">
            <w:pPr>
              <w:spacing w:after="0" w:line="240" w:lineRule="atLeast"/>
              <w:jc w:val="both"/>
              <w:rPr>
                <w:sz w:val="20"/>
                <w:szCs w:val="20"/>
              </w:rPr>
            </w:pPr>
            <w:r w:rsidRPr="00D430DC">
              <w:rPr>
                <w:sz w:val="20"/>
                <w:szCs w:val="20"/>
              </w:rPr>
              <w:t>ее суммы,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center"/>
              <w:rPr>
                <w:sz w:val="20"/>
                <w:szCs w:val="20"/>
              </w:rPr>
            </w:pPr>
            <w:r w:rsidRPr="00D430DC">
              <w:rPr>
                <w:sz w:val="20"/>
                <w:szCs w:val="20"/>
              </w:rPr>
              <w:t>0,1% от суммы гарантии или ее увеличения,</w:t>
            </w:r>
          </w:p>
          <w:p w:rsidR="00D430DC" w:rsidRPr="00D430DC" w:rsidRDefault="00D430DC" w:rsidP="00D430DC">
            <w:pPr>
              <w:spacing w:after="0" w:line="240" w:lineRule="atLeast"/>
              <w:jc w:val="center"/>
              <w:rPr>
                <w:sz w:val="20"/>
                <w:szCs w:val="20"/>
              </w:rPr>
            </w:pPr>
            <w:r w:rsidRPr="00D430DC">
              <w:rPr>
                <w:sz w:val="20"/>
                <w:szCs w:val="20"/>
              </w:rPr>
              <w:t xml:space="preserve">мин. 55 евро, </w:t>
            </w:r>
          </w:p>
          <w:p w:rsidR="00355A70" w:rsidRPr="00C044B7" w:rsidRDefault="00D430DC" w:rsidP="00D430DC">
            <w:pPr>
              <w:spacing w:after="0" w:line="240" w:lineRule="atLeast"/>
              <w:jc w:val="center"/>
              <w:rPr>
                <w:sz w:val="20"/>
                <w:szCs w:val="20"/>
              </w:rPr>
            </w:pPr>
            <w:r w:rsidRPr="00D430DC">
              <w:rPr>
                <w:sz w:val="20"/>
                <w:szCs w:val="20"/>
              </w:rPr>
              <w:t>макс. 305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r w:rsidRPr="00D430DC">
              <w:rPr>
                <w:sz w:val="20"/>
                <w:szCs w:val="20"/>
              </w:rPr>
              <w:t>Авизование изменения гарантии, не связанного с</w:t>
            </w:r>
          </w:p>
          <w:p w:rsidR="00D430DC" w:rsidRPr="00D430DC" w:rsidRDefault="00D430DC" w:rsidP="00D430DC">
            <w:pPr>
              <w:spacing w:after="0" w:line="240" w:lineRule="atLeast"/>
              <w:jc w:val="both"/>
              <w:rPr>
                <w:sz w:val="20"/>
                <w:szCs w:val="20"/>
              </w:rPr>
            </w:pPr>
            <w:r w:rsidRPr="00D430DC">
              <w:rPr>
                <w:sz w:val="20"/>
                <w:szCs w:val="20"/>
              </w:rPr>
              <w:t>увеличением ее суммы/</w:t>
            </w:r>
          </w:p>
          <w:p w:rsidR="00D430DC" w:rsidRPr="00D430DC" w:rsidRDefault="00D430DC" w:rsidP="00D430DC">
            <w:pPr>
              <w:spacing w:after="0" w:line="240" w:lineRule="atLeast"/>
              <w:jc w:val="both"/>
              <w:rPr>
                <w:sz w:val="20"/>
                <w:szCs w:val="20"/>
              </w:rPr>
            </w:pPr>
            <w:r w:rsidRPr="00D430DC">
              <w:rPr>
                <w:sz w:val="20"/>
                <w:szCs w:val="20"/>
              </w:rPr>
              <w:t>авизование запроса на</w:t>
            </w:r>
          </w:p>
          <w:p w:rsidR="00355A70" w:rsidRPr="00C044B7" w:rsidRDefault="00D430DC" w:rsidP="00D430DC">
            <w:pPr>
              <w:spacing w:after="0" w:line="240" w:lineRule="atLeast"/>
              <w:jc w:val="both"/>
              <w:rPr>
                <w:sz w:val="20"/>
                <w:szCs w:val="20"/>
              </w:rPr>
            </w:pPr>
            <w:r w:rsidRPr="00D430DC">
              <w:rPr>
                <w:sz w:val="20"/>
                <w:szCs w:val="20"/>
              </w:rPr>
              <w:t>аннуляцию гарантии/ авизование сообщения по гарантии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Требование платежа по гарантии, авизованной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C044B7">
            <w:pPr>
              <w:spacing w:after="0" w:line="240" w:lineRule="atLeast"/>
              <w:jc w:val="center"/>
              <w:rPr>
                <w:sz w:val="20"/>
                <w:szCs w:val="20"/>
              </w:rPr>
            </w:pPr>
            <w:r w:rsidRPr="00D430DC">
              <w:rPr>
                <w:sz w:val="20"/>
                <w:szCs w:val="20"/>
              </w:rPr>
              <w:t xml:space="preserve">105 евро </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105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bl>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D430DC" w:rsidRPr="00D430DC" w:rsidRDefault="00D430DC" w:rsidP="00D430DC">
      <w:pPr>
        <w:spacing w:after="0" w:line="240" w:lineRule="atLeast"/>
        <w:rPr>
          <w:rFonts w:eastAsia="Calibri" w:cs="Times New Roman"/>
          <w:i/>
          <w:sz w:val="16"/>
          <w:szCs w:val="16"/>
          <w:u w:val="single"/>
        </w:rPr>
      </w:pPr>
      <w:r w:rsidRPr="00D430DC">
        <w:rPr>
          <w:rFonts w:eastAsia="Calibri" w:cs="Times New Roman"/>
          <w:i/>
          <w:sz w:val="16"/>
          <w:szCs w:val="16"/>
          <w:u w:val="single"/>
        </w:rPr>
        <w:t>Примечание к пунктам 6.3-6.7 Тарифов:</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 xml:space="preserve">Если уплата комиссионного вознаграждения Банка, начисленного в валюте гарантии, производится </w:t>
      </w:r>
      <w:r w:rsidRPr="00D430DC">
        <w:rPr>
          <w:rFonts w:eastAsia="Calibri" w:cs="Times New Roman"/>
          <w:bCs/>
          <w:i/>
          <w:iCs/>
          <w:sz w:val="16"/>
          <w:szCs w:val="16"/>
        </w:rPr>
        <w:br/>
        <w:t xml:space="preserve">в российских рублях (если валюта гарантии – не российские рубли) или в иностранной валюте </w:t>
      </w:r>
      <w:r w:rsidRPr="00D430DC">
        <w:rPr>
          <w:rFonts w:eastAsia="Calibri" w:cs="Times New Roman"/>
          <w:bCs/>
          <w:i/>
          <w:iCs/>
          <w:sz w:val="16"/>
          <w:szCs w:val="16"/>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D430DC" w:rsidRPr="00355A70" w:rsidRDefault="00D430DC" w:rsidP="00C044B7">
      <w:pPr>
        <w:spacing w:after="0" w:line="240" w:lineRule="atLeast"/>
        <w:rPr>
          <w:rFonts w:eastAsia="Calibri" w:cs="Times New Roman"/>
          <w:i/>
          <w:sz w:val="16"/>
          <w:szCs w:val="16"/>
        </w:rPr>
      </w:pPr>
    </w:p>
    <w:p w:rsidR="00355A70" w:rsidRPr="003F3369" w:rsidRDefault="00355A70" w:rsidP="003F3369">
      <w:pPr>
        <w:pStyle w:val="1"/>
        <w:jc w:val="center"/>
        <w:rPr>
          <w:sz w:val="22"/>
          <w:szCs w:val="22"/>
        </w:rPr>
      </w:pPr>
      <w:bookmarkStart w:id="25" w:name="_Toc367800048"/>
      <w:bookmarkStart w:id="26" w:name="_Toc419465960"/>
      <w:bookmarkStart w:id="27" w:name="_Toc509930245"/>
      <w:bookmarkStart w:id="28" w:name="_Toc509930655"/>
      <w:r w:rsidRPr="003F3369">
        <w:rPr>
          <w:sz w:val="22"/>
          <w:szCs w:val="22"/>
        </w:rPr>
        <w:t>7. Дистанционное банковское обслуживание (ДБО)</w:t>
      </w:r>
      <w:bookmarkEnd w:id="25"/>
      <w:bookmarkEnd w:id="26"/>
      <w:bookmarkEnd w:id="27"/>
      <w:bookmarkEnd w:id="2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«Банк-Клиент»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«Интернет-Клиент»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«Мобильный банк»</w:t>
            </w:r>
          </w:p>
          <w:p w:rsidR="00491AEB" w:rsidRPr="00491AE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1969" w:type="dxa"/>
            <w:tcBorders>
              <w:bottom w:val="nil"/>
            </w:tcBorders>
          </w:tcPr>
          <w:p w:rsidR="00491AEB" w:rsidRPr="00491AEB" w:rsidRDefault="002E1054" w:rsidP="00851F2B">
            <w:pPr>
              <w:spacing w:before="40" w:after="40" w:line="240" w:lineRule="auto"/>
              <w:jc w:val="center"/>
              <w:rPr>
                <w:rFonts w:eastAsia="Calibri" w:cs="Times New Roman"/>
                <w:bCs/>
                <w:sz w:val="20"/>
                <w:szCs w:val="20"/>
              </w:rPr>
            </w:pPr>
            <w:r>
              <w:rPr>
                <w:rFonts w:eastAsia="Calibri" w:cs="Times New Roman"/>
                <w:bCs/>
                <w:sz w:val="20"/>
                <w:szCs w:val="20"/>
              </w:rPr>
              <w:t>5</w:t>
            </w:r>
            <w:r w:rsidR="00197B63">
              <w:rPr>
                <w:rFonts w:eastAsia="Calibri" w:cs="Times New Roman"/>
                <w:bCs/>
                <w:sz w:val="20"/>
                <w:szCs w:val="20"/>
              </w:rPr>
              <w:t>0</w:t>
            </w:r>
            <w:r w:rsidR="00491AEB" w:rsidRPr="00491AEB">
              <w:rPr>
                <w:rFonts w:eastAsia="Calibri" w:cs="Times New Roman"/>
                <w:bCs/>
                <w:sz w:val="20"/>
                <w:szCs w:val="20"/>
              </w:rPr>
              <w:t>00 руб. в месяц</w:t>
            </w:r>
            <w:r w:rsidR="00701BAB">
              <w:rPr>
                <w:rFonts w:eastAsia="Calibri" w:cs="Times New Roman"/>
                <w:bCs/>
                <w:sz w:val="20"/>
                <w:szCs w:val="20"/>
              </w:rPr>
              <w:t xml:space="preserve"> </w:t>
            </w:r>
            <w:r w:rsidR="00851F2B">
              <w:rPr>
                <w:rFonts w:eastAsia="Calibri" w:cs="Times New Roman"/>
                <w:bCs/>
                <w:sz w:val="20"/>
                <w:szCs w:val="20"/>
              </w:rPr>
              <w:t>90</w:t>
            </w:r>
            <w:r w:rsidR="00701BAB" w:rsidRPr="00701BAB">
              <w:rPr>
                <w:rFonts w:eastAsia="Calibri" w:cs="Times New Roman"/>
                <w:bCs/>
                <w:sz w:val="20"/>
                <w:szCs w:val="20"/>
              </w:rPr>
              <w:t>0 руб. в месяц</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p>
        </w:tc>
        <w:tc>
          <w:tcPr>
            <w:tcW w:w="3590" w:type="dxa"/>
            <w:vMerge w:val="restart"/>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пользовании клиентом услуг Банка по п.п. 7.3.2-7.3.3 комиссия по    п. 7.3.1 Банком не взимается</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B11CAE" w:rsidP="00491AEB">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системе «Интернет-Клиент»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w:t>
            </w:r>
            <w:r w:rsidRPr="00B420FD">
              <w:rPr>
                <w:rFonts w:eastAsia="Calibri" w:cs="Times New Roman"/>
                <w:sz w:val="20"/>
                <w:szCs w:val="20"/>
              </w:rPr>
              <w:lastRenderedPageBreak/>
              <w:t>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lastRenderedPageBreak/>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B22B9A" w:rsidRPr="00B22B9A" w:rsidRDefault="002C4F0E" w:rsidP="00B22B9A">
            <w:pPr>
              <w:spacing w:before="40" w:after="0" w:line="240" w:lineRule="auto"/>
              <w:jc w:val="both"/>
              <w:rPr>
                <w:rFonts w:eastAsia="Times New Roman" w:cs="Times New Roman"/>
                <w:bCs/>
                <w:sz w:val="20"/>
                <w:szCs w:val="20"/>
                <w:lang w:eastAsia="ru-RU"/>
              </w:rPr>
            </w:pPr>
            <w:r w:rsidRPr="002C4F0E">
              <w:rPr>
                <w:rFonts w:eastAsia="Times New Roman" w:cs="Times New Roman"/>
                <w:bCs/>
                <w:sz w:val="20"/>
                <w:szCs w:val="20"/>
                <w:lang w:eastAsia="ru-RU"/>
              </w:rPr>
              <w:t>Услуга доступна в системах «Интернет-Клиент», «Мобильный банк».</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lastRenderedPageBreak/>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025AA6" w:rsidP="00025AA6">
      <w:pPr>
        <w:spacing w:after="0" w:line="240" w:lineRule="auto"/>
        <w:rPr>
          <w:sz w:val="16"/>
          <w:szCs w:val="16"/>
        </w:rPr>
      </w:pPr>
      <w:r w:rsidRPr="00025AA6">
        <w:rPr>
          <w:sz w:val="16"/>
          <w:szCs w:val="16"/>
        </w:rPr>
        <w:t>4. По операциям, совершаемым через систему ДБО «Мобильный банк», установлены следующие лимиты:</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Pr="00701BAB"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355A70" w:rsidRPr="003F3369" w:rsidRDefault="00355A70" w:rsidP="003F3369">
      <w:pPr>
        <w:pStyle w:val="1"/>
        <w:jc w:val="center"/>
        <w:rPr>
          <w:sz w:val="22"/>
          <w:szCs w:val="22"/>
        </w:rPr>
      </w:pPr>
      <w:bookmarkStart w:id="29" w:name="_Toc367800049"/>
      <w:bookmarkStart w:id="30" w:name="_Toc419465961"/>
      <w:bookmarkStart w:id="31" w:name="_Toc509930246"/>
      <w:bookmarkStart w:id="32" w:name="_Toc509930656"/>
      <w:r w:rsidRPr="003F3369">
        <w:rPr>
          <w:sz w:val="22"/>
          <w:szCs w:val="22"/>
        </w:rPr>
        <w:t>8. Хранение ценностей клиентов в хранилище ценностей Банка</w:t>
      </w:r>
      <w:bookmarkEnd w:id="29"/>
      <w:bookmarkEnd w:id="30"/>
      <w:bookmarkEnd w:id="31"/>
      <w:bookmarkEnd w:id="32"/>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3" w:name="_Toc367800050"/>
      <w:bookmarkStart w:id="34" w:name="_Toc419465962"/>
      <w:bookmarkStart w:id="35" w:name="_Toc509930247"/>
      <w:bookmarkStart w:id="36" w:name="_Toc509930657"/>
      <w:r w:rsidRPr="00846C13">
        <w:rPr>
          <w:b/>
          <w:sz w:val="22"/>
        </w:rPr>
        <w:t>9.</w:t>
      </w:r>
      <w:r w:rsidRPr="003F3369">
        <w:rPr>
          <w:sz w:val="22"/>
        </w:rPr>
        <w:t xml:space="preserve"> </w:t>
      </w:r>
      <w:bookmarkStart w:id="37" w:name="_Toc367800051"/>
      <w:bookmarkStart w:id="38" w:name="_Toc419465963"/>
      <w:bookmarkEnd w:id="33"/>
      <w:bookmarkEnd w:id="34"/>
      <w:bookmarkEnd w:id="35"/>
      <w:bookmarkEnd w:id="36"/>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lastRenderedPageBreak/>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lastRenderedPageBreak/>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37"/>
    <w:bookmarkEnd w:id="38"/>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«Россельхозбанк»</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lastRenderedPageBreak/>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lastRenderedPageBreak/>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9" w:name="_Toc367800052"/>
      <w:bookmarkStart w:id="40" w:name="_Toc419465964"/>
      <w:bookmarkStart w:id="41" w:name="_Toc509930248"/>
      <w:bookmarkStart w:id="42" w:name="_Toc509930659"/>
      <w:r w:rsidRPr="003F3369">
        <w:rPr>
          <w:sz w:val="22"/>
          <w:szCs w:val="22"/>
        </w:rPr>
        <w:t>11. Операции по покупке-продаже иностранной валюты</w:t>
      </w:r>
      <w:r w:rsidRPr="003F3369">
        <w:rPr>
          <w:sz w:val="22"/>
          <w:szCs w:val="22"/>
          <w:vertAlign w:val="superscript"/>
        </w:rPr>
        <w:t>1</w:t>
      </w:r>
      <w:bookmarkEnd w:id="39"/>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w:t>
            </w:r>
            <w:r w:rsidRPr="00704863">
              <w:rPr>
                <w:rFonts w:eastAsia="Times New Roman" w:cs="Times New Roman"/>
                <w:bCs/>
                <w:sz w:val="20"/>
                <w:szCs w:val="20"/>
                <w:lang w:eastAsia="ru-RU"/>
              </w:rPr>
              <w:lastRenderedPageBreak/>
              <w:t>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lastRenderedPageBreak/>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Банк имеет право изменять Курс(ы) Банка  и/или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3" w:name="_Toc367800053"/>
      <w:bookmarkStart w:id="44" w:name="_Toc419465965"/>
      <w:bookmarkStart w:id="45" w:name="_Toc509930249"/>
      <w:bookmarkStart w:id="46" w:name="_Toc509930660"/>
      <w:r w:rsidRPr="003F3369">
        <w:rPr>
          <w:sz w:val="22"/>
          <w:szCs w:val="22"/>
        </w:rPr>
        <w:t>12. Кредитные операции</w:t>
      </w:r>
      <w:bookmarkEnd w:id="43"/>
      <w:bookmarkEnd w:id="44"/>
      <w:bookmarkEnd w:id="45"/>
      <w:bookmarkEnd w:id="4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1C2672" w:rsidRDefault="002E5E40" w:rsidP="001C2672">
            <w:pPr>
              <w:spacing w:after="0" w:line="240" w:lineRule="atLeast"/>
              <w:jc w:val="both"/>
              <w:rPr>
                <w:sz w:val="20"/>
                <w:szCs w:val="20"/>
              </w:rPr>
            </w:pPr>
            <w:r w:rsidRPr="00BC2449">
              <w:rPr>
                <w:sz w:val="20"/>
                <w:szCs w:val="20"/>
              </w:rPr>
              <w:lastRenderedPageBreak/>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r>
              <w:rPr>
                <w:sz w:val="20"/>
                <w:szCs w:val="20"/>
              </w:rPr>
              <w:t xml:space="preserve">. </w:t>
            </w:r>
          </w:p>
          <w:p w:rsidR="001C2672" w:rsidRPr="00A178B6" w:rsidRDefault="001C2672" w:rsidP="00D65C82">
            <w:pPr>
              <w:spacing w:after="0" w:line="240" w:lineRule="atLeast"/>
              <w:jc w:val="both"/>
              <w:rPr>
                <w:color w:val="FF0000"/>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lastRenderedPageBreak/>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lastRenderedPageBreak/>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Default="002E5E40" w:rsidP="002E5E40">
            <w:pPr>
              <w:spacing w:before="20" w:after="20"/>
              <w:jc w:val="both"/>
              <w:rPr>
                <w:sz w:val="20"/>
                <w:szCs w:val="20"/>
              </w:rPr>
            </w:pPr>
            <w:r w:rsidRPr="00D90109">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2E5E40" w:rsidRDefault="002E5E40" w:rsidP="002E5E40">
            <w:pPr>
              <w:spacing w:before="20" w:after="20"/>
              <w:jc w:val="both"/>
              <w:rPr>
                <w:sz w:val="20"/>
                <w:szCs w:val="20"/>
              </w:rPr>
            </w:pPr>
            <w:r>
              <w:rPr>
                <w:sz w:val="20"/>
                <w:szCs w:val="20"/>
              </w:rPr>
              <w:lastRenderedPageBreak/>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BD6750" w:rsidRPr="00BD6750" w:rsidRDefault="00BD6750" w:rsidP="00BD6750">
            <w:pPr>
              <w:spacing w:before="20" w:after="20"/>
              <w:jc w:val="both"/>
              <w:rPr>
                <w:sz w:val="20"/>
                <w:szCs w:val="20"/>
              </w:rPr>
            </w:pPr>
            <w:r w:rsidRPr="00BD6750">
              <w:rPr>
                <w:sz w:val="20"/>
                <w:szCs w:val="20"/>
              </w:rPr>
              <w:lastRenderedPageBreak/>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Pr="000D1768" w:rsidRDefault="00402F22" w:rsidP="00BD6750">
            <w:pPr>
              <w:spacing w:before="20" w:after="20"/>
              <w:jc w:val="both"/>
              <w:rPr>
                <w:sz w:val="20"/>
                <w:szCs w:val="20"/>
              </w:rPr>
            </w:pPr>
            <w:r w:rsidRPr="00402F22">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0423E9" w:rsidRDefault="000423E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2E5E40" w:rsidRPr="00195BFB" w:rsidRDefault="002E5E40" w:rsidP="00195BFB">
            <w:pPr>
              <w:spacing w:after="0" w:line="240" w:lineRule="atLeast"/>
              <w:jc w:val="both"/>
              <w:rPr>
                <w:sz w:val="20"/>
                <w:szCs w:val="20"/>
              </w:rPr>
            </w:pPr>
            <w:r w:rsidRPr="00195BFB">
              <w:rPr>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p w:rsidR="00195BFB" w:rsidRPr="00195BFB" w:rsidRDefault="00195BFB" w:rsidP="006F5C41">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lastRenderedPageBreak/>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w:t>
            </w:r>
            <w:r w:rsidRPr="00D90109">
              <w:rPr>
                <w:sz w:val="20"/>
                <w:szCs w:val="20"/>
              </w:rPr>
              <w:lastRenderedPageBreak/>
              <w:t>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w:t>
            </w:r>
            <w:r>
              <w:rPr>
                <w:sz w:val="20"/>
                <w:szCs w:val="20"/>
              </w:rPr>
              <w:lastRenderedPageBreak/>
              <w:t>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lastRenderedPageBreak/>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413DD0">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 xml:space="preserve">Изменение срока(-ов)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1) окончательного срока возврата кредита (основного </w:t>
            </w:r>
            <w:r w:rsidRPr="005D1863">
              <w:rPr>
                <w:rFonts w:eastAsia="Times New Roman"/>
                <w:sz w:val="20"/>
                <w:szCs w:val="20"/>
                <w:lang w:eastAsia="ru-RU"/>
              </w:rPr>
              <w:lastRenderedPageBreak/>
              <w:t>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2) промежу-точного(-ых) срока(-ов)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до 5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lastRenderedPageBreak/>
              <w:t xml:space="preserve">Комиссия исчисляется от суммы пролонгируемой ссудной задолженности по кредиту и уплачивается единовременно в </w:t>
            </w:r>
            <w:r w:rsidRPr="005D1863">
              <w:rPr>
                <w:rFonts w:eastAsia="Times New Roman"/>
                <w:sz w:val="20"/>
                <w:szCs w:val="20"/>
                <w:lang w:eastAsia="ru-RU"/>
              </w:rPr>
              <w:lastRenderedPageBreak/>
              <w:t>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Положения о предоставлении АО «Россельхозбанк» кредитов в рамках кредитного продукта «Родная земля»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w:t>
            </w:r>
            <w:r>
              <w:rPr>
                <w:sz w:val="20"/>
                <w:szCs w:val="20"/>
              </w:rPr>
              <w:lastRenderedPageBreak/>
              <w:t>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Pr="00E6365E" w:rsidRDefault="002E5E40"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на сумму кредита (лимита кредитования), по которому уменьшается размер процентной ставки;</w:t>
            </w:r>
          </w:p>
          <w:p w:rsidR="002E5E40" w:rsidRDefault="002E5E40" w:rsidP="002E5E40">
            <w:pPr>
              <w:spacing w:after="0" w:line="240" w:lineRule="atLeast"/>
              <w:rPr>
                <w:sz w:val="20"/>
                <w:szCs w:val="20"/>
              </w:rPr>
            </w:pPr>
            <w:r w:rsidRPr="005D1863">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21048" w:rsidRPr="005D1863" w:rsidRDefault="00A21048"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w:t>
            </w:r>
            <w:r w:rsidRPr="005B21BE">
              <w:rPr>
                <w:bCs/>
                <w:sz w:val="20"/>
                <w:szCs w:val="20"/>
              </w:rPr>
              <w:lastRenderedPageBreak/>
              <w:t>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A21048" w:rsidRDefault="00A21048" w:rsidP="00195BFB">
            <w:pPr>
              <w:spacing w:after="0" w:line="240" w:lineRule="atLeast"/>
              <w:jc w:val="both"/>
              <w:rPr>
                <w:sz w:val="20"/>
                <w:szCs w:val="20"/>
              </w:rPr>
            </w:pPr>
          </w:p>
          <w:p w:rsidR="00A21048" w:rsidRPr="00A21048" w:rsidRDefault="00A21048" w:rsidP="00A21048">
            <w:pPr>
              <w:spacing w:after="0" w:line="240" w:lineRule="atLeast"/>
              <w:jc w:val="both"/>
              <w:rPr>
                <w:sz w:val="20"/>
                <w:szCs w:val="20"/>
              </w:rPr>
            </w:pPr>
            <w:r w:rsidRPr="00A21048">
              <w:rPr>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A21048" w:rsidRPr="00A21048" w:rsidRDefault="00A21048" w:rsidP="00A21048">
            <w:pPr>
              <w:spacing w:after="0" w:line="240" w:lineRule="atLeast"/>
              <w:jc w:val="both"/>
              <w:rPr>
                <w:sz w:val="20"/>
                <w:szCs w:val="20"/>
              </w:rPr>
            </w:pPr>
            <w:r w:rsidRPr="00A21048">
              <w:rPr>
                <w:sz w:val="20"/>
                <w:szCs w:val="20"/>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A21048" w:rsidRPr="0053374D" w:rsidRDefault="00A21048" w:rsidP="00A21048">
            <w:pPr>
              <w:spacing w:after="0" w:line="240" w:lineRule="atLeast"/>
              <w:jc w:val="both"/>
              <w:rPr>
                <w:sz w:val="20"/>
                <w:szCs w:val="20"/>
              </w:rPr>
            </w:pPr>
            <w:r w:rsidRPr="00A21048">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Pr="00FE2F9C" w:rsidRDefault="00A21048" w:rsidP="002E5E40">
            <w:pPr>
              <w:spacing w:after="0" w:line="240" w:lineRule="atLeast"/>
              <w:jc w:val="center"/>
              <w:rPr>
                <w:sz w:val="20"/>
                <w:szCs w:val="20"/>
              </w:rPr>
            </w:pPr>
            <w:r w:rsidRPr="00A21048">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Default="002E5E40"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Pr="00A21048" w:rsidRDefault="00A21048" w:rsidP="00A21048">
            <w:pPr>
              <w:spacing w:after="0" w:line="240" w:lineRule="atLeast"/>
              <w:rPr>
                <w:sz w:val="20"/>
                <w:szCs w:val="20"/>
              </w:rPr>
            </w:pPr>
            <w:r w:rsidRPr="00A21048">
              <w:rPr>
                <w:sz w:val="20"/>
                <w:szCs w:val="20"/>
              </w:rPr>
              <w:t>Взимание данной комиссии осуществляется при соблюдении следующих условий:</w:t>
            </w:r>
          </w:p>
          <w:p w:rsidR="00A21048" w:rsidRPr="00A21048" w:rsidRDefault="00A21048" w:rsidP="00A21048">
            <w:pPr>
              <w:spacing w:after="0" w:line="240" w:lineRule="atLeast"/>
              <w:rPr>
                <w:sz w:val="20"/>
                <w:szCs w:val="20"/>
              </w:rPr>
            </w:pPr>
            <w:r w:rsidRPr="00A21048">
              <w:rPr>
                <w:sz w:val="20"/>
                <w:szCs w:val="20"/>
              </w:rPr>
              <w:t xml:space="preserve">- уменьшение размера льготной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 сумма размера вновь устанавливаемой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A21048" w:rsidRPr="00A21048" w:rsidRDefault="00A21048" w:rsidP="00A21048">
            <w:pPr>
              <w:spacing w:after="0" w:line="240" w:lineRule="atLeast"/>
              <w:rPr>
                <w:sz w:val="20"/>
                <w:szCs w:val="20"/>
              </w:rPr>
            </w:pPr>
            <w:r w:rsidRPr="00A21048">
              <w:rPr>
                <w:sz w:val="20"/>
                <w:szCs w:val="20"/>
              </w:rPr>
              <w:t xml:space="preserve">и максимальное значение льготной ставки, регламентированное условиями постановления Правительства Российской Федерации </w:t>
            </w:r>
          </w:p>
          <w:p w:rsidR="00A21048" w:rsidRPr="005D1863" w:rsidRDefault="00A21048" w:rsidP="00A21048">
            <w:pPr>
              <w:spacing w:after="0" w:line="240" w:lineRule="atLeast"/>
              <w:jc w:val="both"/>
              <w:rPr>
                <w:sz w:val="20"/>
                <w:szCs w:val="20"/>
              </w:rPr>
            </w:pPr>
            <w:r w:rsidRPr="00A21048">
              <w:rPr>
                <w:sz w:val="20"/>
                <w:szCs w:val="20"/>
              </w:rPr>
              <w:t>от 29.12.2016 № 1528</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lastRenderedPageBreak/>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По кредитным сделкам со сроком(-ами), оставшимся(-ися) до погашения в соответствии с графиком погашения (возврата) кредита </w:t>
            </w:r>
            <w:r w:rsidRPr="005D1863">
              <w:rPr>
                <w:rFonts w:eastAsia="Times New Roman"/>
                <w:sz w:val="20"/>
                <w:szCs w:val="20"/>
                <w:lang w:eastAsia="ru-RU"/>
              </w:rPr>
              <w:lastRenderedPageBreak/>
              <w:t xml:space="preserve">(основного долга)/ окончательной даты возврата кредита (при отсутствии графика погашения (возврата)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 xml:space="preserve">По вновь заключаемым кредитным сделкам данная комиссия не взимается (комиссия действует </w:t>
            </w:r>
            <w:r w:rsidRPr="005D1863">
              <w:rPr>
                <w:sz w:val="20"/>
                <w:szCs w:val="20"/>
              </w:rPr>
              <w:lastRenderedPageBreak/>
              <w:t>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w:t>
            </w:r>
            <w:r w:rsidRPr="00E6365E">
              <w:rPr>
                <w:rFonts w:eastAsia="Times New Roman"/>
                <w:bCs/>
                <w:sz w:val="20"/>
                <w:szCs w:val="20"/>
                <w:lang w:eastAsia="ru-RU"/>
              </w:rPr>
              <w:lastRenderedPageBreak/>
              <w:t>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Дополнительно к вышеуказанной комиссии  взимаются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r w:rsidR="004372ED" w:rsidRPr="004372ED">
              <w:rPr>
                <w:sz w:val="20"/>
                <w:szCs w:val="20"/>
              </w:rPr>
              <w:t>при кредитовании по коммерческой ставке</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r w:rsidR="004372ED">
              <w:rPr>
                <w:sz w:val="20"/>
                <w:szCs w:val="20"/>
              </w:rPr>
              <w:t xml:space="preserve"> </w:t>
            </w:r>
            <w:r w:rsidR="004372ED" w:rsidRPr="004372ED">
              <w:rPr>
                <w:sz w:val="20"/>
                <w:szCs w:val="20"/>
              </w:rPr>
              <w:t>при кредитовании по коммерческой ставке</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4E0464">
              <w:rPr>
                <w:bCs/>
                <w:sz w:val="20"/>
                <w:szCs w:val="20"/>
              </w:rPr>
              <w:br/>
              <w:t>№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r w:rsidRPr="004E0464">
              <w:rPr>
                <w:sz w:val="20"/>
                <w:szCs w:val="20"/>
              </w:rPr>
              <w:t xml:space="preserve"> </w:t>
            </w:r>
          </w:p>
          <w:p w:rsidR="005A7771" w:rsidRDefault="005A7771" w:rsidP="00195BFB">
            <w:pPr>
              <w:spacing w:after="0" w:line="240" w:lineRule="atLeast"/>
              <w:jc w:val="both"/>
              <w:rPr>
                <w:sz w:val="20"/>
                <w:szCs w:val="20"/>
              </w:rPr>
            </w:pPr>
          </w:p>
          <w:p w:rsidR="005A7771" w:rsidRDefault="005A7771" w:rsidP="00195BFB">
            <w:pPr>
              <w:spacing w:after="0" w:line="240" w:lineRule="atLeast"/>
              <w:jc w:val="both"/>
              <w:rPr>
                <w:sz w:val="20"/>
                <w:szCs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 xml:space="preserve">Положения о предоставлении АО «Россельхозбанк» </w:t>
            </w:r>
            <w:r w:rsidRPr="005B21BE">
              <w:rPr>
                <w:bCs/>
                <w:sz w:val="20"/>
                <w:szCs w:val="20"/>
              </w:rPr>
              <w:lastRenderedPageBreak/>
              <w:t>кредитов в рамках кредитного продукта «Родная земля»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w:t>
            </w:r>
            <w:r w:rsidRPr="00E6365E">
              <w:rPr>
                <w:sz w:val="20"/>
                <w:szCs w:val="20"/>
              </w:rPr>
              <w:lastRenderedPageBreak/>
              <w:t>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9813E0" w:rsidRDefault="009813E0" w:rsidP="00195BFB">
            <w:pPr>
              <w:spacing w:after="0" w:line="240" w:lineRule="atLeast"/>
              <w:jc w:val="both"/>
              <w:rPr>
                <w:sz w:val="20"/>
                <w:szCs w:val="20"/>
              </w:rPr>
            </w:pPr>
          </w:p>
          <w:p w:rsidR="009813E0" w:rsidRDefault="009813E0" w:rsidP="00195BFB">
            <w:pPr>
              <w:spacing w:after="0" w:line="240" w:lineRule="atLeast"/>
              <w:jc w:val="both"/>
              <w:rPr>
                <w:sz w:val="20"/>
                <w:szCs w:val="20"/>
              </w:rPr>
            </w:pPr>
            <w:r w:rsidRPr="009813E0">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E32B1B" w:rsidRDefault="00E32B1B" w:rsidP="00195BFB">
            <w:pPr>
              <w:spacing w:after="0" w:line="240" w:lineRule="atLeast"/>
              <w:jc w:val="both"/>
              <w:rPr>
                <w:sz w:val="20"/>
                <w:szCs w:val="20"/>
              </w:rPr>
            </w:pPr>
          </w:p>
          <w:p w:rsidR="00E32B1B" w:rsidRPr="00E32B1B" w:rsidRDefault="00E32B1B" w:rsidP="00E32B1B">
            <w:pPr>
              <w:spacing w:after="0" w:line="240" w:lineRule="atLeast"/>
              <w:jc w:val="both"/>
              <w:rPr>
                <w:sz w:val="20"/>
                <w:szCs w:val="20"/>
              </w:rPr>
            </w:pPr>
            <w:r w:rsidRPr="00E32B1B">
              <w:rPr>
                <w:sz w:val="20"/>
                <w:szCs w:val="20"/>
              </w:rPr>
              <w:t xml:space="preserve">- при кредитовании в рамках Порядка кредитования АО «Россельхозбанк» юридических лиц – публичных обществ </w:t>
            </w:r>
          </w:p>
          <w:p w:rsidR="00E32B1B" w:rsidRPr="0053374D" w:rsidRDefault="00E32B1B" w:rsidP="00E32B1B">
            <w:pPr>
              <w:spacing w:after="0" w:line="240" w:lineRule="atLeast"/>
              <w:jc w:val="both"/>
              <w:rPr>
                <w:sz w:val="20"/>
                <w:szCs w:val="20"/>
              </w:rPr>
            </w:pPr>
            <w:r w:rsidRPr="00E32B1B">
              <w:rPr>
                <w:sz w:val="20"/>
                <w:szCs w:val="20"/>
              </w:rPr>
              <w:t>в рамках Генерального соглашения о порядке заключения кредитных сделок № 447-П</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Pr="002E5E40"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P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w:t>
            </w:r>
            <w:r w:rsidRPr="00F3192A">
              <w:rPr>
                <w:sz w:val="20"/>
                <w:szCs w:val="20"/>
              </w:rPr>
              <w:t>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Pr="004E0464" w:rsidRDefault="00E32B1B" w:rsidP="002E5E40">
            <w:pPr>
              <w:spacing w:after="0" w:line="240" w:lineRule="atLeast"/>
              <w:jc w:val="center"/>
              <w:rPr>
                <w:sz w:val="20"/>
                <w:szCs w:val="20"/>
              </w:rPr>
            </w:pPr>
            <w:r w:rsidRPr="00E32B1B">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lastRenderedPageBreak/>
              <w:t xml:space="preserve">При кредитовании по «плавающей»* </w:t>
            </w:r>
            <w:r>
              <w:rPr>
                <w:sz w:val="20"/>
                <w:szCs w:val="20"/>
              </w:rPr>
              <w:t>п</w:t>
            </w:r>
            <w:r w:rsidRPr="002F0B13">
              <w:rPr>
                <w:sz w:val="20"/>
                <w:szCs w:val="20"/>
              </w:rPr>
              <w:t xml:space="preserve">роцентной ставке комиссия не взимается </w:t>
            </w:r>
          </w:p>
          <w:p w:rsidR="002E5E40" w:rsidRDefault="002E5E40" w:rsidP="002E5E40">
            <w:pPr>
              <w:spacing w:after="0" w:line="240" w:lineRule="atLeast"/>
              <w:rPr>
                <w:sz w:val="20"/>
                <w:szCs w:val="20"/>
              </w:rPr>
            </w:pPr>
            <w:r w:rsidRPr="002F0B13">
              <w:rPr>
                <w:sz w:val="20"/>
                <w:szCs w:val="20"/>
              </w:rPr>
              <w:t>(за исключением комиссий, возмещаемых финансирующему банку за досрочное погашение).</w:t>
            </w:r>
          </w:p>
          <w:p w:rsidR="004372ED" w:rsidRPr="005D1863" w:rsidRDefault="004372ED" w:rsidP="002E5E40">
            <w:pPr>
              <w:spacing w:after="0" w:line="240" w:lineRule="atLeast"/>
              <w:rPr>
                <w:sz w:val="20"/>
                <w:szCs w:val="20"/>
              </w:rPr>
            </w:pPr>
            <w:r w:rsidRPr="004372ED">
              <w:rPr>
                <w:bCs/>
                <w:sz w:val="20"/>
                <w:szCs w:val="20"/>
              </w:rPr>
              <w:t xml:space="preserve">По договору об открытии кредитной линии с лимитом задолженности и договору </w:t>
            </w:r>
            <w:r w:rsidRPr="004372ED">
              <w:rPr>
                <w:bCs/>
                <w:sz w:val="20"/>
                <w:szCs w:val="20"/>
              </w:rPr>
              <w:br/>
              <w:t xml:space="preserve">об открытии кредитной линии с лимитом выдачи и лимитом задолженности </w:t>
            </w:r>
            <w:r w:rsidRPr="004372ED">
              <w:rPr>
                <w:bCs/>
                <w:sz w:val="20"/>
                <w:szCs w:val="20"/>
              </w:rPr>
              <w:br/>
              <w:t xml:space="preserve">при установлении срока транша до 90 календарных дней (включительно) комиссия </w:t>
            </w:r>
            <w:r w:rsidRPr="004372ED">
              <w:rPr>
                <w:bCs/>
                <w:sz w:val="20"/>
                <w:szCs w:val="20"/>
              </w:rPr>
              <w:br/>
              <w:t>не взимается</w:t>
            </w:r>
            <w:r>
              <w:rPr>
                <w:bCs/>
                <w:sz w:val="20"/>
                <w:szCs w:val="20"/>
              </w:rPr>
              <w:t>.</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E5E40" w:rsidRDefault="002E5E40" w:rsidP="002E5E40">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2F7BD4" w:rsidRDefault="002F7BD4"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w:t>
            </w:r>
            <w:r>
              <w:rPr>
                <w:sz w:val="20"/>
                <w:szCs w:val="20"/>
              </w:rPr>
              <w:lastRenderedPageBreak/>
              <w:t>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lastRenderedPageBreak/>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t>Не взимается</w:t>
            </w:r>
          </w:p>
          <w:p w:rsidR="002E5E40" w:rsidRPr="002C630D" w:rsidRDefault="002E5E40" w:rsidP="002E5E40">
            <w:pPr>
              <w:rPr>
                <w:sz w:val="20"/>
                <w:szCs w:val="20"/>
              </w:rPr>
            </w:pPr>
          </w:p>
          <w:p w:rsidR="002E5E40" w:rsidRDefault="002E5E40" w:rsidP="002E5E40">
            <w:pP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956499" w:rsidRDefault="0095649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Pr="002C630D" w:rsidRDefault="002E5E40" w:rsidP="002F7BD4">
            <w:pPr>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lastRenderedPageBreak/>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7" w:name="_Toc367800054"/>
      <w:bookmarkStart w:id="48" w:name="_Toc419465966"/>
      <w:bookmarkStart w:id="49" w:name="_Toc509930250"/>
      <w:bookmarkStart w:id="50" w:name="_Toc509930661"/>
      <w:r w:rsidRPr="003F3369">
        <w:rPr>
          <w:sz w:val="22"/>
          <w:szCs w:val="22"/>
        </w:rPr>
        <w:t xml:space="preserve">13. </w:t>
      </w:r>
      <w:bookmarkEnd w:id="47"/>
      <w:bookmarkEnd w:id="48"/>
      <w:bookmarkEnd w:id="49"/>
      <w:bookmarkEnd w:id="50"/>
      <w:r w:rsidR="003D6108" w:rsidRPr="003D6108">
        <w:rPr>
          <w:sz w:val="22"/>
          <w:szCs w:val="22"/>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420A66" w:rsidP="00B309C2">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Комиссия за совершение операции:</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420A66" w:rsidRPr="00420A66" w:rsidRDefault="00420A66" w:rsidP="00F03403">
            <w:pPr>
              <w:spacing w:before="40" w:after="40" w:line="240" w:lineRule="auto"/>
              <w:jc w:val="both"/>
              <w:rPr>
                <w:rFonts w:eastAsia="Times New Roman" w:cs="Times New Roman"/>
                <w:bCs/>
                <w:sz w:val="20"/>
                <w:szCs w:val="20"/>
                <w:lang w:eastAsia="ru-RU"/>
              </w:rPr>
            </w:pPr>
            <w:r w:rsidRPr="00420A66">
              <w:rPr>
                <w:rFonts w:eastAsia="Times New Roman" w:cs="Times New Roman"/>
                <w:sz w:val="20"/>
                <w:szCs w:val="20"/>
                <w:lang w:eastAsia="ru-RU"/>
              </w:rPr>
              <w:t xml:space="preserve">с использованием карты международных </w:t>
            </w:r>
            <w:r w:rsidR="005A2C73" w:rsidRPr="005A2C73">
              <w:rPr>
                <w:rFonts w:eastAsia="Times New Roman" w:cs="Times New Roman"/>
                <w:sz w:val="20"/>
                <w:szCs w:val="20"/>
                <w:lang w:eastAsia="ru-RU"/>
              </w:rPr>
              <w:t>платежной системы МИР,</w:t>
            </w:r>
            <w:r w:rsidR="005A2C73">
              <w:rPr>
                <w:rFonts w:eastAsia="Times New Roman" w:cs="Times New Roman"/>
                <w:sz w:val="20"/>
                <w:szCs w:val="20"/>
                <w:lang w:eastAsia="ru-RU"/>
              </w:rPr>
              <w:t xml:space="preserve"> </w:t>
            </w:r>
            <w:r w:rsidRPr="00420A66">
              <w:rPr>
                <w:rFonts w:eastAsia="Times New Roman" w:cs="Times New Roman"/>
                <w:sz w:val="20"/>
                <w:szCs w:val="20"/>
                <w:lang w:eastAsia="ru-RU"/>
              </w:rPr>
              <w:t xml:space="preserve">платежных систем </w:t>
            </w:r>
            <w:r w:rsidRPr="00420A66">
              <w:rPr>
                <w:rFonts w:eastAsia="Calibri" w:cs="Times New Roman"/>
                <w:sz w:val="20"/>
                <w:szCs w:val="20"/>
              </w:rPr>
              <w:t xml:space="preserve">UnionPay, </w:t>
            </w:r>
            <w:r w:rsidR="00F03403">
              <w:rPr>
                <w:rFonts w:eastAsia="Calibri" w:cs="Times New Roman"/>
                <w:sz w:val="20"/>
                <w:szCs w:val="20"/>
                <w:lang w:val="en-US"/>
              </w:rPr>
              <w:t>JCB</w:t>
            </w:r>
            <w:r w:rsidR="00F03403">
              <w:rPr>
                <w:rFonts w:eastAsia="Calibri" w:cs="Times New Roman"/>
                <w:sz w:val="20"/>
                <w:szCs w:val="20"/>
              </w:rPr>
              <w:t xml:space="preserve">, </w:t>
            </w:r>
            <w:r w:rsidR="00F03403" w:rsidRPr="00F03403">
              <w:rPr>
                <w:rFonts w:eastAsia="Calibri" w:cs="Times New Roman"/>
                <w:sz w:val="20"/>
                <w:szCs w:val="20"/>
              </w:rPr>
              <w:t>American Express</w:t>
            </w:r>
            <w:r w:rsidR="00F03403">
              <w:rPr>
                <w:rFonts w:eastAsia="Calibri" w:cs="Times New Roman"/>
                <w:sz w:val="20"/>
                <w:szCs w:val="20"/>
              </w:rPr>
              <w:t xml:space="preserve">, </w:t>
            </w:r>
            <w:r w:rsidRPr="00420A66">
              <w:rPr>
                <w:rFonts w:eastAsia="Times New Roman" w:cs="Times New Roman"/>
                <w:sz w:val="20"/>
                <w:szCs w:val="20"/>
                <w:lang w:val="en-US" w:eastAsia="ru-RU"/>
              </w:rPr>
              <w:t>VISA</w:t>
            </w:r>
            <w:r w:rsidRPr="00420A66">
              <w:rPr>
                <w:rFonts w:eastAsia="Times New Roman" w:cs="Times New Roman"/>
                <w:sz w:val="20"/>
                <w:szCs w:val="20"/>
                <w:lang w:eastAsia="ru-RU"/>
              </w:rPr>
              <w:t xml:space="preserve"> и </w:t>
            </w:r>
            <w:r w:rsidRPr="00420A66">
              <w:rPr>
                <w:rFonts w:eastAsia="Times New Roman" w:cs="Times New Roman"/>
                <w:sz w:val="20"/>
                <w:szCs w:val="20"/>
                <w:lang w:val="en-US" w:eastAsia="ru-RU"/>
              </w:rPr>
              <w:t>MasterCard</w:t>
            </w:r>
            <w:r w:rsidRPr="00420A66">
              <w:rPr>
                <w:rFonts w:eastAsia="Times New Roman" w:cs="Times New Roman"/>
                <w:sz w:val="20"/>
                <w:szCs w:val="20"/>
                <w:lang w:eastAsia="ru-RU"/>
              </w:rPr>
              <w:t xml:space="preserve"> (кроме карт, выпущенных АО «Россельхозбанк»)</w:t>
            </w:r>
          </w:p>
        </w:tc>
        <w:tc>
          <w:tcPr>
            <w:tcW w:w="2126"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По договоренности</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420A66" w:rsidRPr="00420A66" w:rsidRDefault="00420A66" w:rsidP="00420A66">
            <w:pPr>
              <w:autoSpaceDE w:val="0"/>
              <w:autoSpaceDN w:val="0"/>
              <w:adjustRightInd w:val="0"/>
              <w:spacing w:before="40" w:after="40" w:line="240" w:lineRule="auto"/>
              <w:jc w:val="both"/>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 xml:space="preserve">с использованием карты, выпущенной АО «Россельхозбанк» (локальной карты АО «Россельхозбанк», </w:t>
            </w:r>
            <w:r w:rsidR="005A2C73" w:rsidRPr="005A2C73">
              <w:rPr>
                <w:rFonts w:eastAsia="Times New Roman" w:cs="Times New Roman"/>
                <w:iCs/>
                <w:color w:val="000000"/>
                <w:sz w:val="20"/>
                <w:szCs w:val="20"/>
                <w:lang w:eastAsia="ru-RU"/>
              </w:rPr>
              <w:t>МИР,</w:t>
            </w:r>
            <w:r w:rsidR="005A2C73">
              <w:rPr>
                <w:rFonts w:eastAsia="Times New Roman" w:cs="Times New Roman"/>
                <w:iCs/>
                <w:color w:val="000000"/>
                <w:sz w:val="20"/>
                <w:szCs w:val="20"/>
                <w:lang w:eastAsia="ru-RU"/>
              </w:rPr>
              <w:t xml:space="preserve"> </w:t>
            </w:r>
            <w:r w:rsidRPr="00420A66">
              <w:rPr>
                <w:rFonts w:eastAsia="Calibri" w:cs="Times New Roman"/>
                <w:sz w:val="20"/>
                <w:szCs w:val="20"/>
              </w:rPr>
              <w:t>UnionPay,</w:t>
            </w:r>
            <w:r w:rsidR="00F03403">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w:t>
            </w:r>
            <w:r w:rsidRPr="00420A66">
              <w:rPr>
                <w:rFonts w:eastAsia="Calibri" w:cs="Times New Roman"/>
                <w:sz w:val="20"/>
                <w:szCs w:val="20"/>
              </w:rPr>
              <w:t xml:space="preserve"> </w:t>
            </w:r>
            <w:r w:rsidRPr="00420A66">
              <w:rPr>
                <w:rFonts w:eastAsia="Times New Roman" w:cs="Times New Roman"/>
                <w:iCs/>
                <w:color w:val="000000"/>
                <w:sz w:val="20"/>
                <w:szCs w:val="20"/>
                <w:lang w:eastAsia="ru-RU"/>
              </w:rPr>
              <w:t>VISA и MasterCard всех категорий)</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lastRenderedPageBreak/>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платежной системы МИР, международных платежных систем, JCB, American Express, VISA и Mastercard (кроме карт, выпущенных АО «Россельхозбанк»)</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выпущенной АО «Россельхозбанк» (МИР, JSB, VISA и Mastercard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п.п.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lastRenderedPageBreak/>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1" w:name="_Toc367800055"/>
      <w:bookmarkStart w:id="52" w:name="_Toc419465967"/>
      <w:bookmarkStart w:id="53" w:name="_Toc509930251"/>
      <w:bookmarkStart w:id="54" w:name="_Toc509930662"/>
      <w:r w:rsidRPr="003F3369">
        <w:rPr>
          <w:sz w:val="22"/>
          <w:szCs w:val="22"/>
        </w:rPr>
        <w:t>14. Депозитарные услуги**</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5" w:name="_Toc435540107"/>
            <w:r w:rsidRPr="00420A66">
              <w:rPr>
                <w:rFonts w:eastAsia="Times New Roman" w:cs="Times New Roman"/>
                <w:b/>
                <w:bCs/>
                <w:sz w:val="20"/>
                <w:szCs w:val="20"/>
                <w:lang w:eastAsia="ru-RU"/>
              </w:rPr>
              <w:t>Наименование услуги</w:t>
            </w:r>
            <w:bookmarkEnd w:id="55"/>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6" w:name="_Toc435540108"/>
            <w:bookmarkStart w:id="57" w:name="_Toc509930663"/>
            <w:r w:rsidRPr="00420A66">
              <w:rPr>
                <w:rFonts w:eastAsia="Times New Roman" w:cs="Times New Roman"/>
                <w:b/>
                <w:iCs/>
                <w:sz w:val="20"/>
                <w:szCs w:val="20"/>
                <w:lang w:eastAsia="ru-RU"/>
              </w:rPr>
              <w:t>Тариф</w:t>
            </w:r>
            <w:bookmarkEnd w:id="56"/>
            <w:bookmarkEnd w:id="57"/>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междепозитарном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АО «Россельхозбанк»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«Россельхозбанк»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 xml:space="preserve">Облигаций до 50 млн. руб. (включительно) - 0,06% годовых, минимум 300 руб. в месяц, свыше 50 млн. руб. - 0,05% годовых, </w:t>
            </w:r>
            <w:r w:rsidRPr="00D57A4A">
              <w:rPr>
                <w:rFonts w:eastAsia="Calibri" w:cs="Times New Roman"/>
                <w:sz w:val="20"/>
                <w:szCs w:val="20"/>
              </w:rPr>
              <w:lastRenderedPageBreak/>
              <w:t>минимум 300 руб. в месяцгодовых</w:t>
            </w:r>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Хранение неэмиссионных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«Россельхозбанк»</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«Россельхозбанк»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w:t>
            </w:r>
            <w:r w:rsidRPr="00420A66">
              <w:rPr>
                <w:rFonts w:eastAsia="Calibri" w:cs="Times New Roman"/>
                <w:sz w:val="20"/>
                <w:szCs w:val="20"/>
              </w:rPr>
              <w:lastRenderedPageBreak/>
              <w:t xml:space="preserve">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lastRenderedPageBreak/>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сертификатов эмис</w:t>
            </w:r>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неэмиссионных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Выдача неэмиссионных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«Россельхозбанк»,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«Россельхозбанк»</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«Россельхозбанк»</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 xml:space="preserve">Ответы на запросы клиентов, связанные с проведением </w:t>
            </w:r>
            <w:r w:rsidRPr="00C37AC7">
              <w:rPr>
                <w:rFonts w:eastAsia="Times New Roman"/>
                <w:bCs/>
                <w:sz w:val="20"/>
                <w:szCs w:val="20"/>
              </w:rPr>
              <w:lastRenderedPageBreak/>
              <w:t>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8" w:name="_Toc367800056"/>
      <w:bookmarkStart w:id="59" w:name="_Toc419465968"/>
      <w:bookmarkStart w:id="60" w:name="_Toc509930252"/>
      <w:bookmarkStart w:id="61" w:name="_Toc509930664"/>
      <w:r w:rsidRPr="003F3369">
        <w:rPr>
          <w:sz w:val="22"/>
          <w:szCs w:val="22"/>
        </w:rPr>
        <w:t>15. Операции с монетами из драгоценных металлов</w:t>
      </w:r>
      <w:bookmarkEnd w:id="58"/>
      <w:bookmarkEnd w:id="59"/>
      <w:bookmarkEnd w:id="60"/>
      <w:bookmarkEnd w:id="6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«анциркулейтед»,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«анциркулейтед»,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Комиссия включает НДС</w:t>
            </w:r>
          </w:p>
        </w:tc>
      </w:tr>
    </w:tbl>
    <w:p w:rsidR="001D76E5" w:rsidRPr="003F3369" w:rsidRDefault="001D76E5" w:rsidP="003F3369">
      <w:pPr>
        <w:pStyle w:val="1"/>
        <w:jc w:val="center"/>
        <w:rPr>
          <w:sz w:val="22"/>
          <w:szCs w:val="22"/>
        </w:rPr>
      </w:pPr>
      <w:bookmarkStart w:id="62" w:name="_Toc509930253"/>
      <w:bookmarkStart w:id="63" w:name="_Toc509930665"/>
      <w:r w:rsidRPr="003F3369">
        <w:rPr>
          <w:sz w:val="22"/>
          <w:szCs w:val="22"/>
        </w:rPr>
        <w:t>16. Операции с драгоценными металлами</w:t>
      </w:r>
      <w:bookmarkEnd w:id="62"/>
      <w:bookmarkEnd w:id="6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РСХБ-Дилинг АО «Россельхозбанк»</w:t>
      </w:r>
      <w:r>
        <w:rPr>
          <w:rFonts w:eastAsia="Times New Roman"/>
          <w:b/>
          <w:bCs/>
          <w:szCs w:val="24"/>
          <w:lang w:eastAsia="ru-RU"/>
        </w:rPr>
        <w:t>, Торговой системы РСХБ-Дилинг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РСХБ-Дилинг</w:t>
            </w:r>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РСХБ-Дилинг АО «Россельхозбанк»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lastRenderedPageBreak/>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Сопровождение Торговой системы РСХБ-Дилинг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 xml:space="preserve">Подключение к Торговой системе РСХБ-Дилинг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РСХБ-Дилинг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lastRenderedPageBreak/>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3C3" w:rsidRDefault="000D43C3" w:rsidP="00B17345">
      <w:pPr>
        <w:spacing w:after="0" w:line="240" w:lineRule="auto"/>
      </w:pPr>
      <w:r>
        <w:separator/>
      </w:r>
    </w:p>
  </w:endnote>
  <w:endnote w:type="continuationSeparator" w:id="0">
    <w:p w:rsidR="000D43C3" w:rsidRDefault="000D43C3"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3C3" w:rsidRDefault="000D43C3" w:rsidP="00B17345">
      <w:pPr>
        <w:spacing w:after="0" w:line="240" w:lineRule="auto"/>
      </w:pPr>
      <w:r>
        <w:separator/>
      </w:r>
    </w:p>
  </w:footnote>
  <w:footnote w:type="continuationSeparator" w:id="0">
    <w:p w:rsidR="000D43C3" w:rsidRDefault="000D43C3" w:rsidP="00B17345">
      <w:pPr>
        <w:spacing w:after="0" w:line="240" w:lineRule="auto"/>
      </w:pPr>
      <w:r>
        <w:continuationSeparator/>
      </w:r>
    </w:p>
  </w:footnote>
  <w:footnote w:id="1">
    <w:p w:rsidR="000D43C3" w:rsidRPr="001E1FC4" w:rsidRDefault="000D43C3"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0D43C3" w:rsidRPr="001B7ED9" w:rsidRDefault="000D43C3"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0D43C3" w:rsidRPr="00DA3808" w:rsidRDefault="000D43C3"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0D43C3" w:rsidRPr="00DA3808" w:rsidRDefault="000D43C3"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0D43C3" w:rsidRPr="002D39DC" w:rsidRDefault="000D43C3"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0D43C3" w:rsidRPr="00186FA1" w:rsidRDefault="000D43C3"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sidRPr="00186FA1">
        <w:rPr>
          <w:bCs/>
          <w:sz w:val="18"/>
          <w:szCs w:val="18"/>
        </w:rPr>
        <w:t>.</w:t>
      </w:r>
    </w:p>
  </w:footnote>
  <w:footnote w:id="7">
    <w:p w:rsidR="000D43C3" w:rsidRPr="00AB1858" w:rsidRDefault="000D43C3"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EndPr/>
    <w:sdtContent>
      <w:p w:rsidR="000D43C3" w:rsidRDefault="000D43C3">
        <w:pPr>
          <w:pStyle w:val="a9"/>
          <w:jc w:val="center"/>
        </w:pPr>
        <w:r>
          <w:fldChar w:fldCharType="begin"/>
        </w:r>
        <w:r>
          <w:instrText>PAGE   \* MERGEFORMAT</w:instrText>
        </w:r>
        <w:r>
          <w:fldChar w:fldCharType="separate"/>
        </w:r>
        <w:r w:rsidR="00E26768">
          <w:rPr>
            <w:noProof/>
          </w:rPr>
          <w:t>20</w:t>
        </w:r>
        <w:r>
          <w:fldChar w:fldCharType="end"/>
        </w:r>
      </w:p>
    </w:sdtContent>
  </w:sdt>
  <w:p w:rsidR="000D43C3" w:rsidRDefault="000D43C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3"/>
  </w:num>
  <w:num w:numId="6">
    <w:abstractNumId w:val="9"/>
  </w:num>
  <w:num w:numId="7">
    <w:abstractNumId w:val="12"/>
  </w:num>
  <w:num w:numId="8">
    <w:abstractNumId w:val="24"/>
  </w:num>
  <w:num w:numId="9">
    <w:abstractNumId w:val="7"/>
  </w:num>
  <w:num w:numId="10">
    <w:abstractNumId w:val="20"/>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21"/>
  </w:num>
  <w:num w:numId="23">
    <w:abstractNumId w:val="8"/>
  </w:num>
  <w:num w:numId="24">
    <w:abstractNumId w:val="10"/>
  </w:num>
  <w:num w:numId="25">
    <w:abstractNumId w:val="11"/>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7536"/>
    <w:rsid w:val="00021DB7"/>
    <w:rsid w:val="00022D1E"/>
    <w:rsid w:val="00025AA6"/>
    <w:rsid w:val="000342FC"/>
    <w:rsid w:val="00035A3C"/>
    <w:rsid w:val="00041BF0"/>
    <w:rsid w:val="000423E9"/>
    <w:rsid w:val="0004307A"/>
    <w:rsid w:val="000433C8"/>
    <w:rsid w:val="00043CCD"/>
    <w:rsid w:val="00047C22"/>
    <w:rsid w:val="00050AC4"/>
    <w:rsid w:val="00063A25"/>
    <w:rsid w:val="000644E2"/>
    <w:rsid w:val="000659E0"/>
    <w:rsid w:val="00067DA8"/>
    <w:rsid w:val="000717E7"/>
    <w:rsid w:val="000A0F3B"/>
    <w:rsid w:val="000B369D"/>
    <w:rsid w:val="000B3D5C"/>
    <w:rsid w:val="000B474C"/>
    <w:rsid w:val="000C3B25"/>
    <w:rsid w:val="000C6F59"/>
    <w:rsid w:val="000C70EC"/>
    <w:rsid w:val="000D43C3"/>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70683"/>
    <w:rsid w:val="00172092"/>
    <w:rsid w:val="00176461"/>
    <w:rsid w:val="00176A16"/>
    <w:rsid w:val="001826E0"/>
    <w:rsid w:val="00190286"/>
    <w:rsid w:val="001902E4"/>
    <w:rsid w:val="00195BFB"/>
    <w:rsid w:val="00197B63"/>
    <w:rsid w:val="001A639F"/>
    <w:rsid w:val="001C22A3"/>
    <w:rsid w:val="001C2672"/>
    <w:rsid w:val="001D450B"/>
    <w:rsid w:val="001D7326"/>
    <w:rsid w:val="001D76E5"/>
    <w:rsid w:val="001E1FC4"/>
    <w:rsid w:val="001E3B5B"/>
    <w:rsid w:val="001E6874"/>
    <w:rsid w:val="001E7EC3"/>
    <w:rsid w:val="001F1422"/>
    <w:rsid w:val="00201B25"/>
    <w:rsid w:val="002172E2"/>
    <w:rsid w:val="00217FAF"/>
    <w:rsid w:val="00222DAA"/>
    <w:rsid w:val="00233B3D"/>
    <w:rsid w:val="002367B9"/>
    <w:rsid w:val="002372AE"/>
    <w:rsid w:val="0023734B"/>
    <w:rsid w:val="002621F4"/>
    <w:rsid w:val="002645F2"/>
    <w:rsid w:val="00270048"/>
    <w:rsid w:val="0028553F"/>
    <w:rsid w:val="00296158"/>
    <w:rsid w:val="002A3521"/>
    <w:rsid w:val="002B483F"/>
    <w:rsid w:val="002C4680"/>
    <w:rsid w:val="002C4F0E"/>
    <w:rsid w:val="002C7D5C"/>
    <w:rsid w:val="002D1DD1"/>
    <w:rsid w:val="002E1054"/>
    <w:rsid w:val="002E5E40"/>
    <w:rsid w:val="002F6269"/>
    <w:rsid w:val="002F7BD4"/>
    <w:rsid w:val="00324A45"/>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3D39"/>
    <w:rsid w:val="003D484A"/>
    <w:rsid w:val="003D49D6"/>
    <w:rsid w:val="003D5F80"/>
    <w:rsid w:val="003D6108"/>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372ED"/>
    <w:rsid w:val="00443B91"/>
    <w:rsid w:val="004451F5"/>
    <w:rsid w:val="00446405"/>
    <w:rsid w:val="00461F8E"/>
    <w:rsid w:val="004749D8"/>
    <w:rsid w:val="00491AEB"/>
    <w:rsid w:val="00495689"/>
    <w:rsid w:val="00495B3C"/>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4C86"/>
    <w:rsid w:val="005800A8"/>
    <w:rsid w:val="00581D5B"/>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B1"/>
    <w:rsid w:val="006D13B7"/>
    <w:rsid w:val="006E320D"/>
    <w:rsid w:val="006E3DAF"/>
    <w:rsid w:val="006E5412"/>
    <w:rsid w:val="006E721B"/>
    <w:rsid w:val="006F158E"/>
    <w:rsid w:val="006F3217"/>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82DC3"/>
    <w:rsid w:val="0078682E"/>
    <w:rsid w:val="00792873"/>
    <w:rsid w:val="007A5B6B"/>
    <w:rsid w:val="007B2FCE"/>
    <w:rsid w:val="007B52BB"/>
    <w:rsid w:val="007C05E1"/>
    <w:rsid w:val="007C46CB"/>
    <w:rsid w:val="007D4616"/>
    <w:rsid w:val="007D481C"/>
    <w:rsid w:val="007D6790"/>
    <w:rsid w:val="007E48E8"/>
    <w:rsid w:val="007F4966"/>
    <w:rsid w:val="007F7DC1"/>
    <w:rsid w:val="00811B45"/>
    <w:rsid w:val="00817367"/>
    <w:rsid w:val="00820A0E"/>
    <w:rsid w:val="008210EF"/>
    <w:rsid w:val="00826D00"/>
    <w:rsid w:val="00836A78"/>
    <w:rsid w:val="00846C13"/>
    <w:rsid w:val="00847297"/>
    <w:rsid w:val="0085148F"/>
    <w:rsid w:val="00851F2B"/>
    <w:rsid w:val="008604A7"/>
    <w:rsid w:val="00863EC1"/>
    <w:rsid w:val="008676C6"/>
    <w:rsid w:val="00867C80"/>
    <w:rsid w:val="00870441"/>
    <w:rsid w:val="008818E6"/>
    <w:rsid w:val="00885CCE"/>
    <w:rsid w:val="00886487"/>
    <w:rsid w:val="008A0211"/>
    <w:rsid w:val="008A77B5"/>
    <w:rsid w:val="008B3B48"/>
    <w:rsid w:val="008C028B"/>
    <w:rsid w:val="008C2FF2"/>
    <w:rsid w:val="008C31FE"/>
    <w:rsid w:val="008C7CD7"/>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114E"/>
    <w:rsid w:val="009913DB"/>
    <w:rsid w:val="009B5C09"/>
    <w:rsid w:val="009B60F1"/>
    <w:rsid w:val="009C51BE"/>
    <w:rsid w:val="009C6C2E"/>
    <w:rsid w:val="009D224B"/>
    <w:rsid w:val="009D4633"/>
    <w:rsid w:val="009D77F9"/>
    <w:rsid w:val="009E3ED6"/>
    <w:rsid w:val="009E4235"/>
    <w:rsid w:val="009E744E"/>
    <w:rsid w:val="00A00C30"/>
    <w:rsid w:val="00A07B6B"/>
    <w:rsid w:val="00A21048"/>
    <w:rsid w:val="00A2539B"/>
    <w:rsid w:val="00A26473"/>
    <w:rsid w:val="00A34236"/>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D7878"/>
    <w:rsid w:val="00AE06AD"/>
    <w:rsid w:val="00AE5433"/>
    <w:rsid w:val="00AE582D"/>
    <w:rsid w:val="00AF41F4"/>
    <w:rsid w:val="00B00073"/>
    <w:rsid w:val="00B11A0E"/>
    <w:rsid w:val="00B11CAE"/>
    <w:rsid w:val="00B14356"/>
    <w:rsid w:val="00B17345"/>
    <w:rsid w:val="00B204AE"/>
    <w:rsid w:val="00B22B9A"/>
    <w:rsid w:val="00B2780D"/>
    <w:rsid w:val="00B309C2"/>
    <w:rsid w:val="00B36FFF"/>
    <w:rsid w:val="00B3794B"/>
    <w:rsid w:val="00B420FD"/>
    <w:rsid w:val="00B44CF6"/>
    <w:rsid w:val="00B457E0"/>
    <w:rsid w:val="00B61C74"/>
    <w:rsid w:val="00B630B3"/>
    <w:rsid w:val="00B802E9"/>
    <w:rsid w:val="00B83BF9"/>
    <w:rsid w:val="00BC0CEB"/>
    <w:rsid w:val="00BC2397"/>
    <w:rsid w:val="00BC765C"/>
    <w:rsid w:val="00BD52C3"/>
    <w:rsid w:val="00BD6750"/>
    <w:rsid w:val="00BD6A4F"/>
    <w:rsid w:val="00BD6AF2"/>
    <w:rsid w:val="00BE0890"/>
    <w:rsid w:val="00BF0DC3"/>
    <w:rsid w:val="00BF553E"/>
    <w:rsid w:val="00C03DA7"/>
    <w:rsid w:val="00C044B7"/>
    <w:rsid w:val="00C168D1"/>
    <w:rsid w:val="00C26F8C"/>
    <w:rsid w:val="00C3488B"/>
    <w:rsid w:val="00C36748"/>
    <w:rsid w:val="00C37893"/>
    <w:rsid w:val="00C37AC7"/>
    <w:rsid w:val="00C42C13"/>
    <w:rsid w:val="00C57D63"/>
    <w:rsid w:val="00C60BE0"/>
    <w:rsid w:val="00C64999"/>
    <w:rsid w:val="00C7392F"/>
    <w:rsid w:val="00C7676A"/>
    <w:rsid w:val="00C76CB9"/>
    <w:rsid w:val="00C83EE5"/>
    <w:rsid w:val="00C84D41"/>
    <w:rsid w:val="00C93E30"/>
    <w:rsid w:val="00CB1FDE"/>
    <w:rsid w:val="00CB74BF"/>
    <w:rsid w:val="00CC77C9"/>
    <w:rsid w:val="00CD3E63"/>
    <w:rsid w:val="00CD6827"/>
    <w:rsid w:val="00CE0BF9"/>
    <w:rsid w:val="00CE19B9"/>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D97"/>
    <w:rsid w:val="00DA4F64"/>
    <w:rsid w:val="00DA55D2"/>
    <w:rsid w:val="00DB1AA5"/>
    <w:rsid w:val="00DC4D8E"/>
    <w:rsid w:val="00DC557F"/>
    <w:rsid w:val="00DC7759"/>
    <w:rsid w:val="00DD0C7D"/>
    <w:rsid w:val="00DE0F6F"/>
    <w:rsid w:val="00DF209B"/>
    <w:rsid w:val="00DF45E8"/>
    <w:rsid w:val="00DF4A48"/>
    <w:rsid w:val="00E060D0"/>
    <w:rsid w:val="00E2061D"/>
    <w:rsid w:val="00E24427"/>
    <w:rsid w:val="00E26768"/>
    <w:rsid w:val="00E27E1D"/>
    <w:rsid w:val="00E32B1B"/>
    <w:rsid w:val="00E32EB7"/>
    <w:rsid w:val="00E372BD"/>
    <w:rsid w:val="00E3756C"/>
    <w:rsid w:val="00E40A01"/>
    <w:rsid w:val="00E461CF"/>
    <w:rsid w:val="00E50D16"/>
    <w:rsid w:val="00E655C8"/>
    <w:rsid w:val="00E77EF5"/>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2BFA"/>
    <w:rsid w:val="00F354F5"/>
    <w:rsid w:val="00F4659D"/>
    <w:rsid w:val="00F53DB2"/>
    <w:rsid w:val="00F61F30"/>
    <w:rsid w:val="00F7084B"/>
    <w:rsid w:val="00F804AC"/>
    <w:rsid w:val="00F82170"/>
    <w:rsid w:val="00F92B2B"/>
    <w:rsid w:val="00F94353"/>
    <w:rsid w:val="00FA06FD"/>
    <w:rsid w:val="00FA3F50"/>
    <w:rsid w:val="00FB3167"/>
    <w:rsid w:val="00FB617F"/>
    <w:rsid w:val="00FC2676"/>
    <w:rsid w:val="00FC7124"/>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F855"/>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67E3-9FC4-428C-83CB-0773159D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25449</Words>
  <Characters>145060</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170169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4</cp:revision>
  <cp:lastPrinted>2019-07-04T06:38:00Z</cp:lastPrinted>
  <dcterms:created xsi:type="dcterms:W3CDTF">2022-07-01T09:18:00Z</dcterms:created>
  <dcterms:modified xsi:type="dcterms:W3CDTF">2022-08-16T07:09:00Z</dcterms:modified>
</cp:coreProperties>
</file>