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99D74" w14:textId="77777777" w:rsidR="000116A9" w:rsidRDefault="00083BA4" w:rsidP="003720D7">
      <w:pPr>
        <w:spacing w:after="0" w:line="240" w:lineRule="auto"/>
        <w:ind w:left="4820"/>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 xml:space="preserve"> </w:t>
      </w:r>
    </w:p>
    <w:p w14:paraId="275A64D3" w14:textId="77777777" w:rsidR="00CE0042" w:rsidRDefault="00CE0042" w:rsidP="003720D7">
      <w:pPr>
        <w:spacing w:after="0" w:line="240" w:lineRule="auto"/>
        <w:ind w:left="4820"/>
        <w:rPr>
          <w:rFonts w:ascii="Times New Roman" w:eastAsia="Times New Roman" w:hAnsi="Times New Roman"/>
          <w:bCs/>
          <w:sz w:val="20"/>
          <w:szCs w:val="20"/>
          <w:lang w:val="x-none" w:eastAsia="ru-RU"/>
        </w:rPr>
      </w:pPr>
    </w:p>
    <w:p w14:paraId="1798C2D5" w14:textId="77777777" w:rsidR="00452CC3" w:rsidRPr="00C21828" w:rsidRDefault="00452CC3" w:rsidP="00C21828">
      <w:pPr>
        <w:tabs>
          <w:tab w:val="left" w:pos="709"/>
        </w:tabs>
        <w:spacing w:after="0" w:line="240" w:lineRule="auto"/>
        <w:jc w:val="center"/>
        <w:rPr>
          <w:rFonts w:ascii="Times New Roman" w:hAnsi="Times New Roman"/>
          <w:b/>
          <w:sz w:val="28"/>
          <w:szCs w:val="28"/>
        </w:rPr>
      </w:pPr>
    </w:p>
    <w:p w14:paraId="3966D2AE" w14:textId="77777777" w:rsidR="00452CC3" w:rsidRPr="00C21828" w:rsidRDefault="00452CC3" w:rsidP="00C21828">
      <w:pPr>
        <w:tabs>
          <w:tab w:val="left" w:pos="709"/>
        </w:tabs>
        <w:spacing w:after="0" w:line="240" w:lineRule="auto"/>
        <w:jc w:val="center"/>
        <w:rPr>
          <w:rFonts w:ascii="Times New Roman" w:hAnsi="Times New Roman"/>
          <w:b/>
          <w:sz w:val="28"/>
          <w:szCs w:val="28"/>
        </w:rPr>
      </w:pPr>
    </w:p>
    <w:p w14:paraId="38AD2871" w14:textId="77777777" w:rsidR="00452CC3" w:rsidRDefault="00452CC3" w:rsidP="00FE3EAE">
      <w:pPr>
        <w:tabs>
          <w:tab w:val="left" w:pos="709"/>
        </w:tabs>
        <w:spacing w:after="0" w:line="240" w:lineRule="auto"/>
        <w:jc w:val="center"/>
        <w:rPr>
          <w:rFonts w:ascii="Times New Roman" w:hAnsi="Times New Roman"/>
          <w:b/>
          <w:sz w:val="28"/>
          <w:szCs w:val="28"/>
        </w:rPr>
      </w:pPr>
    </w:p>
    <w:p w14:paraId="65F5389C" w14:textId="77777777" w:rsidR="00452CC3" w:rsidRDefault="00452CC3" w:rsidP="00FE3EAE">
      <w:pPr>
        <w:tabs>
          <w:tab w:val="left" w:pos="709"/>
        </w:tabs>
        <w:spacing w:after="0" w:line="240" w:lineRule="auto"/>
        <w:jc w:val="center"/>
        <w:rPr>
          <w:rFonts w:ascii="Times New Roman" w:hAnsi="Times New Roman"/>
          <w:b/>
          <w:sz w:val="28"/>
          <w:szCs w:val="28"/>
        </w:rPr>
      </w:pPr>
    </w:p>
    <w:p w14:paraId="0B89B668" w14:textId="77777777" w:rsidR="00452CC3" w:rsidRDefault="00452CC3" w:rsidP="00FE3EAE">
      <w:pPr>
        <w:tabs>
          <w:tab w:val="left" w:pos="709"/>
        </w:tabs>
        <w:spacing w:after="0" w:line="240" w:lineRule="auto"/>
        <w:jc w:val="center"/>
        <w:rPr>
          <w:rFonts w:ascii="Times New Roman" w:hAnsi="Times New Roman"/>
          <w:b/>
          <w:sz w:val="28"/>
          <w:szCs w:val="28"/>
        </w:rPr>
      </w:pPr>
    </w:p>
    <w:p w14:paraId="3D275F51" w14:textId="77777777" w:rsidR="00452CC3" w:rsidRDefault="00452CC3" w:rsidP="00FE3EAE">
      <w:pPr>
        <w:tabs>
          <w:tab w:val="left" w:pos="709"/>
        </w:tabs>
        <w:spacing w:after="0" w:line="240" w:lineRule="auto"/>
        <w:jc w:val="center"/>
        <w:rPr>
          <w:rFonts w:ascii="Times New Roman" w:hAnsi="Times New Roman"/>
          <w:b/>
          <w:sz w:val="28"/>
          <w:szCs w:val="28"/>
        </w:rPr>
      </w:pPr>
    </w:p>
    <w:p w14:paraId="2A806E5C" w14:textId="77777777" w:rsidR="00452CC3" w:rsidRDefault="00452CC3" w:rsidP="00FE3EAE">
      <w:pPr>
        <w:tabs>
          <w:tab w:val="left" w:pos="709"/>
        </w:tabs>
        <w:spacing w:after="0" w:line="240" w:lineRule="auto"/>
        <w:jc w:val="center"/>
        <w:rPr>
          <w:rFonts w:ascii="Times New Roman" w:hAnsi="Times New Roman"/>
          <w:b/>
          <w:sz w:val="28"/>
          <w:szCs w:val="28"/>
        </w:rPr>
      </w:pPr>
    </w:p>
    <w:p w14:paraId="1C168149" w14:textId="77777777" w:rsidR="00452CC3" w:rsidRDefault="00452CC3" w:rsidP="00FE3EAE">
      <w:pPr>
        <w:tabs>
          <w:tab w:val="left" w:pos="709"/>
        </w:tabs>
        <w:spacing w:after="0" w:line="240" w:lineRule="auto"/>
        <w:jc w:val="center"/>
        <w:rPr>
          <w:rFonts w:ascii="Times New Roman" w:hAnsi="Times New Roman"/>
          <w:b/>
          <w:sz w:val="28"/>
          <w:szCs w:val="28"/>
        </w:rPr>
      </w:pPr>
    </w:p>
    <w:p w14:paraId="266A9A66" w14:textId="77777777" w:rsidR="00452CC3" w:rsidRDefault="00452CC3" w:rsidP="00FE3EAE">
      <w:pPr>
        <w:tabs>
          <w:tab w:val="left" w:pos="709"/>
        </w:tabs>
        <w:spacing w:after="0" w:line="240" w:lineRule="auto"/>
        <w:jc w:val="center"/>
        <w:rPr>
          <w:rFonts w:ascii="Times New Roman" w:hAnsi="Times New Roman"/>
          <w:b/>
          <w:sz w:val="28"/>
          <w:szCs w:val="28"/>
        </w:rPr>
      </w:pPr>
    </w:p>
    <w:p w14:paraId="62B1FC77" w14:textId="77777777" w:rsidR="00F83BD4" w:rsidRPr="004C5BEE" w:rsidRDefault="00E35248" w:rsidP="00FE3EAE">
      <w:pPr>
        <w:tabs>
          <w:tab w:val="left" w:pos="709"/>
        </w:tabs>
        <w:spacing w:after="0" w:line="240" w:lineRule="auto"/>
        <w:jc w:val="center"/>
        <w:rPr>
          <w:rFonts w:ascii="Times New Roman" w:hAnsi="Times New Roman"/>
          <w:b/>
          <w:sz w:val="24"/>
          <w:szCs w:val="24"/>
        </w:rPr>
      </w:pPr>
      <w:r w:rsidRPr="004C5BEE">
        <w:rPr>
          <w:rFonts w:ascii="Times New Roman" w:hAnsi="Times New Roman"/>
          <w:b/>
          <w:sz w:val="24"/>
          <w:szCs w:val="24"/>
        </w:rPr>
        <w:t xml:space="preserve">Единый сервисный договор </w:t>
      </w:r>
    </w:p>
    <w:p w14:paraId="612F5106" w14:textId="77777777" w:rsidR="00BB0622" w:rsidRDefault="00B11C76" w:rsidP="00FE3EAE">
      <w:pPr>
        <w:tabs>
          <w:tab w:val="left" w:pos="709"/>
        </w:tabs>
        <w:spacing w:after="0" w:line="240" w:lineRule="auto"/>
        <w:jc w:val="center"/>
        <w:rPr>
          <w:rFonts w:ascii="Times New Roman" w:hAnsi="Times New Roman"/>
          <w:b/>
          <w:sz w:val="24"/>
          <w:szCs w:val="24"/>
        </w:rPr>
      </w:pPr>
      <w:r w:rsidRPr="004C5BEE">
        <w:rPr>
          <w:rFonts w:ascii="Times New Roman" w:hAnsi="Times New Roman"/>
          <w:b/>
          <w:sz w:val="24"/>
          <w:szCs w:val="24"/>
        </w:rPr>
        <w:t>б</w:t>
      </w:r>
      <w:r w:rsidR="005C0F6C" w:rsidRPr="004C5BEE">
        <w:rPr>
          <w:rFonts w:ascii="Times New Roman" w:hAnsi="Times New Roman"/>
          <w:b/>
          <w:sz w:val="24"/>
          <w:szCs w:val="24"/>
        </w:rPr>
        <w:t>анковск</w:t>
      </w:r>
      <w:r w:rsidR="00E35248" w:rsidRPr="004C5BEE">
        <w:rPr>
          <w:rFonts w:ascii="Times New Roman" w:hAnsi="Times New Roman"/>
          <w:b/>
          <w:sz w:val="24"/>
          <w:szCs w:val="24"/>
        </w:rPr>
        <w:t>ого</w:t>
      </w:r>
      <w:r w:rsidR="00B46EF1" w:rsidRPr="004C5BEE">
        <w:rPr>
          <w:rFonts w:ascii="Times New Roman" w:hAnsi="Times New Roman"/>
          <w:b/>
          <w:sz w:val="24"/>
          <w:szCs w:val="24"/>
        </w:rPr>
        <w:t xml:space="preserve"> </w:t>
      </w:r>
      <w:r w:rsidR="00F83BD4" w:rsidRPr="004C5BEE">
        <w:rPr>
          <w:rFonts w:ascii="Times New Roman" w:hAnsi="Times New Roman"/>
          <w:b/>
          <w:sz w:val="24"/>
          <w:szCs w:val="24"/>
        </w:rPr>
        <w:t xml:space="preserve">обслуживания юридических лиц (за исключением кредитных </w:t>
      </w:r>
    </w:p>
    <w:p w14:paraId="6F442D51" w14:textId="77777777" w:rsidR="00BB0622" w:rsidRDefault="00F83BD4" w:rsidP="00FE3EAE">
      <w:pPr>
        <w:tabs>
          <w:tab w:val="left" w:pos="709"/>
        </w:tabs>
        <w:spacing w:after="0" w:line="240" w:lineRule="auto"/>
        <w:jc w:val="center"/>
        <w:rPr>
          <w:rFonts w:ascii="Times New Roman" w:hAnsi="Times New Roman"/>
          <w:b/>
          <w:sz w:val="24"/>
          <w:szCs w:val="24"/>
        </w:rPr>
      </w:pPr>
      <w:r w:rsidRPr="004C5BEE">
        <w:rPr>
          <w:rFonts w:ascii="Times New Roman" w:hAnsi="Times New Roman"/>
          <w:b/>
          <w:sz w:val="24"/>
          <w:szCs w:val="24"/>
        </w:rPr>
        <w:t xml:space="preserve">организаций), индивидуальных предпринимателей и физических лиц, </w:t>
      </w:r>
    </w:p>
    <w:p w14:paraId="258B69F9" w14:textId="77777777" w:rsidR="00BB0622" w:rsidRDefault="00F83BD4" w:rsidP="00FE3EAE">
      <w:pPr>
        <w:tabs>
          <w:tab w:val="left" w:pos="709"/>
        </w:tabs>
        <w:spacing w:after="0" w:line="240" w:lineRule="auto"/>
        <w:jc w:val="center"/>
        <w:rPr>
          <w:rFonts w:ascii="Times New Roman" w:hAnsi="Times New Roman"/>
          <w:b/>
          <w:sz w:val="24"/>
          <w:szCs w:val="24"/>
        </w:rPr>
      </w:pPr>
      <w:r w:rsidRPr="004C5BEE">
        <w:rPr>
          <w:rFonts w:ascii="Times New Roman" w:hAnsi="Times New Roman"/>
          <w:b/>
          <w:sz w:val="24"/>
          <w:szCs w:val="24"/>
        </w:rPr>
        <w:t>занимающ</w:t>
      </w:r>
      <w:r w:rsidR="00B46EF1" w:rsidRPr="004C5BEE">
        <w:rPr>
          <w:rFonts w:ascii="Times New Roman" w:hAnsi="Times New Roman"/>
          <w:b/>
          <w:sz w:val="24"/>
          <w:szCs w:val="24"/>
        </w:rPr>
        <w:t>их</w:t>
      </w:r>
      <w:r w:rsidRPr="004C5BEE">
        <w:rPr>
          <w:rFonts w:ascii="Times New Roman" w:hAnsi="Times New Roman"/>
          <w:b/>
          <w:sz w:val="24"/>
          <w:szCs w:val="24"/>
        </w:rPr>
        <w:t xml:space="preserve">ся в установленном законодательством Российской Федерации </w:t>
      </w:r>
    </w:p>
    <w:p w14:paraId="706D3E82" w14:textId="77777777" w:rsidR="00452CC3" w:rsidRPr="00452CC3" w:rsidRDefault="00F83BD4" w:rsidP="00FE3EAE">
      <w:pPr>
        <w:tabs>
          <w:tab w:val="left" w:pos="709"/>
        </w:tabs>
        <w:spacing w:after="0" w:line="240" w:lineRule="auto"/>
        <w:jc w:val="center"/>
        <w:rPr>
          <w:rFonts w:ascii="Times New Roman" w:hAnsi="Times New Roman"/>
          <w:b/>
          <w:sz w:val="28"/>
          <w:szCs w:val="28"/>
        </w:rPr>
      </w:pPr>
      <w:r w:rsidRPr="004C5BEE">
        <w:rPr>
          <w:rFonts w:ascii="Times New Roman" w:hAnsi="Times New Roman"/>
          <w:b/>
          <w:sz w:val="24"/>
          <w:szCs w:val="24"/>
        </w:rPr>
        <w:t xml:space="preserve">порядке частной практикой, </w:t>
      </w:r>
      <w:r w:rsidR="000E50D8" w:rsidRPr="004C5BEE">
        <w:rPr>
          <w:rFonts w:ascii="Times New Roman" w:hAnsi="Times New Roman"/>
          <w:b/>
          <w:sz w:val="24"/>
          <w:szCs w:val="24"/>
        </w:rPr>
        <w:t>в</w:t>
      </w:r>
      <w:r w:rsidR="00FE3EAE" w:rsidRPr="004C5BEE">
        <w:rPr>
          <w:rFonts w:ascii="Times New Roman" w:hAnsi="Times New Roman"/>
          <w:b/>
          <w:sz w:val="24"/>
          <w:szCs w:val="24"/>
        </w:rPr>
        <w:t xml:space="preserve"> </w:t>
      </w:r>
      <w:r w:rsidR="002E75B9" w:rsidRPr="004C5BEE">
        <w:rPr>
          <w:rFonts w:ascii="Times New Roman" w:hAnsi="Times New Roman"/>
          <w:b/>
          <w:sz w:val="24"/>
          <w:szCs w:val="24"/>
        </w:rPr>
        <w:t>АО «Россельхозбанк»</w:t>
      </w:r>
      <w:r w:rsidR="002E75B9">
        <w:rPr>
          <w:rFonts w:ascii="Times New Roman" w:hAnsi="Times New Roman"/>
          <w:b/>
          <w:sz w:val="28"/>
          <w:szCs w:val="28"/>
        </w:rPr>
        <w:t xml:space="preserve"> </w:t>
      </w:r>
    </w:p>
    <w:p w14:paraId="2A040540" w14:textId="77777777" w:rsidR="002E75B9" w:rsidRDefault="002E75B9" w:rsidP="00FE3EAE">
      <w:pPr>
        <w:tabs>
          <w:tab w:val="left" w:pos="709"/>
        </w:tabs>
        <w:spacing w:after="0" w:line="240" w:lineRule="auto"/>
        <w:jc w:val="center"/>
        <w:rPr>
          <w:rFonts w:ascii="Times New Roman" w:hAnsi="Times New Roman"/>
          <w:b/>
          <w:sz w:val="28"/>
          <w:szCs w:val="28"/>
        </w:rPr>
      </w:pPr>
    </w:p>
    <w:p w14:paraId="774A442F" w14:textId="77777777" w:rsidR="009F38C2" w:rsidRDefault="00452CC3" w:rsidP="00AD2051">
      <w:pPr>
        <w:tabs>
          <w:tab w:val="left" w:pos="709"/>
        </w:tabs>
        <w:jc w:val="center"/>
        <w:rPr>
          <w:rFonts w:ascii="Times New Roman" w:hAnsi="Times New Roman"/>
          <w:b/>
          <w:sz w:val="24"/>
          <w:szCs w:val="24"/>
        </w:rPr>
      </w:pPr>
      <w:r>
        <w:rPr>
          <w:rFonts w:ascii="Times New Roman" w:hAnsi="Times New Roman"/>
          <w:b/>
          <w:sz w:val="28"/>
          <w:szCs w:val="28"/>
        </w:rPr>
        <w:br w:type="page"/>
      </w:r>
      <w:r w:rsidR="009F38C2" w:rsidRPr="009F38C2">
        <w:rPr>
          <w:rFonts w:ascii="Times New Roman" w:hAnsi="Times New Roman"/>
          <w:b/>
          <w:sz w:val="24"/>
          <w:szCs w:val="24"/>
        </w:rPr>
        <w:lastRenderedPageBreak/>
        <w:t>Со</w:t>
      </w:r>
      <w:r w:rsidR="009F38C2">
        <w:rPr>
          <w:rFonts w:ascii="Times New Roman" w:hAnsi="Times New Roman"/>
          <w:b/>
          <w:sz w:val="24"/>
          <w:szCs w:val="24"/>
        </w:rPr>
        <w:t>держание</w:t>
      </w:r>
    </w:p>
    <w:p w14:paraId="5A773121" w14:textId="77777777" w:rsidR="00552FF3" w:rsidRPr="00AA6285" w:rsidRDefault="00552FF3" w:rsidP="00AA6285">
      <w:pPr>
        <w:pStyle w:val="12"/>
        <w:rPr>
          <w:rFonts w:ascii="Times New Roman" w:eastAsia="Times New Roman" w:hAnsi="Times New Roman"/>
          <w:noProof/>
          <w:sz w:val="24"/>
          <w:szCs w:val="24"/>
          <w:lang w:eastAsia="ru-RU"/>
        </w:rPr>
      </w:pPr>
      <w:r w:rsidRPr="00AA6285">
        <w:rPr>
          <w:rFonts w:ascii="Times New Roman" w:hAnsi="Times New Roman"/>
          <w:sz w:val="24"/>
          <w:szCs w:val="24"/>
        </w:rPr>
        <w:fldChar w:fldCharType="begin"/>
      </w:r>
      <w:r w:rsidRPr="00AA6285">
        <w:rPr>
          <w:rFonts w:ascii="Times New Roman" w:hAnsi="Times New Roman"/>
          <w:sz w:val="24"/>
          <w:szCs w:val="24"/>
        </w:rPr>
        <w:instrText xml:space="preserve"> TOC \o "1-3" \h \z \u </w:instrText>
      </w:r>
      <w:r w:rsidRPr="00AA6285">
        <w:rPr>
          <w:rFonts w:ascii="Times New Roman" w:hAnsi="Times New Roman"/>
          <w:sz w:val="24"/>
          <w:szCs w:val="24"/>
        </w:rPr>
        <w:fldChar w:fldCharType="separate"/>
      </w:r>
      <w:hyperlink w:anchor="_Toc100236941" w:history="1">
        <w:r w:rsidRPr="00AA6285">
          <w:rPr>
            <w:rStyle w:val="a5"/>
            <w:rFonts w:ascii="Times New Roman" w:hAnsi="Times New Roman"/>
            <w:noProof/>
            <w:sz w:val="24"/>
            <w:szCs w:val="24"/>
          </w:rPr>
          <w:t>1.</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Термины, определения и сокращения</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_Toc100236941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3</w:t>
        </w:r>
        <w:r w:rsidRPr="00AA6285">
          <w:rPr>
            <w:rFonts w:ascii="Times New Roman" w:hAnsi="Times New Roman"/>
            <w:noProof/>
            <w:webHidden/>
            <w:sz w:val="24"/>
            <w:szCs w:val="24"/>
          </w:rPr>
          <w:fldChar w:fldCharType="end"/>
        </w:r>
      </w:hyperlink>
    </w:p>
    <w:p w14:paraId="29A4B155"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2" w:history="1">
        <w:r w:rsidRPr="00AA6285">
          <w:rPr>
            <w:rStyle w:val="a5"/>
            <w:rFonts w:ascii="Times New Roman" w:hAnsi="Times New Roman"/>
            <w:noProof/>
            <w:sz w:val="24"/>
            <w:szCs w:val="24"/>
          </w:rPr>
          <w:t>2.</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Общие положения</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_Toc100236942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5</w:t>
        </w:r>
        <w:r w:rsidRPr="00AA6285">
          <w:rPr>
            <w:rFonts w:ascii="Times New Roman" w:hAnsi="Times New Roman"/>
            <w:noProof/>
            <w:webHidden/>
            <w:sz w:val="24"/>
            <w:szCs w:val="24"/>
          </w:rPr>
          <w:fldChar w:fldCharType="end"/>
        </w:r>
      </w:hyperlink>
    </w:p>
    <w:p w14:paraId="2E33C466"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3" w:history="1">
        <w:r w:rsidRPr="00AA6285">
          <w:rPr>
            <w:rStyle w:val="a5"/>
            <w:rFonts w:ascii="Times New Roman" w:hAnsi="Times New Roman"/>
            <w:noProof/>
            <w:sz w:val="24"/>
            <w:szCs w:val="24"/>
          </w:rPr>
          <w:t>3.</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Порядок заключения Договора</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_Toc100236943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8</w:t>
        </w:r>
        <w:r w:rsidRPr="00AA6285">
          <w:rPr>
            <w:rFonts w:ascii="Times New Roman" w:hAnsi="Times New Roman"/>
            <w:noProof/>
            <w:webHidden/>
            <w:sz w:val="24"/>
            <w:szCs w:val="24"/>
          </w:rPr>
          <w:fldChar w:fldCharType="end"/>
        </w:r>
      </w:hyperlink>
    </w:p>
    <w:p w14:paraId="13025194"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4" w:history="1">
        <w:r w:rsidRPr="00AA6285">
          <w:rPr>
            <w:rStyle w:val="a5"/>
            <w:rFonts w:ascii="Times New Roman" w:hAnsi="Times New Roman"/>
            <w:noProof/>
            <w:sz w:val="24"/>
            <w:szCs w:val="24"/>
          </w:rPr>
          <w:t>4.</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Обязанности Сторон</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_Toc100236944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9</w:t>
        </w:r>
        <w:r w:rsidRPr="00AA6285">
          <w:rPr>
            <w:rFonts w:ascii="Times New Roman" w:hAnsi="Times New Roman"/>
            <w:noProof/>
            <w:webHidden/>
            <w:sz w:val="24"/>
            <w:szCs w:val="24"/>
          </w:rPr>
          <w:fldChar w:fldCharType="end"/>
        </w:r>
      </w:hyperlink>
    </w:p>
    <w:p w14:paraId="5B004A0B"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5" w:history="1">
        <w:r w:rsidRPr="00AA6285">
          <w:rPr>
            <w:rStyle w:val="a5"/>
            <w:rFonts w:ascii="Times New Roman" w:hAnsi="Times New Roman"/>
            <w:noProof/>
            <w:sz w:val="24"/>
            <w:szCs w:val="24"/>
          </w:rPr>
          <w:t>5.</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Права Сторон</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_Toc100236945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11</w:t>
        </w:r>
        <w:r w:rsidRPr="00AA6285">
          <w:rPr>
            <w:rFonts w:ascii="Times New Roman" w:hAnsi="Times New Roman"/>
            <w:noProof/>
            <w:webHidden/>
            <w:sz w:val="24"/>
            <w:szCs w:val="24"/>
          </w:rPr>
          <w:fldChar w:fldCharType="end"/>
        </w:r>
      </w:hyperlink>
    </w:p>
    <w:p w14:paraId="35257970"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6" w:history="1">
        <w:r w:rsidRPr="00AA6285">
          <w:rPr>
            <w:rStyle w:val="a5"/>
            <w:rFonts w:ascii="Times New Roman" w:hAnsi="Times New Roman"/>
            <w:noProof/>
            <w:sz w:val="24"/>
            <w:szCs w:val="24"/>
          </w:rPr>
          <w:t>6.</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Ответственность Сторон</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_Toc100236946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12</w:t>
        </w:r>
        <w:r w:rsidRPr="00AA6285">
          <w:rPr>
            <w:rFonts w:ascii="Times New Roman" w:hAnsi="Times New Roman"/>
            <w:noProof/>
            <w:webHidden/>
            <w:sz w:val="24"/>
            <w:szCs w:val="24"/>
          </w:rPr>
          <w:fldChar w:fldCharType="end"/>
        </w:r>
      </w:hyperlink>
    </w:p>
    <w:p w14:paraId="79B097AC" w14:textId="77777777" w:rsidR="00552FF3" w:rsidRPr="00AA6285" w:rsidRDefault="00552FF3" w:rsidP="00AA6285">
      <w:pPr>
        <w:pStyle w:val="12"/>
        <w:rPr>
          <w:rFonts w:ascii="Times New Roman" w:eastAsia="Times New Roman" w:hAnsi="Times New Roman"/>
          <w:noProof/>
          <w:sz w:val="24"/>
          <w:szCs w:val="24"/>
          <w:lang w:eastAsia="ru-RU"/>
        </w:rPr>
      </w:pPr>
      <w:hyperlink w:anchor="_Toc100236947" w:history="1">
        <w:r w:rsidRPr="00AA6285">
          <w:rPr>
            <w:rStyle w:val="a5"/>
            <w:rFonts w:ascii="Times New Roman" w:hAnsi="Times New Roman"/>
            <w:noProof/>
            <w:sz w:val="24"/>
            <w:szCs w:val="24"/>
          </w:rPr>
          <w:t>7.</w:t>
        </w:r>
        <w:r w:rsidRPr="00AA6285">
          <w:rPr>
            <w:rFonts w:ascii="Times New Roman" w:eastAsia="Times New Roman" w:hAnsi="Times New Roman"/>
            <w:noProof/>
            <w:sz w:val="24"/>
            <w:szCs w:val="24"/>
            <w:lang w:eastAsia="ru-RU"/>
          </w:rPr>
          <w:tab/>
        </w:r>
        <w:r w:rsidRPr="00AA6285">
          <w:rPr>
            <w:rStyle w:val="a5"/>
            <w:rFonts w:ascii="Times New Roman" w:hAnsi="Times New Roman"/>
            <w:noProof/>
            <w:sz w:val="24"/>
            <w:szCs w:val="24"/>
          </w:rPr>
          <w:t>Срок действия Договора, порядок его изменения, расторжения/прекращения</w:t>
        </w:r>
        <w:r w:rsidRPr="00AA6285">
          <w:rPr>
            <w:rFonts w:ascii="Times New Roman" w:hAnsi="Times New Roman"/>
            <w:noProof/>
            <w:webHidden/>
            <w:sz w:val="24"/>
            <w:szCs w:val="24"/>
          </w:rPr>
          <w:tab/>
        </w:r>
        <w:r w:rsidRPr="00AA6285">
          <w:rPr>
            <w:rFonts w:ascii="Times New Roman" w:hAnsi="Times New Roman"/>
            <w:noProof/>
            <w:webHidden/>
            <w:sz w:val="24"/>
            <w:szCs w:val="24"/>
          </w:rPr>
          <w:fldChar w:fldCharType="begin"/>
        </w:r>
        <w:r w:rsidRPr="00AA6285">
          <w:rPr>
            <w:rFonts w:ascii="Times New Roman" w:hAnsi="Times New Roman"/>
            <w:noProof/>
            <w:webHidden/>
            <w:sz w:val="24"/>
            <w:szCs w:val="24"/>
          </w:rPr>
          <w:instrText xml:space="preserve"> PAGEREF _Toc100236947 \h </w:instrText>
        </w:r>
        <w:r w:rsidRPr="00AA6285">
          <w:rPr>
            <w:rFonts w:ascii="Times New Roman" w:hAnsi="Times New Roman"/>
            <w:noProof/>
            <w:webHidden/>
            <w:sz w:val="24"/>
            <w:szCs w:val="24"/>
          </w:rPr>
        </w:r>
        <w:r w:rsidRPr="00AA6285">
          <w:rPr>
            <w:rFonts w:ascii="Times New Roman" w:hAnsi="Times New Roman"/>
            <w:noProof/>
            <w:webHidden/>
            <w:sz w:val="24"/>
            <w:szCs w:val="24"/>
          </w:rPr>
          <w:fldChar w:fldCharType="separate"/>
        </w:r>
        <w:r w:rsidRPr="00AA6285">
          <w:rPr>
            <w:rFonts w:ascii="Times New Roman" w:hAnsi="Times New Roman"/>
            <w:noProof/>
            <w:webHidden/>
            <w:sz w:val="24"/>
            <w:szCs w:val="24"/>
          </w:rPr>
          <w:t>12</w:t>
        </w:r>
        <w:r w:rsidRPr="00AA6285">
          <w:rPr>
            <w:rFonts w:ascii="Times New Roman" w:hAnsi="Times New Roman"/>
            <w:noProof/>
            <w:webHidden/>
            <w:sz w:val="24"/>
            <w:szCs w:val="24"/>
          </w:rPr>
          <w:fldChar w:fldCharType="end"/>
        </w:r>
      </w:hyperlink>
    </w:p>
    <w:p w14:paraId="3582EC35" w14:textId="3AF44747" w:rsidR="00CA524F" w:rsidRPr="005A2782" w:rsidRDefault="00552FF3" w:rsidP="005A2782">
      <w:r w:rsidRPr="00AA6285">
        <w:rPr>
          <w:rFonts w:ascii="Times New Roman" w:hAnsi="Times New Roman"/>
          <w:b/>
          <w:bCs/>
          <w:sz w:val="24"/>
          <w:szCs w:val="24"/>
        </w:rPr>
        <w:fldChar w:fldCharType="end"/>
      </w:r>
    </w:p>
    <w:p w14:paraId="7AAC734F" w14:textId="77777777" w:rsidR="00CA524F" w:rsidRPr="005A2782" w:rsidRDefault="00CA524F" w:rsidP="005A2782">
      <w:pPr>
        <w:tabs>
          <w:tab w:val="left" w:pos="709"/>
        </w:tabs>
        <w:spacing w:after="0"/>
        <w:jc w:val="both"/>
        <w:rPr>
          <w:rFonts w:ascii="Times New Roman" w:hAnsi="Times New Roman"/>
          <w:b/>
          <w:sz w:val="24"/>
        </w:rPr>
      </w:pPr>
    </w:p>
    <w:p w14:paraId="44D09788" w14:textId="77777777" w:rsidR="00CA524F" w:rsidRPr="004C5BEE" w:rsidRDefault="00F652D1" w:rsidP="004C5BEE">
      <w:pPr>
        <w:tabs>
          <w:tab w:val="left" w:pos="709"/>
        </w:tabs>
        <w:spacing w:after="0"/>
        <w:jc w:val="both"/>
        <w:rPr>
          <w:rFonts w:ascii="Times New Roman" w:hAnsi="Times New Roman"/>
        </w:rPr>
      </w:pPr>
      <w:r w:rsidRPr="00F652D1">
        <w:rPr>
          <w:rFonts w:ascii="Times New Roman" w:hAnsi="Times New Roman"/>
        </w:rPr>
        <w:t>Приложения</w:t>
      </w:r>
      <w:r>
        <w:rPr>
          <w:rFonts w:ascii="Times New Roman" w:hAnsi="Times New Roman"/>
        </w:rPr>
        <w:t>:</w:t>
      </w:r>
    </w:p>
    <w:p w14:paraId="115223BC" w14:textId="77777777" w:rsidR="00CA524F" w:rsidRPr="004C5BEE" w:rsidRDefault="00CA524F" w:rsidP="00797F7C">
      <w:pPr>
        <w:tabs>
          <w:tab w:val="left" w:pos="426"/>
        </w:tabs>
        <w:spacing w:after="0" w:line="240" w:lineRule="auto"/>
        <w:jc w:val="both"/>
        <w:rPr>
          <w:rFonts w:ascii="Times New Roman" w:hAnsi="Times New Roman"/>
        </w:rPr>
      </w:pPr>
      <w:r w:rsidRPr="004C5BEE">
        <w:rPr>
          <w:rFonts w:ascii="Times New Roman" w:hAnsi="Times New Roman"/>
        </w:rPr>
        <w:t>1.</w:t>
      </w:r>
      <w:r w:rsidR="00522787">
        <w:rPr>
          <w:rFonts w:ascii="Times New Roman" w:hAnsi="Times New Roman"/>
        </w:rPr>
        <w:tab/>
      </w:r>
      <w:r w:rsidRPr="00CA524F">
        <w:rPr>
          <w:rFonts w:ascii="Times New Roman" w:hAnsi="Times New Roman"/>
        </w:rPr>
        <w:t xml:space="preserve">Условия </w:t>
      </w:r>
      <w:r w:rsidRPr="004C5BEE">
        <w:rPr>
          <w:rFonts w:ascii="Times New Roman" w:hAnsi="Times New Roman"/>
        </w:rPr>
        <w:t xml:space="preserve">открытия банковских счетов и расчетно-кассового обслуживания </w:t>
      </w:r>
      <w:r w:rsidR="00F652D1" w:rsidRPr="004C5BEE">
        <w:rPr>
          <w:rFonts w:ascii="Times New Roman" w:hAnsi="Times New Roman"/>
        </w:rPr>
        <w:t>к</w:t>
      </w:r>
      <w:r w:rsidRPr="004C5BEE">
        <w:rPr>
          <w:rFonts w:ascii="Times New Roman" w:hAnsi="Times New Roman"/>
        </w:rPr>
        <w:t xml:space="preserve">лиента в </w:t>
      </w:r>
      <w:r w:rsidR="003643B1">
        <w:rPr>
          <w:rFonts w:ascii="Times New Roman" w:hAnsi="Times New Roman"/>
        </w:rPr>
        <w:br/>
      </w:r>
      <w:r w:rsidRPr="004C5BEE">
        <w:rPr>
          <w:rFonts w:ascii="Times New Roman" w:hAnsi="Times New Roman"/>
        </w:rPr>
        <w:t>АО «Россельхозбанк».</w:t>
      </w:r>
    </w:p>
    <w:p w14:paraId="1731A948" w14:textId="77777777" w:rsidR="00CA524F" w:rsidRDefault="00CA524F" w:rsidP="00797F7C">
      <w:pPr>
        <w:tabs>
          <w:tab w:val="left" w:pos="426"/>
        </w:tabs>
        <w:spacing w:after="0" w:line="240" w:lineRule="auto"/>
        <w:jc w:val="both"/>
        <w:rPr>
          <w:rFonts w:ascii="Times New Roman" w:hAnsi="Times New Roman"/>
        </w:rPr>
      </w:pPr>
      <w:r w:rsidRPr="004C5BEE">
        <w:rPr>
          <w:rFonts w:ascii="Times New Roman" w:hAnsi="Times New Roman"/>
        </w:rPr>
        <w:t>2.</w:t>
      </w:r>
      <w:r w:rsidR="00E56A5E">
        <w:rPr>
          <w:rFonts w:ascii="Times New Roman" w:hAnsi="Times New Roman"/>
        </w:rPr>
        <w:t>1.</w:t>
      </w:r>
      <w:r w:rsidR="00522787">
        <w:rPr>
          <w:rFonts w:ascii="Times New Roman" w:hAnsi="Times New Roman"/>
        </w:rPr>
        <w:tab/>
      </w:r>
      <w:r w:rsidRPr="004C5BEE">
        <w:rPr>
          <w:rFonts w:ascii="Times New Roman" w:hAnsi="Times New Roman"/>
        </w:rPr>
        <w:t xml:space="preserve">Условия дистанционного банковского обслуживания </w:t>
      </w:r>
      <w:r w:rsidR="008A5ADB" w:rsidRPr="004C5BEE">
        <w:rPr>
          <w:rFonts w:ascii="Times New Roman" w:hAnsi="Times New Roman"/>
        </w:rPr>
        <w:t>к</w:t>
      </w:r>
      <w:r w:rsidRPr="004C5BEE">
        <w:rPr>
          <w:rFonts w:ascii="Times New Roman" w:hAnsi="Times New Roman"/>
        </w:rPr>
        <w:t xml:space="preserve">лиента в АО «Россельхозбанк» </w:t>
      </w:r>
      <w:r w:rsidR="00656FF0" w:rsidRPr="004C5BEE">
        <w:rPr>
          <w:rFonts w:ascii="Times New Roman" w:hAnsi="Times New Roman"/>
        </w:rPr>
        <w:t xml:space="preserve">с использованием системы </w:t>
      </w:r>
      <w:r w:rsidRPr="004C5BEE">
        <w:rPr>
          <w:rFonts w:ascii="Times New Roman" w:hAnsi="Times New Roman"/>
        </w:rPr>
        <w:t>«Банк-Клиент»</w:t>
      </w:r>
      <w:proofErr w:type="gramStart"/>
      <w:r w:rsidRPr="004C5BEE">
        <w:rPr>
          <w:rFonts w:ascii="Times New Roman" w:hAnsi="Times New Roman"/>
        </w:rPr>
        <w:t>/</w:t>
      </w:r>
      <w:r w:rsidR="003643B1">
        <w:rPr>
          <w:rFonts w:ascii="Times New Roman" w:hAnsi="Times New Roman"/>
        </w:rPr>
        <w:t>«</w:t>
      </w:r>
      <w:proofErr w:type="gramEnd"/>
      <w:r w:rsidRPr="004C5BEE">
        <w:rPr>
          <w:rFonts w:ascii="Times New Roman" w:hAnsi="Times New Roman"/>
        </w:rPr>
        <w:t>Интернет-Клиент».</w:t>
      </w:r>
    </w:p>
    <w:p w14:paraId="6737FBA8" w14:textId="77777777" w:rsidR="00E56A5E" w:rsidRPr="004C5BEE" w:rsidRDefault="00E56A5E" w:rsidP="00E56A5E">
      <w:pPr>
        <w:tabs>
          <w:tab w:val="left" w:pos="426"/>
        </w:tabs>
        <w:spacing w:after="0" w:line="240" w:lineRule="auto"/>
        <w:jc w:val="both"/>
        <w:rPr>
          <w:rFonts w:ascii="Times New Roman" w:hAnsi="Times New Roman"/>
        </w:rPr>
      </w:pPr>
      <w:r>
        <w:rPr>
          <w:rFonts w:ascii="Times New Roman" w:hAnsi="Times New Roman"/>
        </w:rPr>
        <w:t xml:space="preserve">2.2. </w:t>
      </w:r>
      <w:r w:rsidRPr="00E56A5E">
        <w:rPr>
          <w:rFonts w:ascii="Times New Roman" w:hAnsi="Times New Roman"/>
        </w:rPr>
        <w:t>Условия дистанционного банковского обслуживания юридических лиц и индивидуальных предпринимателей в АО «Россельхозбанк» с использованием АС ДБО ЮЛ «Интернет-Клиент»</w:t>
      </w:r>
      <w:proofErr w:type="gramStart"/>
      <w:r w:rsidRPr="00E56A5E">
        <w:rPr>
          <w:rFonts w:ascii="Times New Roman" w:hAnsi="Times New Roman"/>
        </w:rPr>
        <w:t>/«</w:t>
      </w:r>
      <w:proofErr w:type="gramEnd"/>
      <w:r w:rsidRPr="00E56A5E">
        <w:rPr>
          <w:rFonts w:ascii="Times New Roman" w:hAnsi="Times New Roman"/>
        </w:rPr>
        <w:t>Мобильный банк» в рамках Единого сервисного договора</w:t>
      </w:r>
    </w:p>
    <w:p w14:paraId="69BE4754" w14:textId="77777777" w:rsidR="00CA524F" w:rsidRPr="004C5BEE" w:rsidRDefault="00CA524F" w:rsidP="00797F7C">
      <w:pPr>
        <w:tabs>
          <w:tab w:val="left" w:pos="426"/>
        </w:tabs>
        <w:spacing w:after="0" w:line="240" w:lineRule="auto"/>
        <w:jc w:val="both"/>
        <w:rPr>
          <w:rFonts w:ascii="Times New Roman" w:hAnsi="Times New Roman"/>
        </w:rPr>
      </w:pPr>
      <w:r w:rsidRPr="004C5BEE">
        <w:rPr>
          <w:rFonts w:ascii="Times New Roman" w:hAnsi="Times New Roman"/>
        </w:rPr>
        <w:t>3.</w:t>
      </w:r>
      <w:r w:rsidR="00522787">
        <w:rPr>
          <w:rFonts w:ascii="Times New Roman" w:hAnsi="Times New Roman"/>
        </w:rPr>
        <w:tab/>
      </w:r>
      <w:r w:rsidRPr="004C5BEE">
        <w:rPr>
          <w:rFonts w:ascii="Times New Roman" w:hAnsi="Times New Roman"/>
        </w:rPr>
        <w:t xml:space="preserve">Условия размещения денежных средств </w:t>
      </w:r>
      <w:r w:rsidR="008A5ADB" w:rsidRPr="004C5BEE">
        <w:rPr>
          <w:rFonts w:ascii="Times New Roman" w:hAnsi="Times New Roman"/>
        </w:rPr>
        <w:t>к</w:t>
      </w:r>
      <w:r w:rsidRPr="004C5BEE">
        <w:rPr>
          <w:rFonts w:ascii="Times New Roman" w:hAnsi="Times New Roman"/>
        </w:rPr>
        <w:t>лиента в депозит АО «Россельхозбанк».</w:t>
      </w:r>
    </w:p>
    <w:p w14:paraId="43C33F8D" w14:textId="77777777" w:rsidR="00CA524F" w:rsidRPr="00D41502" w:rsidRDefault="00CA524F" w:rsidP="00797F7C">
      <w:pPr>
        <w:tabs>
          <w:tab w:val="left" w:pos="426"/>
        </w:tabs>
        <w:spacing w:after="0" w:line="240" w:lineRule="auto"/>
        <w:jc w:val="both"/>
        <w:rPr>
          <w:rFonts w:ascii="Times New Roman" w:hAnsi="Times New Roman"/>
        </w:rPr>
      </w:pPr>
      <w:r w:rsidRPr="004C5BEE">
        <w:rPr>
          <w:rFonts w:ascii="Times New Roman" w:hAnsi="Times New Roman"/>
        </w:rPr>
        <w:t>4.</w:t>
      </w:r>
      <w:r w:rsidR="00522787">
        <w:rPr>
          <w:rFonts w:ascii="Times New Roman" w:hAnsi="Times New Roman"/>
        </w:rPr>
        <w:tab/>
      </w:r>
      <w:r w:rsidRPr="004C5BEE">
        <w:rPr>
          <w:rFonts w:ascii="Times New Roman" w:hAnsi="Times New Roman"/>
        </w:rPr>
        <w:t>Заявление о присоединении к Единому сервисному договору</w:t>
      </w:r>
      <w:r w:rsidR="00083BA4">
        <w:rPr>
          <w:rFonts w:ascii="Times New Roman" w:hAnsi="Times New Roman"/>
        </w:rPr>
        <w:t xml:space="preserve"> АО «Россельхозбанк»</w:t>
      </w:r>
      <w:r w:rsidRPr="004C5BEE">
        <w:rPr>
          <w:rFonts w:ascii="Times New Roman" w:hAnsi="Times New Roman"/>
        </w:rPr>
        <w:t>.</w:t>
      </w:r>
    </w:p>
    <w:p w14:paraId="3469DC7D" w14:textId="77777777" w:rsidR="00D81341" w:rsidRPr="00486A71" w:rsidRDefault="009A734A" w:rsidP="00797F7C">
      <w:pPr>
        <w:tabs>
          <w:tab w:val="left" w:pos="426"/>
        </w:tabs>
        <w:spacing w:after="0" w:line="240" w:lineRule="auto"/>
        <w:jc w:val="both"/>
        <w:rPr>
          <w:rFonts w:ascii="Times New Roman" w:hAnsi="Times New Roman"/>
        </w:rPr>
      </w:pPr>
      <w:r>
        <w:rPr>
          <w:rFonts w:ascii="Times New Roman" w:hAnsi="Times New Roman"/>
        </w:rPr>
        <w:t>5.</w:t>
      </w:r>
      <w:r w:rsidR="00522787">
        <w:rPr>
          <w:rFonts w:ascii="Times New Roman" w:hAnsi="Times New Roman"/>
        </w:rPr>
        <w:tab/>
      </w:r>
      <w:r w:rsidR="00D81341" w:rsidRPr="00486A71">
        <w:rPr>
          <w:rFonts w:ascii="Times New Roman" w:hAnsi="Times New Roman"/>
        </w:rPr>
        <w:t>Перечень документов</w:t>
      </w:r>
      <w:r w:rsidR="00D81341">
        <w:rPr>
          <w:rFonts w:ascii="Times New Roman" w:hAnsi="Times New Roman"/>
        </w:rPr>
        <w:t xml:space="preserve">, </w:t>
      </w:r>
      <w:r w:rsidR="00D81341" w:rsidRPr="00486A71">
        <w:rPr>
          <w:rFonts w:ascii="Times New Roman" w:hAnsi="Times New Roman"/>
        </w:rPr>
        <w:t>представляемых юридическим лицом - резидентом в Банк</w:t>
      </w:r>
      <w:r w:rsidR="002461C2">
        <w:rPr>
          <w:rFonts w:ascii="Times New Roman" w:hAnsi="Times New Roman"/>
        </w:rPr>
        <w:t>,</w:t>
      </w:r>
      <w:r w:rsidR="00D81341">
        <w:rPr>
          <w:rFonts w:ascii="Times New Roman" w:hAnsi="Times New Roman"/>
        </w:rPr>
        <w:t xml:space="preserve"> </w:t>
      </w:r>
      <w:r w:rsidR="00D81341" w:rsidRPr="00486A71">
        <w:rPr>
          <w:rFonts w:ascii="Times New Roman" w:hAnsi="Times New Roman"/>
        </w:rPr>
        <w:t>для заключе</w:t>
      </w:r>
      <w:r w:rsidR="00D81341" w:rsidRPr="00D81341">
        <w:rPr>
          <w:rFonts w:ascii="Times New Roman" w:hAnsi="Times New Roman"/>
        </w:rPr>
        <w:t>ния Единого сервисного договора</w:t>
      </w:r>
      <w:r w:rsidR="00D81341">
        <w:rPr>
          <w:rFonts w:ascii="Times New Roman" w:hAnsi="Times New Roman"/>
        </w:rPr>
        <w:t>.</w:t>
      </w:r>
    </w:p>
    <w:p w14:paraId="5C3C8033" w14:textId="77777777" w:rsidR="009A734A" w:rsidRDefault="009A734A" w:rsidP="00797F7C">
      <w:pPr>
        <w:tabs>
          <w:tab w:val="left" w:pos="426"/>
        </w:tabs>
        <w:spacing w:after="0" w:line="240" w:lineRule="auto"/>
        <w:jc w:val="both"/>
        <w:rPr>
          <w:rFonts w:ascii="Times New Roman" w:hAnsi="Times New Roman"/>
        </w:rPr>
      </w:pPr>
      <w:r>
        <w:rPr>
          <w:rFonts w:ascii="Times New Roman" w:hAnsi="Times New Roman"/>
        </w:rPr>
        <w:t>6.</w:t>
      </w:r>
      <w:r w:rsidR="00522787">
        <w:rPr>
          <w:rFonts w:ascii="Times New Roman" w:hAnsi="Times New Roman"/>
        </w:rPr>
        <w:tab/>
      </w:r>
      <w:r w:rsidR="00D81341" w:rsidRPr="00486A71">
        <w:rPr>
          <w:rFonts w:ascii="Times New Roman" w:hAnsi="Times New Roman"/>
        </w:rPr>
        <w:t>Перечень документов</w:t>
      </w:r>
      <w:r w:rsidR="00D81341">
        <w:rPr>
          <w:rFonts w:ascii="Times New Roman" w:hAnsi="Times New Roman"/>
        </w:rPr>
        <w:t xml:space="preserve">, </w:t>
      </w:r>
      <w:r w:rsidR="00D81341" w:rsidRPr="00486A71">
        <w:rPr>
          <w:rFonts w:ascii="Times New Roman" w:hAnsi="Times New Roman"/>
        </w:rPr>
        <w:t>представляемых индивидуальным предпринимателем в Банк</w:t>
      </w:r>
      <w:r w:rsidR="002461C2">
        <w:rPr>
          <w:rFonts w:ascii="Times New Roman" w:hAnsi="Times New Roman"/>
        </w:rPr>
        <w:t>,</w:t>
      </w:r>
      <w:r w:rsidR="00D81341" w:rsidRPr="00486A71">
        <w:rPr>
          <w:rFonts w:ascii="Times New Roman" w:hAnsi="Times New Roman"/>
        </w:rPr>
        <w:t xml:space="preserve"> для заключения Единого сервисного договора</w:t>
      </w:r>
      <w:r w:rsidR="00D81341">
        <w:rPr>
          <w:rFonts w:ascii="Times New Roman" w:hAnsi="Times New Roman"/>
        </w:rPr>
        <w:t>.</w:t>
      </w:r>
    </w:p>
    <w:p w14:paraId="180F07BC" w14:textId="77777777" w:rsidR="00486A71" w:rsidRPr="00486A71" w:rsidRDefault="009A734A" w:rsidP="00797F7C">
      <w:pPr>
        <w:tabs>
          <w:tab w:val="left" w:pos="426"/>
        </w:tabs>
        <w:spacing w:after="0" w:line="240" w:lineRule="auto"/>
        <w:jc w:val="both"/>
        <w:rPr>
          <w:rFonts w:ascii="Times New Roman" w:hAnsi="Times New Roman"/>
        </w:rPr>
      </w:pPr>
      <w:r>
        <w:rPr>
          <w:rFonts w:ascii="Times New Roman" w:hAnsi="Times New Roman"/>
        </w:rPr>
        <w:t>7.</w:t>
      </w:r>
      <w:r w:rsidR="00522787">
        <w:rPr>
          <w:rFonts w:ascii="Times New Roman" w:hAnsi="Times New Roman"/>
        </w:rPr>
        <w:tab/>
      </w:r>
      <w:r w:rsidR="00486A71" w:rsidRPr="00486A71">
        <w:rPr>
          <w:rFonts w:ascii="Times New Roman" w:hAnsi="Times New Roman"/>
        </w:rPr>
        <w:t xml:space="preserve">Перечень документов, предоставляемых физическим лицом, занимающимся </w:t>
      </w:r>
      <w:r w:rsidR="002461C2">
        <w:rPr>
          <w:rFonts w:ascii="Times New Roman" w:hAnsi="Times New Roman"/>
        </w:rPr>
        <w:t xml:space="preserve">в установленном законодательством Российской Федерации порядке </w:t>
      </w:r>
      <w:r w:rsidR="00486A71" w:rsidRPr="00486A71">
        <w:rPr>
          <w:rFonts w:ascii="Times New Roman" w:hAnsi="Times New Roman"/>
        </w:rPr>
        <w:t>частной практикой</w:t>
      </w:r>
      <w:r w:rsidR="002461C2">
        <w:rPr>
          <w:rFonts w:ascii="Times New Roman" w:hAnsi="Times New Roman"/>
        </w:rPr>
        <w:t xml:space="preserve">, в Банк, </w:t>
      </w:r>
      <w:r w:rsidR="00486A71" w:rsidRPr="00486A71">
        <w:rPr>
          <w:rFonts w:ascii="Times New Roman" w:hAnsi="Times New Roman"/>
        </w:rPr>
        <w:t>для заключения Единого сервисного договора</w:t>
      </w:r>
    </w:p>
    <w:p w14:paraId="13A87DA8" w14:textId="77777777" w:rsidR="009A734A" w:rsidRDefault="009A734A" w:rsidP="00797F7C">
      <w:pPr>
        <w:tabs>
          <w:tab w:val="left" w:pos="426"/>
        </w:tabs>
        <w:spacing w:after="0" w:line="240" w:lineRule="auto"/>
        <w:jc w:val="both"/>
        <w:rPr>
          <w:rFonts w:ascii="Times New Roman" w:hAnsi="Times New Roman"/>
        </w:rPr>
      </w:pPr>
      <w:r>
        <w:rPr>
          <w:rFonts w:ascii="Times New Roman" w:hAnsi="Times New Roman"/>
        </w:rPr>
        <w:t>8.</w:t>
      </w:r>
      <w:r w:rsidR="00522787">
        <w:rPr>
          <w:rFonts w:ascii="Times New Roman" w:hAnsi="Times New Roman"/>
        </w:rPr>
        <w:tab/>
      </w:r>
      <w:r w:rsidR="00486A71" w:rsidRPr="00486A71">
        <w:rPr>
          <w:rFonts w:ascii="Times New Roman" w:hAnsi="Times New Roman"/>
        </w:rPr>
        <w:t>Перечень документов,</w:t>
      </w:r>
      <w:r w:rsidR="00486A71">
        <w:rPr>
          <w:rFonts w:ascii="Times New Roman" w:hAnsi="Times New Roman"/>
        </w:rPr>
        <w:t xml:space="preserve"> </w:t>
      </w:r>
      <w:r w:rsidR="00486A71" w:rsidRPr="00486A71">
        <w:rPr>
          <w:rFonts w:ascii="Times New Roman" w:hAnsi="Times New Roman"/>
        </w:rPr>
        <w:t xml:space="preserve">предоставляемых иностранной организацией (в том числе осуществляющей деятельность в Российской Федерации через отделения (филиалы, представительства, другие обособленные подразделения)) </w:t>
      </w:r>
      <w:r w:rsidR="002461C2">
        <w:rPr>
          <w:rFonts w:ascii="Times New Roman" w:hAnsi="Times New Roman"/>
        </w:rPr>
        <w:t xml:space="preserve">в Банк, </w:t>
      </w:r>
      <w:r w:rsidR="00486A71" w:rsidRPr="00486A71">
        <w:rPr>
          <w:rFonts w:ascii="Times New Roman" w:hAnsi="Times New Roman"/>
        </w:rPr>
        <w:t>для заключения Единого сервисного договора</w:t>
      </w:r>
      <w:r w:rsidR="00486A71">
        <w:rPr>
          <w:rFonts w:ascii="Times New Roman" w:hAnsi="Times New Roman"/>
        </w:rPr>
        <w:t>.</w:t>
      </w:r>
    </w:p>
    <w:p w14:paraId="41E95F03" w14:textId="77777777" w:rsidR="00CA524F" w:rsidRDefault="009A734A" w:rsidP="00797F7C">
      <w:pPr>
        <w:tabs>
          <w:tab w:val="left" w:pos="426"/>
        </w:tabs>
        <w:spacing w:after="0" w:line="240" w:lineRule="auto"/>
        <w:jc w:val="both"/>
        <w:rPr>
          <w:rFonts w:ascii="Times New Roman" w:hAnsi="Times New Roman"/>
        </w:rPr>
      </w:pPr>
      <w:r>
        <w:rPr>
          <w:rFonts w:ascii="Times New Roman" w:hAnsi="Times New Roman"/>
        </w:rPr>
        <w:t>9.</w:t>
      </w:r>
      <w:r w:rsidR="00522787">
        <w:rPr>
          <w:rFonts w:ascii="Times New Roman" w:hAnsi="Times New Roman"/>
        </w:rPr>
        <w:tab/>
      </w:r>
      <w:r w:rsidR="00CA524F" w:rsidRPr="004C5BEE">
        <w:rPr>
          <w:rFonts w:ascii="Times New Roman" w:hAnsi="Times New Roman"/>
        </w:rPr>
        <w:t>Заявление о расторжении Единого сервисного договора.</w:t>
      </w:r>
    </w:p>
    <w:p w14:paraId="30EECCC8" w14:textId="77777777" w:rsidR="00083BA4" w:rsidRPr="00331A11" w:rsidRDefault="00083BA4" w:rsidP="00083BA4">
      <w:pPr>
        <w:tabs>
          <w:tab w:val="left" w:pos="426"/>
        </w:tabs>
        <w:spacing w:after="0"/>
        <w:jc w:val="both"/>
        <w:rPr>
          <w:rFonts w:ascii="Arial Narrow" w:hAnsi="Arial Narrow"/>
          <w:b/>
          <w:noProof/>
          <w:sz w:val="20"/>
          <w:szCs w:val="20"/>
          <w:lang w:eastAsia="ru-RU"/>
        </w:rPr>
      </w:pPr>
      <w:r>
        <w:rPr>
          <w:rFonts w:ascii="Times New Roman" w:hAnsi="Times New Roman"/>
        </w:rPr>
        <w:t>10.</w:t>
      </w:r>
      <w:r>
        <w:rPr>
          <w:rFonts w:ascii="Times New Roman" w:hAnsi="Times New Roman"/>
        </w:rPr>
        <w:tab/>
        <w:t xml:space="preserve">Согласие </w:t>
      </w:r>
      <w:r w:rsidR="005B21D4">
        <w:rPr>
          <w:rFonts w:ascii="Times New Roman" w:hAnsi="Times New Roman"/>
        </w:rPr>
        <w:t>клиента, предоставленное АО «</w:t>
      </w:r>
      <w:proofErr w:type="spellStart"/>
      <w:r w:rsidR="005B21D4">
        <w:rPr>
          <w:rFonts w:ascii="Times New Roman" w:hAnsi="Times New Roman"/>
        </w:rPr>
        <w:t>Россельхозбанк</w:t>
      </w:r>
      <w:proofErr w:type="spellEnd"/>
      <w:r w:rsidR="005B21D4">
        <w:rPr>
          <w:rFonts w:ascii="Times New Roman" w:hAnsi="Times New Roman"/>
        </w:rPr>
        <w:t>».</w:t>
      </w:r>
    </w:p>
    <w:p w14:paraId="5432F490" w14:textId="6B63F378" w:rsidR="008A7B8E" w:rsidRPr="0067178A" w:rsidRDefault="008A7B8E" w:rsidP="008A7B8E">
      <w:pPr>
        <w:tabs>
          <w:tab w:val="left" w:pos="426"/>
        </w:tabs>
        <w:spacing w:after="0" w:line="240" w:lineRule="auto"/>
        <w:jc w:val="both"/>
        <w:rPr>
          <w:rFonts w:ascii="Times New Roman" w:hAnsi="Times New Roman"/>
          <w:b/>
        </w:rPr>
      </w:pPr>
      <w:r w:rsidRPr="0067178A">
        <w:rPr>
          <w:rFonts w:ascii="Times New Roman" w:hAnsi="Times New Roman"/>
        </w:rPr>
        <w:t>1</w:t>
      </w:r>
      <w:r>
        <w:rPr>
          <w:rFonts w:ascii="Times New Roman" w:hAnsi="Times New Roman"/>
        </w:rPr>
        <w:t>1</w:t>
      </w:r>
      <w:r w:rsidRPr="0067178A">
        <w:rPr>
          <w:rFonts w:ascii="Times New Roman" w:hAnsi="Times New Roman"/>
        </w:rPr>
        <w:t xml:space="preserve">. Условия </w:t>
      </w:r>
      <w:r>
        <w:rPr>
          <w:rFonts w:ascii="Times New Roman" w:hAnsi="Times New Roman"/>
        </w:rPr>
        <w:t xml:space="preserve">выпуска и обслуживания </w:t>
      </w:r>
      <w:r w:rsidR="00940BBA">
        <w:rPr>
          <w:rFonts w:ascii="Times New Roman" w:hAnsi="Times New Roman"/>
        </w:rPr>
        <w:t>Б</w:t>
      </w:r>
      <w:r>
        <w:rPr>
          <w:rFonts w:ascii="Times New Roman" w:hAnsi="Times New Roman"/>
        </w:rPr>
        <w:t>изнес-карт</w:t>
      </w:r>
      <w:r w:rsidRPr="00797D7D">
        <w:rPr>
          <w:rFonts w:ascii="Times New Roman" w:hAnsi="Times New Roman"/>
          <w:color w:val="000000"/>
          <w:lang w:eastAsia="ru-RU"/>
        </w:rPr>
        <w:t xml:space="preserve"> АО «</w:t>
      </w:r>
      <w:proofErr w:type="spellStart"/>
      <w:r w:rsidRPr="00797D7D">
        <w:rPr>
          <w:rFonts w:ascii="Times New Roman" w:hAnsi="Times New Roman"/>
          <w:color w:val="000000"/>
          <w:lang w:eastAsia="ru-RU"/>
        </w:rPr>
        <w:t>Россельхозбанк</w:t>
      </w:r>
      <w:proofErr w:type="spellEnd"/>
      <w:r w:rsidRPr="00797D7D">
        <w:rPr>
          <w:rFonts w:ascii="Times New Roman" w:hAnsi="Times New Roman"/>
          <w:color w:val="000000"/>
          <w:lang w:eastAsia="ru-RU"/>
        </w:rPr>
        <w:t>»</w:t>
      </w:r>
      <w:r>
        <w:rPr>
          <w:rFonts w:ascii="Times New Roman" w:hAnsi="Times New Roman"/>
          <w:color w:val="000000"/>
          <w:lang w:eastAsia="ru-RU"/>
        </w:rPr>
        <w:t xml:space="preserve"> к расчетному счету</w:t>
      </w:r>
      <w:r w:rsidR="00301EAB">
        <w:rPr>
          <w:rFonts w:ascii="Times New Roman" w:hAnsi="Times New Roman"/>
          <w:color w:val="000000"/>
          <w:lang w:eastAsia="ru-RU"/>
        </w:rPr>
        <w:t xml:space="preserve"> в рамках Единого сервисного договора</w:t>
      </w:r>
      <w:r w:rsidRPr="00797D7D">
        <w:rPr>
          <w:rFonts w:ascii="Times New Roman" w:hAnsi="Times New Roman"/>
          <w:color w:val="000000"/>
          <w:lang w:eastAsia="ru-RU"/>
        </w:rPr>
        <w:t>.</w:t>
      </w:r>
    </w:p>
    <w:p w14:paraId="41DD2555" w14:textId="77777777" w:rsidR="00083BA4" w:rsidRPr="004C5BEE" w:rsidRDefault="00083BA4" w:rsidP="00797F7C">
      <w:pPr>
        <w:tabs>
          <w:tab w:val="left" w:pos="426"/>
        </w:tabs>
        <w:spacing w:after="0" w:line="240" w:lineRule="auto"/>
        <w:jc w:val="both"/>
        <w:rPr>
          <w:rFonts w:ascii="Times New Roman" w:hAnsi="Times New Roman"/>
          <w:b/>
        </w:rPr>
      </w:pPr>
    </w:p>
    <w:p w14:paraId="5BEE12BB" w14:textId="77777777" w:rsidR="00F64EC2" w:rsidRPr="005A2782" w:rsidRDefault="00CA524F" w:rsidP="005A2782">
      <w:pPr>
        <w:pStyle w:val="1"/>
        <w:numPr>
          <w:ilvl w:val="0"/>
          <w:numId w:val="29"/>
        </w:numPr>
        <w:jc w:val="center"/>
        <w:rPr>
          <w:rFonts w:ascii="Times New Roman" w:hAnsi="Times New Roman"/>
          <w:sz w:val="24"/>
        </w:rPr>
      </w:pPr>
      <w:r>
        <w:rPr>
          <w:rFonts w:ascii="Times New Roman" w:hAnsi="Times New Roman"/>
          <w:b w:val="0"/>
          <w:sz w:val="28"/>
          <w:szCs w:val="28"/>
        </w:rPr>
        <w:br w:type="page"/>
      </w:r>
      <w:r w:rsidR="009F38C2">
        <w:rPr>
          <w:rFonts w:ascii="Times New Roman" w:hAnsi="Times New Roman"/>
          <w:b w:val="0"/>
          <w:sz w:val="24"/>
          <w:szCs w:val="24"/>
        </w:rPr>
        <w:lastRenderedPageBreak/>
        <w:t xml:space="preserve">1. </w:t>
      </w:r>
      <w:bookmarkStart w:id="0" w:name="_Toc100236941"/>
      <w:r w:rsidR="00F64EC2" w:rsidRPr="005A2782">
        <w:rPr>
          <w:rFonts w:ascii="Times New Roman" w:hAnsi="Times New Roman"/>
          <w:sz w:val="24"/>
        </w:rPr>
        <w:t>Термины</w:t>
      </w:r>
      <w:r w:rsidR="009F38C2" w:rsidRPr="005A2782">
        <w:rPr>
          <w:rFonts w:ascii="Times New Roman" w:hAnsi="Times New Roman"/>
          <w:sz w:val="24"/>
        </w:rPr>
        <w:t>,</w:t>
      </w:r>
      <w:r w:rsidR="00F64EC2" w:rsidRPr="005A2782">
        <w:rPr>
          <w:rFonts w:ascii="Times New Roman" w:hAnsi="Times New Roman"/>
          <w:sz w:val="24"/>
        </w:rPr>
        <w:t xml:space="preserve"> определения</w:t>
      </w:r>
      <w:r w:rsidR="009F38C2" w:rsidRPr="005A2782">
        <w:rPr>
          <w:rFonts w:ascii="Times New Roman" w:hAnsi="Times New Roman"/>
          <w:sz w:val="24"/>
        </w:rPr>
        <w:t xml:space="preserve"> и сокращения</w:t>
      </w:r>
      <w:bookmarkEnd w:id="0"/>
    </w:p>
    <w:p w14:paraId="57517C81" w14:textId="77777777" w:rsidR="00163B81" w:rsidRPr="00D46F71" w:rsidRDefault="00D33C88" w:rsidP="004C5BEE">
      <w:pPr>
        <w:tabs>
          <w:tab w:val="left" w:pos="0"/>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 xml:space="preserve">Банк – </w:t>
      </w:r>
      <w:r w:rsidR="00E05D29">
        <w:rPr>
          <w:rFonts w:ascii="Times New Roman" w:hAnsi="Times New Roman"/>
          <w:sz w:val="24"/>
          <w:szCs w:val="24"/>
        </w:rPr>
        <w:t>Акционерное</w:t>
      </w:r>
      <w:r w:rsidR="00CC6937" w:rsidRPr="000B393E">
        <w:rPr>
          <w:rFonts w:ascii="Times New Roman" w:hAnsi="Times New Roman"/>
          <w:sz w:val="24"/>
          <w:szCs w:val="24"/>
        </w:rPr>
        <w:t xml:space="preserve"> общество «Российск</w:t>
      </w:r>
      <w:r w:rsidR="00574971">
        <w:rPr>
          <w:rFonts w:ascii="Times New Roman" w:hAnsi="Times New Roman"/>
          <w:sz w:val="24"/>
          <w:szCs w:val="24"/>
        </w:rPr>
        <w:t>и</w:t>
      </w:r>
      <w:r w:rsidR="00CC6937" w:rsidRPr="000B393E">
        <w:rPr>
          <w:rFonts w:ascii="Times New Roman" w:hAnsi="Times New Roman"/>
          <w:sz w:val="24"/>
          <w:szCs w:val="24"/>
        </w:rPr>
        <w:t xml:space="preserve">й Сельскохозяйственный </w:t>
      </w:r>
      <w:r w:rsidR="002B5821">
        <w:rPr>
          <w:rFonts w:ascii="Times New Roman" w:hAnsi="Times New Roman"/>
          <w:sz w:val="24"/>
          <w:szCs w:val="24"/>
        </w:rPr>
        <w:t>б</w:t>
      </w:r>
      <w:r w:rsidR="00CC6937" w:rsidRPr="000B393E">
        <w:rPr>
          <w:rFonts w:ascii="Times New Roman" w:hAnsi="Times New Roman"/>
          <w:sz w:val="24"/>
          <w:szCs w:val="24"/>
        </w:rPr>
        <w:t>анк»</w:t>
      </w:r>
      <w:r w:rsidR="003643B1">
        <w:rPr>
          <w:rFonts w:ascii="Times New Roman" w:hAnsi="Times New Roman"/>
          <w:sz w:val="24"/>
          <w:szCs w:val="24"/>
        </w:rPr>
        <w:br/>
      </w:r>
      <w:r w:rsidR="00CC6937" w:rsidRPr="000B393E">
        <w:rPr>
          <w:rFonts w:ascii="Times New Roman" w:hAnsi="Times New Roman"/>
          <w:sz w:val="24"/>
          <w:szCs w:val="24"/>
        </w:rPr>
        <w:t>(АО «Россельхозбанк»)</w:t>
      </w:r>
      <w:r w:rsidR="007649DF" w:rsidRPr="000B393E">
        <w:rPr>
          <w:rFonts w:ascii="Times New Roman" w:hAnsi="Times New Roman"/>
          <w:sz w:val="24"/>
          <w:szCs w:val="24"/>
        </w:rPr>
        <w:t xml:space="preserve">. </w:t>
      </w:r>
    </w:p>
    <w:p w14:paraId="6C224245" w14:textId="77777777" w:rsidR="008B37C9" w:rsidRPr="005A2782" w:rsidRDefault="008B37C9" w:rsidP="004C5BEE">
      <w:pPr>
        <w:tabs>
          <w:tab w:val="left" w:pos="0"/>
          <w:tab w:val="left" w:pos="1276"/>
        </w:tabs>
        <w:spacing w:after="0" w:line="240" w:lineRule="auto"/>
        <w:ind w:firstLine="709"/>
        <w:jc w:val="both"/>
        <w:rPr>
          <w:rFonts w:ascii="Times New Roman" w:hAnsi="Times New Roman"/>
          <w:sz w:val="24"/>
        </w:rPr>
      </w:pPr>
      <w:r>
        <w:rPr>
          <w:rFonts w:ascii="Times New Roman" w:hAnsi="Times New Roman"/>
          <w:b/>
          <w:sz w:val="24"/>
          <w:szCs w:val="24"/>
        </w:rPr>
        <w:t xml:space="preserve">Бенефициарный владелец - </w:t>
      </w:r>
      <w:r w:rsidR="00836780" w:rsidRPr="002435E8">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sidR="00836780">
        <w:rPr>
          <w:rFonts w:ascii="Times New Roman" w:hAnsi="Times New Roman"/>
          <w:sz w:val="24"/>
          <w:szCs w:val="24"/>
        </w:rPr>
        <w:t>.</w:t>
      </w:r>
    </w:p>
    <w:p w14:paraId="541F4F3C" w14:textId="196C95BD" w:rsidR="002D4A6B" w:rsidRDefault="002D4A6B" w:rsidP="005A2782">
      <w:pPr>
        <w:widowControl w:val="0"/>
        <w:autoSpaceDE w:val="0"/>
        <w:autoSpaceDN w:val="0"/>
        <w:adjustRightInd w:val="0"/>
        <w:spacing w:after="0" w:line="240" w:lineRule="auto"/>
        <w:ind w:firstLine="709"/>
        <w:jc w:val="both"/>
        <w:rPr>
          <w:rFonts w:ascii="Times New Roman" w:hAnsi="Times New Roman"/>
          <w:b/>
          <w:sz w:val="24"/>
          <w:szCs w:val="24"/>
        </w:rPr>
      </w:pPr>
      <w:r w:rsidRPr="00ED5966">
        <w:rPr>
          <w:rFonts w:ascii="Times New Roman" w:eastAsia="Times New Roman" w:hAnsi="Times New Roman"/>
          <w:b/>
          <w:sz w:val="24"/>
          <w:szCs w:val="24"/>
          <w:lang w:eastAsia="ru-RU"/>
        </w:rPr>
        <w:t>Бизнес-карта к расчетному счету</w:t>
      </w:r>
      <w:r w:rsidRPr="00ED5966">
        <w:rPr>
          <w:rFonts w:ascii="Times New Roman" w:eastAsia="Times New Roman" w:hAnsi="Times New Roman"/>
          <w:sz w:val="24"/>
          <w:szCs w:val="24"/>
          <w:lang w:eastAsia="ru-RU"/>
        </w:rPr>
        <w:t xml:space="preserve"> – расчетная (дебетовая) платежная карта (персонифицированная/</w:t>
      </w:r>
      <w:proofErr w:type="spellStart"/>
      <w:r w:rsidRPr="00ED5966">
        <w:rPr>
          <w:rFonts w:ascii="Times New Roman" w:eastAsia="Times New Roman" w:hAnsi="Times New Roman"/>
          <w:sz w:val="24"/>
          <w:szCs w:val="24"/>
          <w:lang w:eastAsia="ru-RU"/>
        </w:rPr>
        <w:t>неперсонифицированная</w:t>
      </w:r>
      <w:proofErr w:type="spellEnd"/>
      <w:r w:rsidRPr="00ED5966">
        <w:rPr>
          <w:rFonts w:ascii="Times New Roman" w:eastAsia="Times New Roman" w:hAnsi="Times New Roman"/>
          <w:sz w:val="24"/>
          <w:szCs w:val="24"/>
          <w:lang w:eastAsia="ru-RU"/>
        </w:rPr>
        <w:t xml:space="preserve">), выпускаемая Банком к </w:t>
      </w:r>
      <w:r w:rsidR="00F46AAF">
        <w:rPr>
          <w:rFonts w:ascii="Times New Roman" w:eastAsia="Times New Roman" w:hAnsi="Times New Roman"/>
          <w:sz w:val="24"/>
          <w:szCs w:val="24"/>
          <w:lang w:eastAsia="ru-RU"/>
        </w:rPr>
        <w:t>р</w:t>
      </w:r>
      <w:r w:rsidRPr="00ED5966">
        <w:rPr>
          <w:rFonts w:ascii="Times New Roman" w:eastAsia="Times New Roman" w:hAnsi="Times New Roman"/>
          <w:sz w:val="24"/>
          <w:szCs w:val="24"/>
          <w:lang w:eastAsia="ru-RU"/>
        </w:rPr>
        <w:t xml:space="preserve">асчетному счету в соответствии с Условиями выпуска и обслуживания </w:t>
      </w:r>
      <w:r w:rsidR="00940BBA">
        <w:rPr>
          <w:rFonts w:ascii="Times New Roman" w:eastAsia="Times New Roman" w:hAnsi="Times New Roman"/>
          <w:sz w:val="24"/>
          <w:szCs w:val="24"/>
          <w:lang w:eastAsia="ru-RU"/>
        </w:rPr>
        <w:t>Б</w:t>
      </w:r>
      <w:r w:rsidRPr="00ED5966">
        <w:rPr>
          <w:rFonts w:ascii="Times New Roman" w:eastAsia="Times New Roman" w:hAnsi="Times New Roman"/>
          <w:sz w:val="24"/>
          <w:szCs w:val="24"/>
          <w:lang w:eastAsia="ru-RU"/>
        </w:rPr>
        <w:t>изнес-карт АО «</w:t>
      </w:r>
      <w:proofErr w:type="spellStart"/>
      <w:r w:rsidRPr="00ED5966">
        <w:rPr>
          <w:rFonts w:ascii="Times New Roman" w:eastAsia="Times New Roman" w:hAnsi="Times New Roman"/>
          <w:sz w:val="24"/>
          <w:szCs w:val="24"/>
          <w:lang w:eastAsia="ru-RU"/>
        </w:rPr>
        <w:t>Россельхозбанк</w:t>
      </w:r>
      <w:proofErr w:type="spellEnd"/>
      <w:r w:rsidRPr="00ED5966">
        <w:rPr>
          <w:rFonts w:ascii="Times New Roman" w:eastAsia="Times New Roman" w:hAnsi="Times New Roman"/>
          <w:sz w:val="24"/>
          <w:szCs w:val="24"/>
          <w:lang w:eastAsia="ru-RU"/>
        </w:rPr>
        <w:t>» к расчетному счету</w:t>
      </w:r>
      <w:r w:rsidR="00EF387D">
        <w:rPr>
          <w:rFonts w:ascii="Times New Roman" w:eastAsia="Times New Roman" w:hAnsi="Times New Roman"/>
          <w:sz w:val="24"/>
          <w:szCs w:val="24"/>
          <w:lang w:eastAsia="ru-RU"/>
        </w:rPr>
        <w:t xml:space="preserve"> </w:t>
      </w:r>
      <w:r w:rsidR="00EF387D" w:rsidRPr="00332A89">
        <w:rPr>
          <w:rFonts w:ascii="Times New Roman" w:hAnsi="Times New Roman"/>
          <w:sz w:val="24"/>
          <w:szCs w:val="24"/>
        </w:rPr>
        <w:t>в рамках Единого сервисного договора</w:t>
      </w:r>
      <w:r w:rsidRPr="00ED5966">
        <w:rPr>
          <w:rFonts w:ascii="Times New Roman" w:eastAsia="Times New Roman" w:hAnsi="Times New Roman"/>
          <w:sz w:val="24"/>
          <w:szCs w:val="24"/>
          <w:lang w:eastAsia="ru-RU"/>
        </w:rPr>
        <w:t>,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w:t>
      </w:r>
      <w:r w:rsidR="005C451D">
        <w:rPr>
          <w:rFonts w:ascii="Times New Roman" w:eastAsia="Times New Roman" w:hAnsi="Times New Roman"/>
          <w:sz w:val="24"/>
          <w:szCs w:val="24"/>
          <w:lang w:eastAsia="ru-RU"/>
        </w:rPr>
        <w:t>информационно-платежные терминалы</w:t>
      </w:r>
      <w:r w:rsidRPr="00ED5966">
        <w:rPr>
          <w:rFonts w:ascii="Times New Roman" w:eastAsia="Times New Roman" w:hAnsi="Times New Roman"/>
          <w:sz w:val="24"/>
          <w:szCs w:val="24"/>
          <w:lang w:eastAsia="ru-RU"/>
        </w:rPr>
        <w:t xml:space="preserve"> Банка и банков-партнеров.</w:t>
      </w:r>
    </w:p>
    <w:p w14:paraId="502F858A" w14:textId="77777777" w:rsidR="00171F64" w:rsidRPr="009148F0" w:rsidRDefault="008B37C9" w:rsidP="004C5BEE">
      <w:pPr>
        <w:tabs>
          <w:tab w:val="left" w:pos="0"/>
          <w:tab w:val="left" w:pos="1276"/>
        </w:tabs>
        <w:spacing w:after="0" w:line="240" w:lineRule="auto"/>
        <w:ind w:firstLine="709"/>
        <w:jc w:val="both"/>
        <w:rPr>
          <w:rFonts w:ascii="Times New Roman" w:hAnsi="Times New Roman"/>
          <w:sz w:val="24"/>
          <w:szCs w:val="24"/>
        </w:rPr>
      </w:pPr>
      <w:r>
        <w:rPr>
          <w:rFonts w:ascii="Times New Roman" w:hAnsi="Times New Roman"/>
          <w:b/>
          <w:sz w:val="24"/>
          <w:szCs w:val="24"/>
        </w:rPr>
        <w:t>Выгодоприобретатель</w:t>
      </w:r>
      <w:r w:rsidR="00836780">
        <w:rPr>
          <w:rFonts w:ascii="Times New Roman" w:hAnsi="Times New Roman"/>
          <w:b/>
          <w:sz w:val="24"/>
          <w:szCs w:val="24"/>
        </w:rPr>
        <w:t xml:space="preserve"> - </w:t>
      </w:r>
      <w:r w:rsidR="00836780" w:rsidRPr="000A68B7">
        <w:rPr>
          <w:rFonts w:ascii="Times New Roman" w:hAnsi="Times New Roman"/>
          <w:sz w:val="24"/>
          <w:szCs w:val="24"/>
        </w:rPr>
        <w:t xml:space="preserve">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sidR="00836780" w:rsidRPr="00171F64">
        <w:rPr>
          <w:rFonts w:ascii="Times New Roman" w:hAnsi="Times New Roman"/>
          <w:sz w:val="24"/>
          <w:szCs w:val="24"/>
        </w:rPr>
        <w:t>д</w:t>
      </w:r>
      <w:r w:rsidR="00836780" w:rsidRPr="000A68B7">
        <w:rPr>
          <w:rFonts w:ascii="Times New Roman" w:hAnsi="Times New Roman"/>
          <w:sz w:val="24"/>
          <w:szCs w:val="24"/>
        </w:rPr>
        <w:t>енежными средствами и иным имуществом</w:t>
      </w:r>
      <w:r w:rsidR="00836780">
        <w:rPr>
          <w:rFonts w:ascii="Times New Roman" w:hAnsi="Times New Roman"/>
          <w:sz w:val="24"/>
          <w:szCs w:val="24"/>
        </w:rPr>
        <w:t>.</w:t>
      </w:r>
    </w:p>
    <w:p w14:paraId="4A22E9AE" w14:textId="77777777" w:rsidR="008B37C9" w:rsidRPr="009148F0" w:rsidRDefault="008B37C9" w:rsidP="004C5BEE">
      <w:pPr>
        <w:tabs>
          <w:tab w:val="left" w:pos="0"/>
          <w:tab w:val="left" w:pos="1276"/>
        </w:tabs>
        <w:spacing w:after="0" w:line="240" w:lineRule="auto"/>
        <w:ind w:firstLine="709"/>
        <w:jc w:val="both"/>
        <w:rPr>
          <w:rFonts w:ascii="Times New Roman" w:hAnsi="Times New Roman"/>
          <w:sz w:val="24"/>
          <w:szCs w:val="24"/>
        </w:rPr>
      </w:pPr>
      <w:r w:rsidRPr="004C5BEE">
        <w:rPr>
          <w:rFonts w:ascii="Times New Roman" w:hAnsi="Times New Roman"/>
          <w:b/>
          <w:sz w:val="24"/>
          <w:szCs w:val="24"/>
        </w:rPr>
        <w:t>Депозит</w:t>
      </w:r>
      <w:r w:rsidR="00171F64" w:rsidRPr="009148F0">
        <w:rPr>
          <w:rFonts w:ascii="Times New Roman" w:hAnsi="Times New Roman"/>
          <w:sz w:val="24"/>
          <w:szCs w:val="24"/>
        </w:rPr>
        <w:t xml:space="preserve"> - денежная сумма, принятая Банком от </w:t>
      </w:r>
      <w:r w:rsidR="00171F64">
        <w:rPr>
          <w:rFonts w:ascii="Times New Roman" w:hAnsi="Times New Roman"/>
          <w:sz w:val="24"/>
          <w:szCs w:val="24"/>
        </w:rPr>
        <w:t>Клиента</w:t>
      </w:r>
      <w:r w:rsidR="00171F64" w:rsidRPr="009148F0">
        <w:rPr>
          <w:rFonts w:ascii="Times New Roman" w:hAnsi="Times New Roman"/>
          <w:sz w:val="24"/>
          <w:szCs w:val="24"/>
        </w:rPr>
        <w:t xml:space="preserve">, которую Банк обязуется возвратить </w:t>
      </w:r>
      <w:r w:rsidR="00171F64">
        <w:rPr>
          <w:rFonts w:ascii="Times New Roman" w:hAnsi="Times New Roman"/>
          <w:sz w:val="24"/>
          <w:szCs w:val="24"/>
        </w:rPr>
        <w:t xml:space="preserve">Клиенту </w:t>
      </w:r>
      <w:r w:rsidR="00171F64" w:rsidRPr="009148F0">
        <w:rPr>
          <w:rFonts w:ascii="Times New Roman" w:hAnsi="Times New Roman"/>
          <w:sz w:val="24"/>
          <w:szCs w:val="24"/>
        </w:rPr>
        <w:t>и выплатить проценты на неё на условиях и в порядке, определенных Условиями</w:t>
      </w:r>
      <w:r w:rsidR="00171F64">
        <w:rPr>
          <w:rFonts w:ascii="Times New Roman" w:hAnsi="Times New Roman"/>
          <w:sz w:val="24"/>
          <w:szCs w:val="24"/>
        </w:rPr>
        <w:t xml:space="preserve"> по депозитам</w:t>
      </w:r>
      <w:r w:rsidR="00701D93">
        <w:rPr>
          <w:rFonts w:ascii="Times New Roman" w:hAnsi="Times New Roman"/>
          <w:sz w:val="24"/>
          <w:szCs w:val="24"/>
        </w:rPr>
        <w:t xml:space="preserve"> и соответствующим подтверждением сделки</w:t>
      </w:r>
      <w:r w:rsidR="00171F64" w:rsidRPr="009148F0">
        <w:rPr>
          <w:rFonts w:ascii="Times New Roman" w:hAnsi="Times New Roman"/>
          <w:sz w:val="24"/>
          <w:szCs w:val="24"/>
        </w:rPr>
        <w:t>.</w:t>
      </w:r>
    </w:p>
    <w:p w14:paraId="386B9D4A" w14:textId="1CD1F57E" w:rsidR="008A7B8E" w:rsidRPr="0067178A" w:rsidRDefault="0083517C" w:rsidP="008A7B8E">
      <w:pPr>
        <w:tabs>
          <w:tab w:val="left" w:pos="0"/>
          <w:tab w:val="left" w:pos="1276"/>
        </w:tabs>
        <w:spacing w:after="0" w:line="240" w:lineRule="auto"/>
        <w:ind w:firstLine="709"/>
        <w:jc w:val="both"/>
        <w:rPr>
          <w:rFonts w:ascii="Times New Roman" w:hAnsi="Times New Roman"/>
          <w:b/>
          <w:sz w:val="24"/>
          <w:szCs w:val="24"/>
        </w:rPr>
      </w:pPr>
      <w:r>
        <w:rPr>
          <w:rFonts w:ascii="Times New Roman" w:hAnsi="Times New Roman"/>
          <w:b/>
          <w:sz w:val="24"/>
          <w:szCs w:val="24"/>
        </w:rPr>
        <w:t>Договор о предоставлении продукта/услуги</w:t>
      </w:r>
      <w:r w:rsidR="00171F64">
        <w:rPr>
          <w:rFonts w:ascii="Times New Roman" w:hAnsi="Times New Roman"/>
          <w:b/>
          <w:sz w:val="24"/>
          <w:szCs w:val="24"/>
        </w:rPr>
        <w:t xml:space="preserve"> – </w:t>
      </w:r>
      <w:r w:rsidR="00D041BE">
        <w:rPr>
          <w:rFonts w:ascii="Times New Roman" w:hAnsi="Times New Roman"/>
          <w:sz w:val="24"/>
          <w:szCs w:val="24"/>
        </w:rPr>
        <w:t xml:space="preserve">договор, определяющий порядок открытия Счета и </w:t>
      </w:r>
      <w:r w:rsidR="00B338E0">
        <w:rPr>
          <w:rFonts w:ascii="Times New Roman" w:hAnsi="Times New Roman"/>
          <w:sz w:val="24"/>
          <w:szCs w:val="24"/>
        </w:rPr>
        <w:t xml:space="preserve">условия </w:t>
      </w:r>
      <w:r w:rsidR="00D041BE">
        <w:rPr>
          <w:rFonts w:ascii="Times New Roman" w:hAnsi="Times New Roman"/>
          <w:sz w:val="24"/>
          <w:szCs w:val="24"/>
        </w:rPr>
        <w:t>расчетно-кассового обслуживания Клиента в Банке</w:t>
      </w:r>
      <w:r w:rsidR="00701D93">
        <w:rPr>
          <w:rStyle w:val="a8"/>
          <w:rFonts w:ascii="Times New Roman" w:hAnsi="Times New Roman"/>
          <w:sz w:val="24"/>
          <w:szCs w:val="24"/>
        </w:rPr>
        <w:footnoteReference w:id="2"/>
      </w:r>
      <w:r w:rsidR="00D041BE">
        <w:rPr>
          <w:rFonts w:ascii="Times New Roman" w:hAnsi="Times New Roman"/>
          <w:sz w:val="24"/>
          <w:szCs w:val="24"/>
        </w:rPr>
        <w:t xml:space="preserve">; </w:t>
      </w:r>
      <w:r w:rsidR="00080327">
        <w:rPr>
          <w:rFonts w:ascii="Times New Roman" w:hAnsi="Times New Roman"/>
          <w:sz w:val="24"/>
          <w:szCs w:val="24"/>
        </w:rPr>
        <w:t>д</w:t>
      </w:r>
      <w:r w:rsidR="00080327" w:rsidRPr="0009448D">
        <w:rPr>
          <w:rFonts w:ascii="Times New Roman" w:hAnsi="Times New Roman"/>
          <w:sz w:val="24"/>
          <w:szCs w:val="24"/>
        </w:rPr>
        <w:t>оговор</w:t>
      </w:r>
      <w:r w:rsidR="00B338E0">
        <w:rPr>
          <w:rFonts w:ascii="Times New Roman" w:hAnsi="Times New Roman"/>
          <w:sz w:val="24"/>
          <w:szCs w:val="24"/>
        </w:rPr>
        <w:t>, определяющий условия оказания Банком услуг по дистанционному банковскому обслуживанию Клиента с использованием системы ДБО</w:t>
      </w:r>
      <w:r w:rsidR="00701D93">
        <w:rPr>
          <w:rStyle w:val="a8"/>
          <w:rFonts w:ascii="Times New Roman" w:hAnsi="Times New Roman"/>
          <w:sz w:val="24"/>
          <w:szCs w:val="24"/>
        </w:rPr>
        <w:footnoteReference w:id="3"/>
      </w:r>
      <w:r w:rsidR="00080327">
        <w:rPr>
          <w:rFonts w:ascii="Times New Roman" w:hAnsi="Times New Roman"/>
          <w:sz w:val="24"/>
          <w:szCs w:val="24"/>
        </w:rPr>
        <w:t xml:space="preserve">; </w:t>
      </w:r>
      <w:r w:rsidR="00841254">
        <w:rPr>
          <w:rFonts w:ascii="Times New Roman" w:hAnsi="Times New Roman"/>
          <w:sz w:val="24"/>
          <w:szCs w:val="24"/>
        </w:rPr>
        <w:t xml:space="preserve">рамочный </w:t>
      </w:r>
      <w:r w:rsidR="00080327">
        <w:rPr>
          <w:rFonts w:ascii="Times New Roman" w:hAnsi="Times New Roman"/>
          <w:sz w:val="24"/>
          <w:szCs w:val="24"/>
        </w:rPr>
        <w:t>д</w:t>
      </w:r>
      <w:r w:rsidR="00D041BE">
        <w:rPr>
          <w:rFonts w:ascii="Times New Roman" w:hAnsi="Times New Roman"/>
          <w:sz w:val="24"/>
          <w:szCs w:val="24"/>
        </w:rPr>
        <w:t xml:space="preserve">оговор, </w:t>
      </w:r>
      <w:r w:rsidR="00841254">
        <w:rPr>
          <w:rFonts w:ascii="Times New Roman" w:hAnsi="Times New Roman"/>
          <w:sz w:val="24"/>
          <w:szCs w:val="24"/>
        </w:rPr>
        <w:t xml:space="preserve">о </w:t>
      </w:r>
      <w:r w:rsidR="00D041BE" w:rsidRPr="004C5BEE">
        <w:rPr>
          <w:rFonts w:ascii="Times New Roman" w:hAnsi="Times New Roman"/>
          <w:sz w:val="24"/>
          <w:szCs w:val="24"/>
        </w:rPr>
        <w:t>размещени</w:t>
      </w:r>
      <w:r w:rsidR="00841254">
        <w:rPr>
          <w:rFonts w:ascii="Times New Roman" w:hAnsi="Times New Roman"/>
          <w:sz w:val="24"/>
          <w:szCs w:val="24"/>
        </w:rPr>
        <w:t>и</w:t>
      </w:r>
      <w:r w:rsidR="00D041BE" w:rsidRPr="004C5BEE">
        <w:rPr>
          <w:rFonts w:ascii="Times New Roman" w:hAnsi="Times New Roman"/>
          <w:sz w:val="24"/>
          <w:szCs w:val="24"/>
        </w:rPr>
        <w:t xml:space="preserve"> депозитов</w:t>
      </w:r>
      <w:r w:rsidR="00841254">
        <w:rPr>
          <w:rStyle w:val="a8"/>
          <w:rFonts w:ascii="Times New Roman" w:hAnsi="Times New Roman"/>
          <w:sz w:val="24"/>
          <w:szCs w:val="24"/>
        </w:rPr>
        <w:footnoteReference w:id="4"/>
      </w:r>
      <w:r w:rsidR="008A7B8E">
        <w:rPr>
          <w:rFonts w:ascii="Times New Roman" w:hAnsi="Times New Roman"/>
          <w:sz w:val="24"/>
          <w:szCs w:val="24"/>
        </w:rPr>
        <w:t xml:space="preserve">; </w:t>
      </w:r>
      <w:r w:rsidR="005F4B4E">
        <w:rPr>
          <w:rFonts w:ascii="Times New Roman" w:hAnsi="Times New Roman"/>
          <w:sz w:val="24"/>
          <w:szCs w:val="24"/>
        </w:rPr>
        <w:t>Д</w:t>
      </w:r>
      <w:r w:rsidR="008A7B8E" w:rsidRPr="00797D7D">
        <w:rPr>
          <w:rFonts w:ascii="Times New Roman" w:hAnsi="Times New Roman"/>
          <w:sz w:val="24"/>
          <w:szCs w:val="24"/>
        </w:rPr>
        <w:t xml:space="preserve">оговор о выпуске и обслуживании </w:t>
      </w:r>
      <w:r w:rsidR="00940BBA">
        <w:rPr>
          <w:rFonts w:ascii="Times New Roman" w:hAnsi="Times New Roman"/>
          <w:sz w:val="24"/>
          <w:szCs w:val="24"/>
        </w:rPr>
        <w:t>Б</w:t>
      </w:r>
      <w:r w:rsidR="000C1FFD">
        <w:rPr>
          <w:rFonts w:ascii="Times New Roman" w:hAnsi="Times New Roman"/>
          <w:sz w:val="24"/>
          <w:szCs w:val="24"/>
        </w:rPr>
        <w:t>изнес-карты к расчетному счету</w:t>
      </w:r>
      <w:r w:rsidR="00AE067E">
        <w:rPr>
          <w:rFonts w:ascii="Times New Roman" w:hAnsi="Times New Roman"/>
          <w:sz w:val="24"/>
          <w:szCs w:val="24"/>
        </w:rPr>
        <w:t xml:space="preserve"> в рамках Единого сервисного договора</w:t>
      </w:r>
      <w:r w:rsidR="008A7B8E">
        <w:rPr>
          <w:rStyle w:val="a8"/>
          <w:rFonts w:ascii="Times New Roman" w:hAnsi="Times New Roman"/>
          <w:sz w:val="24"/>
          <w:szCs w:val="24"/>
        </w:rPr>
        <w:footnoteReference w:id="5"/>
      </w:r>
      <w:r w:rsidR="008A7B8E" w:rsidRPr="0067178A">
        <w:rPr>
          <w:rFonts w:ascii="Times New Roman" w:hAnsi="Times New Roman"/>
          <w:sz w:val="24"/>
          <w:szCs w:val="24"/>
        </w:rPr>
        <w:t>.</w:t>
      </w:r>
    </w:p>
    <w:p w14:paraId="137DFB00" w14:textId="77777777" w:rsidR="00D46F71" w:rsidRPr="00D9238D" w:rsidRDefault="00D46F71" w:rsidP="004C5BEE">
      <w:pPr>
        <w:tabs>
          <w:tab w:val="left" w:pos="0"/>
          <w:tab w:val="left" w:pos="1276"/>
        </w:tabs>
        <w:spacing w:after="0" w:line="240" w:lineRule="auto"/>
        <w:ind w:firstLine="709"/>
        <w:jc w:val="both"/>
        <w:rPr>
          <w:rFonts w:ascii="Times New Roman" w:hAnsi="Times New Roman"/>
          <w:sz w:val="24"/>
          <w:szCs w:val="24"/>
        </w:rPr>
      </w:pPr>
      <w:r w:rsidRPr="002F03EF">
        <w:rPr>
          <w:rFonts w:ascii="Times New Roman" w:hAnsi="Times New Roman"/>
          <w:b/>
          <w:sz w:val="24"/>
          <w:szCs w:val="24"/>
        </w:rPr>
        <w:lastRenderedPageBreak/>
        <w:t>ДБО</w:t>
      </w:r>
      <w:r w:rsidR="0082345D" w:rsidRPr="00F7640B">
        <w:rPr>
          <w:rFonts w:ascii="Times New Roman" w:hAnsi="Times New Roman"/>
          <w:b/>
          <w:sz w:val="24"/>
          <w:szCs w:val="24"/>
        </w:rPr>
        <w:t xml:space="preserve"> </w:t>
      </w:r>
      <w:r w:rsidRPr="002F03EF">
        <w:rPr>
          <w:rFonts w:ascii="Times New Roman" w:hAnsi="Times New Roman"/>
          <w:b/>
          <w:sz w:val="24"/>
          <w:szCs w:val="24"/>
        </w:rPr>
        <w:t xml:space="preserve">- </w:t>
      </w:r>
      <w:r w:rsidR="007D6697" w:rsidRPr="003B3A3A">
        <w:rPr>
          <w:rFonts w:ascii="Times New Roman" w:hAnsi="Times New Roman"/>
          <w:sz w:val="24"/>
          <w:szCs w:val="24"/>
        </w:rPr>
        <w:t>дистанционное банковское обслуживание с использованием централизованной системы дистанционного банковского обслуживания «Банк-Клиент»</w:t>
      </w:r>
      <w:proofErr w:type="gramStart"/>
      <w:r w:rsidR="007D6697" w:rsidRPr="003B3A3A">
        <w:rPr>
          <w:rFonts w:ascii="Times New Roman" w:hAnsi="Times New Roman"/>
          <w:sz w:val="24"/>
          <w:szCs w:val="24"/>
        </w:rPr>
        <w:t>/«</w:t>
      </w:r>
      <w:proofErr w:type="gramEnd"/>
      <w:r w:rsidR="007D6697" w:rsidRPr="003B3A3A">
        <w:rPr>
          <w:rFonts w:ascii="Times New Roman" w:hAnsi="Times New Roman"/>
          <w:sz w:val="24"/>
          <w:szCs w:val="24"/>
        </w:rPr>
        <w:t>Интернет-Клиент» либо автоматизированной системы дистанционного банковского обслуживания юридических лиц «Интернет-Клиент»/«Мобильный банк».</w:t>
      </w:r>
    </w:p>
    <w:p w14:paraId="6312DDAE" w14:textId="0AADE6E0" w:rsidR="008A5ADB" w:rsidRPr="00984263" w:rsidRDefault="002D70BC" w:rsidP="008A5ADB">
      <w:pPr>
        <w:tabs>
          <w:tab w:val="left" w:pos="1418"/>
        </w:tabs>
        <w:spacing w:after="0" w:line="240" w:lineRule="auto"/>
        <w:ind w:firstLine="709"/>
        <w:jc w:val="both"/>
        <w:rPr>
          <w:rFonts w:ascii="Times New Roman" w:hAnsi="Times New Roman"/>
          <w:sz w:val="24"/>
          <w:szCs w:val="24"/>
        </w:rPr>
      </w:pPr>
      <w:r w:rsidRPr="00D9238D">
        <w:rPr>
          <w:rFonts w:ascii="Times New Roman" w:hAnsi="Times New Roman"/>
          <w:b/>
          <w:sz w:val="24"/>
          <w:szCs w:val="24"/>
        </w:rPr>
        <w:t xml:space="preserve">Единый сервисный договор </w:t>
      </w:r>
      <w:r w:rsidR="008A5ADB" w:rsidRPr="00410853">
        <w:rPr>
          <w:rFonts w:ascii="Times New Roman" w:hAnsi="Times New Roman"/>
          <w:sz w:val="24"/>
          <w:szCs w:val="24"/>
        </w:rPr>
        <w:t>– договор</w:t>
      </w:r>
      <w:r w:rsidR="007604AD" w:rsidRPr="00410853">
        <w:rPr>
          <w:rFonts w:ascii="Times New Roman" w:hAnsi="Times New Roman"/>
          <w:sz w:val="24"/>
          <w:szCs w:val="24"/>
        </w:rPr>
        <w:t xml:space="preserve"> о п</w:t>
      </w:r>
      <w:r w:rsidR="008A5ADB" w:rsidRPr="00410853">
        <w:rPr>
          <w:rFonts w:ascii="Times New Roman" w:hAnsi="Times New Roman"/>
          <w:sz w:val="24"/>
          <w:szCs w:val="24"/>
        </w:rPr>
        <w:t>редоставл</w:t>
      </w:r>
      <w:r w:rsidR="007604AD" w:rsidRPr="00410853">
        <w:rPr>
          <w:rFonts w:ascii="Times New Roman" w:hAnsi="Times New Roman"/>
          <w:sz w:val="24"/>
          <w:szCs w:val="24"/>
        </w:rPr>
        <w:t xml:space="preserve">ении </w:t>
      </w:r>
      <w:r w:rsidR="008A5ADB" w:rsidRPr="00C64AA1">
        <w:rPr>
          <w:rFonts w:ascii="Times New Roman" w:hAnsi="Times New Roman"/>
          <w:sz w:val="24"/>
          <w:szCs w:val="24"/>
        </w:rPr>
        <w:t>банковски</w:t>
      </w:r>
      <w:r w:rsidR="007604AD" w:rsidRPr="00C64AA1">
        <w:rPr>
          <w:rFonts w:ascii="Times New Roman" w:hAnsi="Times New Roman"/>
          <w:sz w:val="24"/>
          <w:szCs w:val="24"/>
        </w:rPr>
        <w:t>х</w:t>
      </w:r>
      <w:r w:rsidR="008A5ADB" w:rsidRPr="00D26C64">
        <w:rPr>
          <w:rFonts w:ascii="Times New Roman" w:hAnsi="Times New Roman"/>
          <w:sz w:val="24"/>
          <w:szCs w:val="24"/>
        </w:rPr>
        <w:t xml:space="preserve"> </w:t>
      </w:r>
      <w:r w:rsidR="007604AD" w:rsidRPr="00D26C64">
        <w:rPr>
          <w:rFonts w:ascii="Times New Roman" w:hAnsi="Times New Roman"/>
          <w:sz w:val="24"/>
          <w:szCs w:val="24"/>
        </w:rPr>
        <w:t>продук</w:t>
      </w:r>
      <w:r w:rsidR="007604AD" w:rsidRPr="009078F1">
        <w:rPr>
          <w:rFonts w:ascii="Times New Roman" w:hAnsi="Times New Roman"/>
          <w:sz w:val="24"/>
          <w:szCs w:val="24"/>
        </w:rPr>
        <w:t>тов/</w:t>
      </w:r>
      <w:r w:rsidR="008A5ADB" w:rsidRPr="009078F1">
        <w:rPr>
          <w:rFonts w:ascii="Times New Roman" w:hAnsi="Times New Roman"/>
          <w:sz w:val="24"/>
          <w:szCs w:val="24"/>
        </w:rPr>
        <w:t>услуг</w:t>
      </w:r>
      <w:r w:rsidR="007604AD" w:rsidRPr="00E56A5E">
        <w:rPr>
          <w:rFonts w:ascii="Times New Roman" w:hAnsi="Times New Roman"/>
          <w:sz w:val="24"/>
          <w:szCs w:val="24"/>
        </w:rPr>
        <w:t xml:space="preserve">, состоящий из условий Единого сервисного </w:t>
      </w:r>
      <w:r w:rsidRPr="00E56A5E">
        <w:rPr>
          <w:rFonts w:ascii="Times New Roman" w:hAnsi="Times New Roman"/>
          <w:sz w:val="24"/>
          <w:szCs w:val="24"/>
        </w:rPr>
        <w:t>договора банковского обслуживания юридических лиц (за исключением</w:t>
      </w:r>
      <w:r w:rsidRPr="00F7640B">
        <w:rPr>
          <w:rFonts w:ascii="Times New Roman" w:hAnsi="Times New Roman"/>
          <w:sz w:val="24"/>
          <w:szCs w:val="24"/>
        </w:rPr>
        <w:t xml:space="preserve">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F7640B">
        <w:rPr>
          <w:rFonts w:ascii="Times New Roman" w:hAnsi="Times New Roman"/>
          <w:sz w:val="24"/>
          <w:szCs w:val="24"/>
        </w:rPr>
        <w:t>Россельхозбанк</w:t>
      </w:r>
      <w:proofErr w:type="spellEnd"/>
      <w:r w:rsidRPr="00F7640B">
        <w:rPr>
          <w:rFonts w:ascii="Times New Roman" w:hAnsi="Times New Roman"/>
          <w:sz w:val="24"/>
          <w:szCs w:val="24"/>
        </w:rPr>
        <w:t>»</w:t>
      </w:r>
      <w:r w:rsidRPr="004841B1">
        <w:rPr>
          <w:rFonts w:ascii="Times New Roman" w:hAnsi="Times New Roman"/>
          <w:sz w:val="24"/>
          <w:szCs w:val="24"/>
        </w:rPr>
        <w:t xml:space="preserve"> </w:t>
      </w:r>
      <w:r w:rsidR="007604AD" w:rsidRPr="006B0349">
        <w:rPr>
          <w:rFonts w:ascii="Times New Roman" w:hAnsi="Times New Roman"/>
          <w:sz w:val="24"/>
          <w:szCs w:val="24"/>
        </w:rPr>
        <w:t>и</w:t>
      </w:r>
      <w:r w:rsidR="007604AD">
        <w:rPr>
          <w:rFonts w:ascii="Times New Roman" w:hAnsi="Times New Roman"/>
          <w:sz w:val="24"/>
          <w:szCs w:val="24"/>
        </w:rPr>
        <w:t xml:space="preserve"> Заявления</w:t>
      </w:r>
      <w:r w:rsidR="008A476E">
        <w:rPr>
          <w:rStyle w:val="a8"/>
          <w:rFonts w:ascii="Times New Roman" w:hAnsi="Times New Roman"/>
          <w:sz w:val="24"/>
          <w:szCs w:val="24"/>
        </w:rPr>
        <w:footnoteReference w:id="6"/>
      </w:r>
      <w:r w:rsidR="007604AD">
        <w:rPr>
          <w:rFonts w:ascii="Times New Roman" w:hAnsi="Times New Roman"/>
          <w:sz w:val="24"/>
          <w:szCs w:val="24"/>
        </w:rPr>
        <w:t xml:space="preserve"> о присоединении к Единому сервисному договору</w:t>
      </w:r>
      <w:r w:rsidR="008A5ADB" w:rsidRPr="00984263">
        <w:rPr>
          <w:rFonts w:ascii="Times New Roman" w:hAnsi="Times New Roman"/>
          <w:sz w:val="24"/>
          <w:szCs w:val="24"/>
        </w:rPr>
        <w:t>.</w:t>
      </w:r>
    </w:p>
    <w:p w14:paraId="65CF3C44" w14:textId="77777777" w:rsidR="00C31AFA" w:rsidRDefault="00C31AFA" w:rsidP="004C5BEE">
      <w:pPr>
        <w:tabs>
          <w:tab w:val="left" w:pos="0"/>
          <w:tab w:val="left" w:pos="1276"/>
        </w:tabs>
        <w:spacing w:after="0" w:line="240" w:lineRule="auto"/>
        <w:ind w:firstLine="709"/>
        <w:jc w:val="both"/>
        <w:rPr>
          <w:rFonts w:ascii="Times New Roman" w:hAnsi="Times New Roman"/>
          <w:sz w:val="24"/>
          <w:szCs w:val="24"/>
        </w:rPr>
      </w:pPr>
      <w:r w:rsidRPr="000B393E">
        <w:rPr>
          <w:rFonts w:ascii="Times New Roman" w:hAnsi="Times New Roman"/>
          <w:b/>
          <w:sz w:val="24"/>
          <w:szCs w:val="24"/>
        </w:rPr>
        <w:t>Законодательство Р</w:t>
      </w:r>
      <w:r w:rsidR="003C4CEC">
        <w:rPr>
          <w:rFonts w:ascii="Times New Roman" w:hAnsi="Times New Roman"/>
          <w:b/>
          <w:sz w:val="24"/>
          <w:szCs w:val="24"/>
        </w:rPr>
        <w:t>оссийской Федерации</w:t>
      </w:r>
      <w:r w:rsidR="00A0142C" w:rsidRPr="000B393E">
        <w:rPr>
          <w:rFonts w:ascii="Times New Roman" w:hAnsi="Times New Roman"/>
          <w:b/>
          <w:sz w:val="24"/>
          <w:szCs w:val="24"/>
        </w:rPr>
        <w:t xml:space="preserve"> </w:t>
      </w:r>
      <w:r w:rsidR="000E7801" w:rsidRPr="000B393E">
        <w:rPr>
          <w:rFonts w:ascii="Times New Roman" w:hAnsi="Times New Roman"/>
          <w:b/>
          <w:sz w:val="24"/>
          <w:szCs w:val="24"/>
        </w:rPr>
        <w:t>–</w:t>
      </w:r>
      <w:r w:rsidR="00A0142C" w:rsidRPr="000B393E">
        <w:rPr>
          <w:rFonts w:ascii="Times New Roman" w:hAnsi="Times New Roman"/>
          <w:b/>
          <w:sz w:val="24"/>
          <w:szCs w:val="24"/>
        </w:rPr>
        <w:t xml:space="preserve"> </w:t>
      </w:r>
      <w:r w:rsidR="000E7801" w:rsidRPr="000B393E">
        <w:rPr>
          <w:rFonts w:ascii="Times New Roman" w:hAnsi="Times New Roman"/>
          <w:sz w:val="24"/>
          <w:szCs w:val="24"/>
        </w:rPr>
        <w:t xml:space="preserve">действующее законодательство </w:t>
      </w:r>
      <w:r w:rsidR="008C4D4D">
        <w:rPr>
          <w:rFonts w:ascii="Times New Roman" w:hAnsi="Times New Roman"/>
          <w:sz w:val="24"/>
          <w:szCs w:val="24"/>
        </w:rPr>
        <w:t xml:space="preserve">и подзаконные нормативные акты </w:t>
      </w:r>
      <w:r w:rsidR="000E7801" w:rsidRPr="000B393E">
        <w:rPr>
          <w:rFonts w:ascii="Times New Roman" w:hAnsi="Times New Roman"/>
          <w:sz w:val="24"/>
          <w:szCs w:val="24"/>
        </w:rPr>
        <w:t xml:space="preserve">Российской Федерации, в том числе нормативные акты Банка России. </w:t>
      </w:r>
    </w:p>
    <w:p w14:paraId="5A47F7A9" w14:textId="77777777" w:rsidR="00F97ACB" w:rsidRPr="00F97ACB" w:rsidRDefault="00F97ACB" w:rsidP="004C5BEE">
      <w:pPr>
        <w:tabs>
          <w:tab w:val="left" w:pos="0"/>
          <w:tab w:val="left" w:pos="1276"/>
        </w:tabs>
        <w:spacing w:after="0" w:line="240" w:lineRule="auto"/>
        <w:ind w:firstLine="709"/>
        <w:jc w:val="both"/>
        <w:rPr>
          <w:rFonts w:ascii="Times New Roman" w:hAnsi="Times New Roman"/>
          <w:sz w:val="24"/>
          <w:szCs w:val="24"/>
        </w:rPr>
      </w:pPr>
      <w:r w:rsidRPr="00F97ACB">
        <w:rPr>
          <w:rFonts w:ascii="Times New Roman" w:hAnsi="Times New Roman"/>
          <w:b/>
          <w:sz w:val="24"/>
          <w:szCs w:val="24"/>
        </w:rPr>
        <w:t>Идентификация</w:t>
      </w:r>
      <w:r w:rsidRPr="00F97ACB">
        <w:rPr>
          <w:rFonts w:ascii="Times New Roman" w:hAnsi="Times New Roman"/>
          <w:sz w:val="24"/>
          <w:szCs w:val="24"/>
        </w:rPr>
        <w:t xml:space="preserve"> -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w:t>
      </w:r>
      <w:proofErr w:type="spellStart"/>
      <w:r w:rsidRPr="00F97ACB">
        <w:rPr>
          <w:rFonts w:ascii="Times New Roman" w:hAnsi="Times New Roman"/>
          <w:sz w:val="24"/>
          <w:szCs w:val="24"/>
        </w:rPr>
        <w:t>бенефициарных</w:t>
      </w:r>
      <w:proofErr w:type="spellEnd"/>
      <w:r w:rsidRPr="00F97ACB">
        <w:rPr>
          <w:rFonts w:ascii="Times New Roman" w:hAnsi="Times New Roman"/>
          <w:sz w:val="24"/>
          <w:szCs w:val="24"/>
        </w:rPr>
        <w:t xml:space="preserve">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14:paraId="15F4EB02" w14:textId="77777777" w:rsidR="00D46F71" w:rsidRDefault="00D33C88" w:rsidP="004C5BEE">
      <w:pPr>
        <w:tabs>
          <w:tab w:val="left" w:pos="0"/>
          <w:tab w:val="left" w:pos="1276"/>
        </w:tabs>
        <w:spacing w:after="0" w:line="240" w:lineRule="auto"/>
        <w:ind w:firstLine="709"/>
        <w:jc w:val="both"/>
        <w:rPr>
          <w:rFonts w:ascii="Times New Roman" w:hAnsi="Times New Roman"/>
          <w:sz w:val="24"/>
          <w:szCs w:val="24"/>
        </w:rPr>
      </w:pPr>
      <w:r w:rsidRPr="000B393E">
        <w:rPr>
          <w:rFonts w:ascii="Times New Roman" w:hAnsi="Times New Roman"/>
          <w:b/>
          <w:sz w:val="24"/>
          <w:szCs w:val="24"/>
        </w:rPr>
        <w:t>Клиент</w:t>
      </w:r>
      <w:r w:rsidR="000E7801" w:rsidRPr="000B393E">
        <w:rPr>
          <w:rFonts w:ascii="Times New Roman" w:hAnsi="Times New Roman"/>
          <w:b/>
          <w:sz w:val="24"/>
          <w:szCs w:val="24"/>
        </w:rPr>
        <w:t xml:space="preserve"> – </w:t>
      </w:r>
      <w:r w:rsidR="000E7801" w:rsidRPr="000B393E">
        <w:rPr>
          <w:rFonts w:ascii="Times New Roman" w:hAnsi="Times New Roman"/>
          <w:sz w:val="24"/>
          <w:szCs w:val="24"/>
        </w:rPr>
        <w:t>резидент или нерезидент</w:t>
      </w:r>
      <w:r w:rsidR="00ED5966">
        <w:rPr>
          <w:rStyle w:val="a8"/>
          <w:rFonts w:ascii="Times New Roman" w:hAnsi="Times New Roman"/>
          <w:sz w:val="24"/>
          <w:szCs w:val="24"/>
        </w:rPr>
        <w:footnoteReference w:id="7"/>
      </w:r>
      <w:r w:rsidR="000E7801" w:rsidRPr="000B393E">
        <w:rPr>
          <w:rFonts w:ascii="Times New Roman" w:hAnsi="Times New Roman"/>
          <w:sz w:val="24"/>
          <w:szCs w:val="24"/>
        </w:rPr>
        <w:t xml:space="preserve"> Российской Федерации </w:t>
      </w:r>
      <w:r w:rsidR="002421FC">
        <w:rPr>
          <w:rFonts w:ascii="Times New Roman" w:hAnsi="Times New Roman"/>
          <w:sz w:val="24"/>
          <w:szCs w:val="24"/>
        </w:rPr>
        <w:t xml:space="preserve">- </w:t>
      </w:r>
      <w:r w:rsidR="00342D9B" w:rsidRPr="000B393E">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Pr>
          <w:rFonts w:ascii="Times New Roman" w:hAnsi="Times New Roman"/>
          <w:sz w:val="24"/>
          <w:szCs w:val="24"/>
        </w:rPr>
        <w:t xml:space="preserve"> Р</w:t>
      </w:r>
      <w:r w:rsidR="000B710C">
        <w:rPr>
          <w:rFonts w:ascii="Times New Roman" w:hAnsi="Times New Roman"/>
          <w:sz w:val="24"/>
          <w:szCs w:val="24"/>
        </w:rPr>
        <w:t>оссийской Федерации</w:t>
      </w:r>
      <w:r w:rsidR="00342D9B" w:rsidRPr="000B393E">
        <w:rPr>
          <w:rFonts w:ascii="Times New Roman" w:hAnsi="Times New Roman"/>
          <w:sz w:val="24"/>
          <w:szCs w:val="24"/>
        </w:rPr>
        <w:t xml:space="preserve"> порядке частной практикой.</w:t>
      </w:r>
    </w:p>
    <w:p w14:paraId="6FE872AE" w14:textId="77777777" w:rsidR="006B0349" w:rsidRDefault="006B0349" w:rsidP="006B0349">
      <w:pPr>
        <w:tabs>
          <w:tab w:val="left" w:pos="709"/>
        </w:tabs>
        <w:spacing w:after="0" w:line="240" w:lineRule="auto"/>
        <w:ind w:firstLine="709"/>
        <w:jc w:val="both"/>
        <w:rPr>
          <w:rFonts w:ascii="Times New Roman" w:eastAsia="Times New Roman" w:hAnsi="Times New Roman"/>
          <w:sz w:val="24"/>
          <w:szCs w:val="24"/>
          <w:lang w:val="x-none" w:eastAsia="x-none"/>
        </w:rPr>
      </w:pPr>
      <w:r w:rsidRPr="006B0349">
        <w:rPr>
          <w:rFonts w:ascii="Times New Roman" w:eastAsia="Times New Roman" w:hAnsi="Times New Roman"/>
          <w:b/>
          <w:bCs/>
          <w:sz w:val="24"/>
          <w:szCs w:val="24"/>
          <w:lang w:val="x-none" w:eastAsia="x-none"/>
        </w:rPr>
        <w:t>СДБО «Интернет-Клиент»</w:t>
      </w:r>
      <w:r w:rsidRPr="006B0349">
        <w:rPr>
          <w:rFonts w:ascii="Times New Roman" w:eastAsia="Times New Roman" w:hAnsi="Times New Roman"/>
          <w:bCs/>
          <w:sz w:val="24"/>
          <w:szCs w:val="24"/>
          <w:lang w:val="x-none" w:eastAsia="x-none"/>
        </w:rPr>
        <w:t xml:space="preserve"> </w:t>
      </w:r>
      <w:r w:rsidRPr="006B0349">
        <w:rPr>
          <w:rFonts w:ascii="Times New Roman" w:eastAsia="Times New Roman" w:hAnsi="Times New Roman"/>
          <w:sz w:val="24"/>
          <w:szCs w:val="24"/>
          <w:lang w:val="x-none" w:eastAsia="x-none"/>
        </w:rPr>
        <w:t xml:space="preserve">– подсистема </w:t>
      </w:r>
      <w:r w:rsidRPr="006B0349">
        <w:rPr>
          <w:rFonts w:ascii="Times New Roman" w:eastAsia="Times New Roman" w:hAnsi="Times New Roman"/>
          <w:bCs/>
          <w:sz w:val="24"/>
          <w:szCs w:val="24"/>
          <w:lang w:val="x-none" w:eastAsia="x-none"/>
        </w:rPr>
        <w:t>«Интернет-Клиент»</w:t>
      </w:r>
      <w:r w:rsidRPr="006B0349">
        <w:rPr>
          <w:rFonts w:ascii="Times New Roman" w:eastAsia="Times New Roman" w:hAnsi="Times New Roman"/>
          <w:b/>
          <w:bCs/>
          <w:sz w:val="24"/>
          <w:szCs w:val="24"/>
          <w:lang w:val="x-none" w:eastAsia="x-none"/>
        </w:rPr>
        <w:t xml:space="preserve"> </w:t>
      </w:r>
      <w:r w:rsidRPr="006B0349">
        <w:rPr>
          <w:rFonts w:ascii="Times New Roman" w:eastAsia="Times New Roman" w:hAnsi="Times New Roman"/>
          <w:sz w:val="24"/>
          <w:szCs w:val="24"/>
          <w:lang w:eastAsia="x-none"/>
        </w:rPr>
        <w:t>Системы ДБО</w:t>
      </w:r>
      <w:r w:rsidRPr="006B0349">
        <w:rPr>
          <w:rFonts w:ascii="Times New Roman" w:eastAsia="Times New Roman" w:hAnsi="Times New Roman"/>
          <w:sz w:val="24"/>
          <w:szCs w:val="24"/>
          <w:lang w:val="x-none" w:eastAsia="x-none"/>
        </w:rPr>
        <w:t>.</w:t>
      </w:r>
    </w:p>
    <w:p w14:paraId="43847DF0" w14:textId="77777777" w:rsidR="00D9238D" w:rsidRPr="00D9238D" w:rsidRDefault="00D9238D" w:rsidP="006B0349">
      <w:pPr>
        <w:tabs>
          <w:tab w:val="left" w:pos="709"/>
        </w:tabs>
        <w:spacing w:after="0" w:line="240" w:lineRule="auto"/>
        <w:ind w:firstLine="709"/>
        <w:jc w:val="both"/>
        <w:rPr>
          <w:rFonts w:ascii="Times New Roman" w:eastAsia="Times New Roman" w:hAnsi="Times New Roman"/>
          <w:sz w:val="24"/>
          <w:szCs w:val="24"/>
          <w:lang w:eastAsia="x-none"/>
        </w:rPr>
      </w:pPr>
      <w:r w:rsidRPr="003B3A3A">
        <w:rPr>
          <w:rFonts w:ascii="Times New Roman" w:hAnsi="Times New Roman"/>
          <w:b/>
          <w:sz w:val="24"/>
          <w:szCs w:val="24"/>
        </w:rPr>
        <w:t>Система АС ДБО ЮЛ «Интернет-Клиент»</w:t>
      </w:r>
      <w:proofErr w:type="gramStart"/>
      <w:r w:rsidRPr="003B3A3A">
        <w:rPr>
          <w:rFonts w:ascii="Times New Roman" w:hAnsi="Times New Roman"/>
          <w:b/>
          <w:sz w:val="24"/>
          <w:szCs w:val="24"/>
        </w:rPr>
        <w:t>/«</w:t>
      </w:r>
      <w:proofErr w:type="gramEnd"/>
      <w:r w:rsidRPr="003B3A3A">
        <w:rPr>
          <w:rFonts w:ascii="Times New Roman" w:hAnsi="Times New Roman"/>
          <w:b/>
          <w:sz w:val="24"/>
          <w:szCs w:val="24"/>
        </w:rPr>
        <w:t xml:space="preserve">Мобильный банк» </w:t>
      </w:r>
      <w:r w:rsidRPr="003B3A3A">
        <w:rPr>
          <w:rFonts w:ascii="Times New Roman" w:hAnsi="Times New Roman"/>
          <w:sz w:val="24"/>
          <w:szCs w:val="24"/>
        </w:rPr>
        <w:t>- автоматизированная система дистанционного банковского обслуживания юридических лиц «Интернет-Клиент»/«Мобильный банк», содержащая клиентскую часть «Интернет-Клиент» и клиентскую часть «Мобильный банк».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(далее – Федеральный закон № 63-ФЗ). АС ДБО ЮЛ «Интернет-Клиент»</w:t>
      </w:r>
      <w:proofErr w:type="gramStart"/>
      <w:r w:rsidRPr="003B3A3A">
        <w:rPr>
          <w:rFonts w:ascii="Times New Roman" w:hAnsi="Times New Roman"/>
          <w:sz w:val="24"/>
          <w:szCs w:val="24"/>
        </w:rPr>
        <w:t>/«</w:t>
      </w:r>
      <w:proofErr w:type="gramEnd"/>
      <w:r w:rsidRPr="003B3A3A">
        <w:rPr>
          <w:rFonts w:ascii="Times New Roman" w:hAnsi="Times New Roman"/>
          <w:sz w:val="24"/>
          <w:szCs w:val="24"/>
        </w:rPr>
        <w:t>Мобильный банк» относится к электронным системам документооборота (согласно пункта 15 части 1 статьи 265 Налогового кодекса Российской Федерации).</w:t>
      </w:r>
    </w:p>
    <w:p w14:paraId="4CE03C6C" w14:textId="77777777" w:rsidR="0082345D" w:rsidRDefault="0082345D" w:rsidP="0082345D">
      <w:pPr>
        <w:pStyle w:val="af2"/>
        <w:tabs>
          <w:tab w:val="left" w:pos="1418"/>
        </w:tabs>
        <w:ind w:firstLine="709"/>
        <w:jc w:val="both"/>
        <w:rPr>
          <w:rFonts w:ascii="Times New Roman" w:hAnsi="Times New Roman"/>
          <w:sz w:val="24"/>
          <w:szCs w:val="24"/>
        </w:rPr>
      </w:pPr>
      <w:r>
        <w:rPr>
          <w:rFonts w:ascii="Times New Roman" w:hAnsi="Times New Roman"/>
          <w:b/>
          <w:sz w:val="24"/>
          <w:szCs w:val="24"/>
        </w:rPr>
        <w:t>Система ДБО –</w:t>
      </w:r>
      <w:r>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ДБО относится к электронным системам документооборота (</w:t>
      </w:r>
      <w:r w:rsidR="00884056">
        <w:rPr>
          <w:rFonts w:ascii="Times New Roman" w:hAnsi="Times New Roman"/>
          <w:sz w:val="24"/>
          <w:szCs w:val="24"/>
          <w:lang w:val="ru-RU"/>
        </w:rPr>
        <w:t xml:space="preserve">в понимании </w:t>
      </w:r>
      <w:r w:rsidR="00CF5F1B">
        <w:rPr>
          <w:rFonts w:ascii="Times New Roman" w:hAnsi="Times New Roman"/>
          <w:sz w:val="24"/>
          <w:szCs w:val="24"/>
        </w:rPr>
        <w:t>пункта 15 части 1 статьи</w:t>
      </w:r>
      <w:r w:rsidR="00CF5F1B" w:rsidDel="00CF5F1B">
        <w:rPr>
          <w:rFonts w:ascii="Times New Roman" w:hAnsi="Times New Roman"/>
          <w:sz w:val="24"/>
          <w:szCs w:val="24"/>
        </w:rPr>
        <w:t xml:space="preserve"> </w:t>
      </w:r>
      <w:r w:rsidR="00502147" w:rsidRPr="00C6786A">
        <w:rPr>
          <w:rFonts w:ascii="Times New Roman" w:hAnsi="Times New Roman"/>
          <w:sz w:val="24"/>
          <w:szCs w:val="24"/>
          <w:lang w:val="ru-RU"/>
        </w:rPr>
        <w:t xml:space="preserve">265 </w:t>
      </w:r>
      <w:r>
        <w:rPr>
          <w:rFonts w:ascii="Times New Roman" w:hAnsi="Times New Roman"/>
          <w:sz w:val="24"/>
          <w:szCs w:val="24"/>
        </w:rPr>
        <w:t>Налогового кодекса Российской Федерации).</w:t>
      </w:r>
    </w:p>
    <w:p w14:paraId="3B17E817" w14:textId="77777777" w:rsidR="008A476E" w:rsidRDefault="008A476E" w:rsidP="0082345D">
      <w:pPr>
        <w:pStyle w:val="af2"/>
        <w:tabs>
          <w:tab w:val="left" w:pos="1418"/>
        </w:tabs>
        <w:ind w:firstLine="709"/>
        <w:jc w:val="both"/>
        <w:rPr>
          <w:rFonts w:ascii="Times New Roman" w:hAnsi="Times New Roman"/>
          <w:sz w:val="24"/>
          <w:szCs w:val="24"/>
        </w:rPr>
      </w:pPr>
      <w:r>
        <w:rPr>
          <w:rFonts w:ascii="Times New Roman" w:hAnsi="Times New Roman"/>
          <w:b/>
          <w:sz w:val="24"/>
          <w:szCs w:val="24"/>
        </w:rPr>
        <w:t xml:space="preserve">Система «Мобильный банк» </w:t>
      </w:r>
      <w:r>
        <w:rPr>
          <w:rFonts w:ascii="Times New Roman" w:hAnsi="Times New Roman"/>
          <w:sz w:val="24"/>
          <w:szCs w:val="24"/>
        </w:rPr>
        <w:t>– а</w:t>
      </w:r>
      <w:r w:rsidRPr="00140F61">
        <w:rPr>
          <w:rFonts w:ascii="Times New Roman" w:hAnsi="Times New Roman"/>
          <w:sz w:val="24"/>
          <w:szCs w:val="24"/>
        </w:rPr>
        <w:t xml:space="preserve">втоматизированная система </w:t>
      </w:r>
      <w:r>
        <w:rPr>
          <w:rFonts w:ascii="Times New Roman" w:hAnsi="Times New Roman"/>
          <w:sz w:val="24"/>
          <w:szCs w:val="24"/>
        </w:rPr>
        <w:t>«</w:t>
      </w:r>
      <w:r w:rsidRPr="00140F61">
        <w:rPr>
          <w:rFonts w:ascii="Times New Roman" w:hAnsi="Times New Roman"/>
          <w:sz w:val="24"/>
          <w:szCs w:val="24"/>
        </w:rPr>
        <w:t>Мобильный Банк</w:t>
      </w:r>
      <w:r>
        <w:rPr>
          <w:rFonts w:ascii="Times New Roman" w:hAnsi="Times New Roman"/>
          <w:sz w:val="24"/>
          <w:szCs w:val="24"/>
        </w:rPr>
        <w:t>», предназначенная для дистанционного банковского обслуживания Клиентов.</w:t>
      </w:r>
    </w:p>
    <w:p w14:paraId="517AEC13" w14:textId="77777777" w:rsidR="00B058FE" w:rsidRPr="00087C45" w:rsidRDefault="00D33C88" w:rsidP="004C5BEE">
      <w:pPr>
        <w:tabs>
          <w:tab w:val="left" w:pos="1276"/>
        </w:tabs>
        <w:spacing w:after="0" w:line="240" w:lineRule="auto"/>
        <w:ind w:firstLine="709"/>
        <w:jc w:val="both"/>
        <w:rPr>
          <w:rFonts w:ascii="Times New Roman" w:hAnsi="Times New Roman"/>
          <w:sz w:val="24"/>
          <w:szCs w:val="24"/>
        </w:rPr>
      </w:pPr>
      <w:r w:rsidRPr="00087C45">
        <w:rPr>
          <w:rFonts w:ascii="Times New Roman" w:hAnsi="Times New Roman"/>
          <w:b/>
          <w:sz w:val="24"/>
          <w:szCs w:val="24"/>
        </w:rPr>
        <w:t>Счет</w:t>
      </w:r>
      <w:r w:rsidR="000B393E" w:rsidRPr="00087C45">
        <w:rPr>
          <w:rFonts w:ascii="Times New Roman" w:hAnsi="Times New Roman"/>
          <w:sz w:val="24"/>
          <w:szCs w:val="24"/>
        </w:rPr>
        <w:t xml:space="preserve"> </w:t>
      </w:r>
      <w:r w:rsidR="00A0257E" w:rsidRPr="00087C45">
        <w:rPr>
          <w:rFonts w:ascii="Times New Roman" w:hAnsi="Times New Roman"/>
          <w:sz w:val="24"/>
          <w:szCs w:val="24"/>
        </w:rPr>
        <w:t>–</w:t>
      </w:r>
      <w:r w:rsidR="00087C45" w:rsidRPr="00087C45">
        <w:rPr>
          <w:rFonts w:ascii="Times New Roman" w:hAnsi="Times New Roman"/>
          <w:sz w:val="24"/>
          <w:szCs w:val="24"/>
        </w:rPr>
        <w:t xml:space="preserve"> </w:t>
      </w:r>
      <w:r w:rsidR="00770C7B" w:rsidRPr="00087C45">
        <w:rPr>
          <w:rFonts w:ascii="Times New Roman" w:hAnsi="Times New Roman"/>
          <w:sz w:val="24"/>
          <w:szCs w:val="24"/>
        </w:rPr>
        <w:t>банковский счет</w:t>
      </w:r>
      <w:r w:rsidR="00770C7B">
        <w:rPr>
          <w:rFonts w:ascii="Times New Roman" w:hAnsi="Times New Roman"/>
          <w:sz w:val="24"/>
          <w:szCs w:val="24"/>
        </w:rPr>
        <w:t xml:space="preserve">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w:t>
      </w:r>
      <w:r w:rsidR="00770C7B" w:rsidRPr="006C31DF">
        <w:rPr>
          <w:rFonts w:ascii="Times New Roman" w:hAnsi="Times New Roman"/>
          <w:sz w:val="24"/>
          <w:szCs w:val="24"/>
        </w:rPr>
        <w:t xml:space="preserve">, счет для формирования фонда капитального ремонта, </w:t>
      </w:r>
      <w:r w:rsidR="00770C7B" w:rsidRPr="009C447D">
        <w:rPr>
          <w:rFonts w:ascii="Times New Roman" w:hAnsi="Times New Roman"/>
          <w:sz w:val="24"/>
          <w:szCs w:val="24"/>
        </w:rPr>
        <w:t>а также</w:t>
      </w:r>
      <w:r w:rsidR="00770C7B">
        <w:rPr>
          <w:rFonts w:ascii="Times New Roman" w:hAnsi="Times New Roman"/>
          <w:sz w:val="24"/>
          <w:szCs w:val="24"/>
        </w:rPr>
        <w:t xml:space="preserve"> </w:t>
      </w:r>
      <w:r w:rsidR="00770C7B" w:rsidRPr="009C447D">
        <w:rPr>
          <w:rFonts w:ascii="Times New Roman" w:hAnsi="Times New Roman"/>
          <w:sz w:val="24"/>
          <w:szCs w:val="24"/>
        </w:rPr>
        <w:t>счет доверительного управления средствами пенсионных накоплений)</w:t>
      </w:r>
      <w:r w:rsidR="00770C7B">
        <w:rPr>
          <w:rFonts w:ascii="Times New Roman" w:hAnsi="Times New Roman"/>
          <w:sz w:val="24"/>
          <w:szCs w:val="24"/>
        </w:rPr>
        <w:t xml:space="preserve"> </w:t>
      </w:r>
      <w:r w:rsidR="00770C7B" w:rsidRPr="00087C45">
        <w:rPr>
          <w:rFonts w:ascii="Times New Roman" w:hAnsi="Times New Roman"/>
          <w:sz w:val="24"/>
          <w:szCs w:val="24"/>
        </w:rPr>
        <w:t>в валюте Российской Федерации</w:t>
      </w:r>
      <w:r w:rsidR="00770C7B">
        <w:rPr>
          <w:rFonts w:ascii="Times New Roman" w:hAnsi="Times New Roman"/>
          <w:sz w:val="24"/>
          <w:szCs w:val="24"/>
        </w:rPr>
        <w:t xml:space="preserve"> или в иностранной валюте</w:t>
      </w:r>
      <w:r w:rsidR="009C447D" w:rsidRPr="00087C45">
        <w:rPr>
          <w:rFonts w:ascii="Times New Roman" w:hAnsi="Times New Roman"/>
          <w:sz w:val="24"/>
          <w:szCs w:val="24"/>
        </w:rPr>
        <w:t>.</w:t>
      </w:r>
    </w:p>
    <w:p w14:paraId="73BF83DE" w14:textId="77777777" w:rsidR="00163B81" w:rsidRPr="00F7640B" w:rsidRDefault="00B26BD4" w:rsidP="004C5BEE">
      <w:pPr>
        <w:tabs>
          <w:tab w:val="left" w:pos="0"/>
          <w:tab w:val="left" w:pos="1418"/>
        </w:tabs>
        <w:spacing w:after="0" w:line="240" w:lineRule="auto"/>
        <w:ind w:firstLine="709"/>
        <w:jc w:val="both"/>
        <w:rPr>
          <w:rFonts w:ascii="Times New Roman" w:hAnsi="Times New Roman"/>
          <w:sz w:val="24"/>
          <w:szCs w:val="24"/>
        </w:rPr>
      </w:pPr>
      <w:r w:rsidRPr="00115D4A">
        <w:rPr>
          <w:rFonts w:ascii="Times New Roman" w:hAnsi="Times New Roman"/>
          <w:b/>
          <w:sz w:val="24"/>
          <w:szCs w:val="24"/>
        </w:rPr>
        <w:lastRenderedPageBreak/>
        <w:t>Тариф</w:t>
      </w:r>
      <w:r w:rsidR="008272AC">
        <w:rPr>
          <w:rFonts w:ascii="Times New Roman" w:hAnsi="Times New Roman"/>
          <w:b/>
          <w:sz w:val="24"/>
          <w:szCs w:val="24"/>
        </w:rPr>
        <w:t>ы Банка</w:t>
      </w:r>
      <w:r w:rsidR="00574971" w:rsidRPr="00115D4A">
        <w:rPr>
          <w:rFonts w:ascii="Times New Roman" w:hAnsi="Times New Roman"/>
          <w:b/>
          <w:sz w:val="24"/>
          <w:szCs w:val="24"/>
        </w:rPr>
        <w:t xml:space="preserve"> </w:t>
      </w:r>
      <w:r w:rsidR="00264FBA" w:rsidRPr="00115D4A">
        <w:rPr>
          <w:rFonts w:ascii="Times New Roman" w:hAnsi="Times New Roman"/>
          <w:b/>
          <w:sz w:val="24"/>
          <w:szCs w:val="24"/>
        </w:rPr>
        <w:t>–</w:t>
      </w:r>
      <w:r w:rsidR="00574971" w:rsidRPr="00115D4A">
        <w:rPr>
          <w:rFonts w:ascii="Times New Roman" w:hAnsi="Times New Roman"/>
          <w:b/>
          <w:sz w:val="24"/>
          <w:szCs w:val="24"/>
        </w:rPr>
        <w:t xml:space="preserve"> </w:t>
      </w:r>
      <w:r w:rsidR="00264FBA" w:rsidRPr="00115D4A">
        <w:rPr>
          <w:rFonts w:ascii="Times New Roman" w:hAnsi="Times New Roman"/>
          <w:sz w:val="24"/>
          <w:szCs w:val="24"/>
        </w:rPr>
        <w:t>утвержденны</w:t>
      </w:r>
      <w:r w:rsidR="002178D5">
        <w:rPr>
          <w:rFonts w:ascii="Times New Roman" w:hAnsi="Times New Roman"/>
          <w:sz w:val="24"/>
          <w:szCs w:val="24"/>
        </w:rPr>
        <w:t>е</w:t>
      </w:r>
      <w:r w:rsidR="00264FBA" w:rsidRPr="00115D4A">
        <w:rPr>
          <w:rFonts w:ascii="Times New Roman" w:hAnsi="Times New Roman"/>
          <w:sz w:val="24"/>
          <w:szCs w:val="24"/>
        </w:rPr>
        <w:t xml:space="preserve"> </w:t>
      </w:r>
      <w:r w:rsidR="002178D5" w:rsidRPr="002178D5">
        <w:rPr>
          <w:rFonts w:ascii="Times New Roman" w:hAnsi="Times New Roman"/>
          <w:sz w:val="24"/>
          <w:szCs w:val="24"/>
        </w:rPr>
        <w:t>Банк</w:t>
      </w:r>
      <w:r w:rsidR="00627724">
        <w:rPr>
          <w:rFonts w:ascii="Times New Roman" w:hAnsi="Times New Roman"/>
          <w:sz w:val="24"/>
          <w:szCs w:val="24"/>
        </w:rPr>
        <w:t>ом</w:t>
      </w:r>
      <w:r w:rsidR="002178D5" w:rsidRPr="002178D5">
        <w:rPr>
          <w:rFonts w:ascii="Times New Roman" w:hAnsi="Times New Roman"/>
          <w:sz w:val="24"/>
          <w:szCs w:val="24"/>
        </w:rPr>
        <w:t xml:space="preserve"> тарифы</w:t>
      </w:r>
      <w:r w:rsidR="00B81541" w:rsidRPr="00F7640B">
        <w:rPr>
          <w:rFonts w:ascii="Times New Roman" w:hAnsi="Times New Roman"/>
          <w:sz w:val="24"/>
          <w:szCs w:val="24"/>
        </w:rPr>
        <w:t xml:space="preserve"> </w:t>
      </w:r>
      <w:r w:rsidR="00B81541">
        <w:rPr>
          <w:rFonts w:ascii="Times New Roman" w:hAnsi="Times New Roman"/>
          <w:sz w:val="24"/>
          <w:szCs w:val="24"/>
        </w:rPr>
        <w:t>комиссионного вознаграждения на услуги АО «Россельхозбанк» юридическим лицам, субъектам Российской Федерации</w:t>
      </w:r>
      <w:r w:rsidR="00B81541" w:rsidRPr="005A1D14">
        <w:rPr>
          <w:rFonts w:ascii="Times New Roman" w:hAnsi="Times New Roman"/>
          <w:sz w:val="24"/>
          <w:szCs w:val="24"/>
        </w:rPr>
        <w:t xml:space="preserve">, </w:t>
      </w:r>
      <w:r w:rsidR="00B81541">
        <w:rPr>
          <w:rFonts w:ascii="Times New Roman" w:hAnsi="Times New Roman"/>
          <w:sz w:val="24"/>
          <w:szCs w:val="24"/>
        </w:rPr>
        <w:t>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00B46EF1">
        <w:rPr>
          <w:rFonts w:ascii="Times New Roman" w:hAnsi="Times New Roman"/>
          <w:sz w:val="24"/>
          <w:szCs w:val="24"/>
        </w:rPr>
        <w:t>/</w:t>
      </w:r>
      <w:r w:rsidR="00327343">
        <w:rPr>
          <w:rFonts w:ascii="Times New Roman" w:hAnsi="Times New Roman"/>
          <w:sz w:val="24"/>
          <w:szCs w:val="24"/>
        </w:rPr>
        <w:t xml:space="preserve">Тарифный план «Корпоративный ПЛЮС», определяющий размер комиссионного вознаграждения обслуживания </w:t>
      </w:r>
      <w:r w:rsidR="00940BBA">
        <w:rPr>
          <w:rFonts w:ascii="Times New Roman" w:hAnsi="Times New Roman"/>
          <w:sz w:val="24"/>
          <w:szCs w:val="24"/>
        </w:rPr>
        <w:t>Б</w:t>
      </w:r>
      <w:r w:rsidR="00327343">
        <w:rPr>
          <w:rFonts w:ascii="Times New Roman" w:hAnsi="Times New Roman"/>
          <w:sz w:val="24"/>
          <w:szCs w:val="24"/>
        </w:rPr>
        <w:t>изнес-карты, выпущенной к расчетному счету, проведения операций с ее использованием</w:t>
      </w:r>
      <w:r w:rsidR="00327343" w:rsidRPr="00FD2B99">
        <w:rPr>
          <w:rFonts w:ascii="Times New Roman" w:eastAsia="Times New Roman" w:hAnsi="Times New Roman"/>
          <w:sz w:val="24"/>
          <w:szCs w:val="24"/>
          <w:lang w:eastAsia="ru-RU"/>
        </w:rPr>
        <w:t>, лимиты выдачи наличных средств, стоимость дополнительных услуг</w:t>
      </w:r>
      <w:r w:rsidR="00327343">
        <w:rPr>
          <w:rFonts w:ascii="Times New Roman" w:eastAsia="Times New Roman" w:hAnsi="Times New Roman"/>
          <w:sz w:val="24"/>
          <w:szCs w:val="24"/>
          <w:lang w:eastAsia="ru-RU"/>
        </w:rPr>
        <w:t>/</w:t>
      </w:r>
      <w:r w:rsidR="00B46EF1">
        <w:rPr>
          <w:rFonts w:ascii="Times New Roman" w:hAnsi="Times New Roman"/>
          <w:sz w:val="24"/>
          <w:szCs w:val="24"/>
        </w:rPr>
        <w:t>Тарифные планы</w:t>
      </w:r>
      <w:r w:rsidR="00C77CF4" w:rsidRPr="00F7640B">
        <w:rPr>
          <w:rStyle w:val="a8"/>
          <w:rFonts w:ascii="Times New Roman" w:hAnsi="Times New Roman"/>
          <w:sz w:val="24"/>
          <w:szCs w:val="24"/>
        </w:rPr>
        <w:footnoteReference w:id="8"/>
      </w:r>
      <w:r w:rsidR="002178D5" w:rsidRPr="002178D5">
        <w:rPr>
          <w:rFonts w:ascii="Times New Roman" w:hAnsi="Times New Roman"/>
          <w:sz w:val="24"/>
          <w:szCs w:val="24"/>
        </w:rPr>
        <w:t xml:space="preserve">, определяющие размер комиссионного вознаграждения </w:t>
      </w:r>
      <w:r w:rsidR="002178D5">
        <w:rPr>
          <w:rFonts w:ascii="Times New Roman" w:hAnsi="Times New Roman"/>
          <w:sz w:val="24"/>
          <w:szCs w:val="24"/>
        </w:rPr>
        <w:t xml:space="preserve">и порядок его взимания </w:t>
      </w:r>
      <w:r w:rsidR="008272AC">
        <w:rPr>
          <w:rFonts w:ascii="Times New Roman" w:hAnsi="Times New Roman"/>
          <w:sz w:val="24"/>
          <w:szCs w:val="24"/>
        </w:rPr>
        <w:t>за</w:t>
      </w:r>
      <w:r w:rsidRPr="00115D4A">
        <w:rPr>
          <w:rFonts w:ascii="Times New Roman" w:hAnsi="Times New Roman"/>
          <w:sz w:val="24"/>
          <w:szCs w:val="24"/>
        </w:rPr>
        <w:t xml:space="preserve"> расчетно-касс</w:t>
      </w:r>
      <w:r w:rsidR="00C62AC0" w:rsidRPr="00115D4A">
        <w:rPr>
          <w:rFonts w:ascii="Times New Roman" w:hAnsi="Times New Roman"/>
          <w:sz w:val="24"/>
          <w:szCs w:val="24"/>
        </w:rPr>
        <w:t>ово</w:t>
      </w:r>
      <w:r w:rsidR="000623FE">
        <w:rPr>
          <w:rFonts w:ascii="Times New Roman" w:hAnsi="Times New Roman"/>
          <w:sz w:val="24"/>
          <w:szCs w:val="24"/>
        </w:rPr>
        <w:t>е</w:t>
      </w:r>
      <w:r w:rsidR="00C62AC0" w:rsidRPr="00115D4A">
        <w:rPr>
          <w:rFonts w:ascii="Times New Roman" w:hAnsi="Times New Roman"/>
          <w:sz w:val="24"/>
          <w:szCs w:val="24"/>
        </w:rPr>
        <w:t xml:space="preserve"> обслуживани</w:t>
      </w:r>
      <w:r w:rsidR="000623FE">
        <w:rPr>
          <w:rFonts w:ascii="Times New Roman" w:hAnsi="Times New Roman"/>
          <w:sz w:val="24"/>
          <w:szCs w:val="24"/>
        </w:rPr>
        <w:t>е</w:t>
      </w:r>
      <w:r w:rsidR="00C62AC0" w:rsidRPr="00115D4A">
        <w:rPr>
          <w:rFonts w:ascii="Times New Roman" w:hAnsi="Times New Roman"/>
          <w:sz w:val="24"/>
          <w:szCs w:val="24"/>
        </w:rPr>
        <w:t xml:space="preserve"> Клиента, в том числе размер комиссионного вознаграждения за услуги</w:t>
      </w:r>
      <w:r w:rsidR="002421FC">
        <w:rPr>
          <w:rFonts w:ascii="Times New Roman" w:hAnsi="Times New Roman"/>
          <w:sz w:val="24"/>
          <w:szCs w:val="24"/>
        </w:rPr>
        <w:t>,</w:t>
      </w:r>
      <w:r w:rsidR="00C62AC0" w:rsidRPr="00115D4A">
        <w:rPr>
          <w:rFonts w:ascii="Times New Roman" w:hAnsi="Times New Roman"/>
          <w:sz w:val="24"/>
          <w:szCs w:val="24"/>
        </w:rPr>
        <w:t xml:space="preserve"> связанные с открытием, ведением </w:t>
      </w:r>
      <w:r w:rsidR="00283C7F">
        <w:rPr>
          <w:rFonts w:ascii="Times New Roman" w:hAnsi="Times New Roman"/>
          <w:sz w:val="24"/>
          <w:szCs w:val="24"/>
        </w:rPr>
        <w:t>Счета</w:t>
      </w:r>
      <w:r w:rsidR="008B37C9">
        <w:rPr>
          <w:rFonts w:ascii="Times New Roman" w:hAnsi="Times New Roman"/>
          <w:sz w:val="24"/>
          <w:szCs w:val="24"/>
        </w:rPr>
        <w:t>, предоставлением ДБО</w:t>
      </w:r>
      <w:r w:rsidR="00283C7F">
        <w:rPr>
          <w:rFonts w:ascii="Times New Roman" w:hAnsi="Times New Roman"/>
          <w:sz w:val="24"/>
          <w:szCs w:val="24"/>
        </w:rPr>
        <w:t xml:space="preserve"> </w:t>
      </w:r>
      <w:r w:rsidR="00C62AC0" w:rsidRPr="00115D4A">
        <w:rPr>
          <w:rFonts w:ascii="Times New Roman" w:hAnsi="Times New Roman"/>
          <w:sz w:val="24"/>
          <w:szCs w:val="24"/>
        </w:rPr>
        <w:t xml:space="preserve">и </w:t>
      </w:r>
      <w:r w:rsidR="00E87C67" w:rsidRPr="00115D4A">
        <w:rPr>
          <w:rFonts w:ascii="Times New Roman" w:hAnsi="Times New Roman"/>
          <w:sz w:val="24"/>
          <w:szCs w:val="24"/>
        </w:rPr>
        <w:t xml:space="preserve">иных </w:t>
      </w:r>
      <w:r w:rsidR="006A7D07" w:rsidRPr="00115D4A">
        <w:rPr>
          <w:rFonts w:ascii="Times New Roman" w:hAnsi="Times New Roman"/>
          <w:sz w:val="24"/>
          <w:szCs w:val="24"/>
        </w:rPr>
        <w:t>банковских услуг</w:t>
      </w:r>
      <w:r w:rsidR="000623FE">
        <w:rPr>
          <w:rFonts w:ascii="Times New Roman" w:hAnsi="Times New Roman"/>
          <w:sz w:val="24"/>
          <w:szCs w:val="24"/>
        </w:rPr>
        <w:t xml:space="preserve"> </w:t>
      </w:r>
      <w:r w:rsidR="002421FC">
        <w:rPr>
          <w:rFonts w:ascii="Times New Roman" w:hAnsi="Times New Roman"/>
          <w:sz w:val="24"/>
          <w:szCs w:val="24"/>
        </w:rPr>
        <w:t>в</w:t>
      </w:r>
      <w:r w:rsidR="000623FE">
        <w:rPr>
          <w:rFonts w:ascii="Times New Roman" w:hAnsi="Times New Roman"/>
          <w:sz w:val="24"/>
          <w:szCs w:val="24"/>
        </w:rPr>
        <w:t xml:space="preserve"> рамках </w:t>
      </w:r>
      <w:r w:rsidR="00046858">
        <w:rPr>
          <w:rFonts w:ascii="Times New Roman" w:hAnsi="Times New Roman"/>
          <w:sz w:val="24"/>
          <w:szCs w:val="24"/>
        </w:rPr>
        <w:t>Единого сервисного д</w:t>
      </w:r>
      <w:r w:rsidR="000623FE">
        <w:rPr>
          <w:rFonts w:ascii="Times New Roman" w:hAnsi="Times New Roman"/>
          <w:sz w:val="24"/>
          <w:szCs w:val="24"/>
        </w:rPr>
        <w:t xml:space="preserve">оговора. </w:t>
      </w:r>
    </w:p>
    <w:p w14:paraId="1532DC3A" w14:textId="77777777" w:rsidR="00F97F4F" w:rsidRDefault="00F97F4F" w:rsidP="00A32972">
      <w:pPr>
        <w:tabs>
          <w:tab w:val="left" w:pos="0"/>
          <w:tab w:val="left" w:pos="1134"/>
          <w:tab w:val="left" w:pos="1276"/>
        </w:tabs>
        <w:spacing w:after="0" w:line="240" w:lineRule="auto"/>
        <w:ind w:firstLine="709"/>
        <w:jc w:val="both"/>
        <w:rPr>
          <w:rFonts w:ascii="Times New Roman" w:hAnsi="Times New Roman"/>
          <w:b/>
          <w:sz w:val="24"/>
          <w:szCs w:val="24"/>
        </w:rPr>
      </w:pPr>
      <w:r w:rsidRPr="00F97F4F">
        <w:rPr>
          <w:rFonts w:ascii="Times New Roman" w:eastAsia="Times New Roman" w:hAnsi="Times New Roman"/>
          <w:b/>
          <w:sz w:val="24"/>
          <w:szCs w:val="24"/>
          <w:lang w:eastAsia="ru-RU"/>
        </w:rPr>
        <w:t>Тарифные планы (ТП)</w:t>
      </w:r>
      <w:r w:rsidRPr="00F97F4F">
        <w:rPr>
          <w:rFonts w:ascii="Times New Roman" w:eastAsia="Times New Roman" w:hAnsi="Times New Roman"/>
          <w:b/>
          <w:sz w:val="24"/>
          <w:szCs w:val="24"/>
          <w:vertAlign w:val="superscript"/>
          <w:lang w:eastAsia="ru-RU"/>
        </w:rPr>
        <w:footnoteReference w:id="9"/>
      </w:r>
      <w:r w:rsidRPr="00F97F4F">
        <w:rPr>
          <w:rFonts w:ascii="Times New Roman" w:eastAsia="Times New Roman" w:hAnsi="Times New Roman"/>
          <w:sz w:val="24"/>
          <w:szCs w:val="24"/>
          <w:lang w:eastAsia="ru-RU"/>
        </w:rPr>
        <w:t xml:space="preserve"> – тарифные планы «Базовый </w:t>
      </w:r>
      <w:proofErr w:type="spellStart"/>
      <w:r w:rsidRPr="00F97F4F">
        <w:rPr>
          <w:rFonts w:ascii="Times New Roman" w:eastAsia="Times New Roman" w:hAnsi="Times New Roman"/>
          <w:sz w:val="24"/>
          <w:szCs w:val="24"/>
          <w:lang w:eastAsia="ru-RU"/>
        </w:rPr>
        <w:t>лайт</w:t>
      </w:r>
      <w:proofErr w:type="spellEnd"/>
      <w:r w:rsidRPr="00F97F4F">
        <w:rPr>
          <w:rFonts w:ascii="Times New Roman" w:eastAsia="Times New Roman" w:hAnsi="Times New Roman"/>
          <w:sz w:val="24"/>
          <w:szCs w:val="24"/>
          <w:lang w:eastAsia="ru-RU"/>
        </w:rPr>
        <w:t xml:space="preserve">», «Базовый комфорт», «Расчетный эконом», «Расчетный стандарт», «Расчетно-кассовый </w:t>
      </w:r>
      <w:proofErr w:type="spellStart"/>
      <w:r w:rsidRPr="00F97F4F">
        <w:rPr>
          <w:rFonts w:ascii="Times New Roman" w:eastAsia="Times New Roman" w:hAnsi="Times New Roman"/>
          <w:sz w:val="24"/>
          <w:szCs w:val="24"/>
          <w:lang w:eastAsia="ru-RU"/>
        </w:rPr>
        <w:t>оптима</w:t>
      </w:r>
      <w:proofErr w:type="spellEnd"/>
      <w:r w:rsidRPr="00F97F4F">
        <w:rPr>
          <w:rFonts w:ascii="Times New Roman" w:eastAsia="Times New Roman" w:hAnsi="Times New Roman"/>
          <w:sz w:val="24"/>
          <w:szCs w:val="24"/>
          <w:lang w:eastAsia="ru-RU"/>
        </w:rPr>
        <w:t>», «ВЭД», для экспортно-ориентированных компаний АПК, «</w:t>
      </w:r>
      <w:proofErr w:type="spellStart"/>
      <w:r w:rsidRPr="00F97F4F">
        <w:rPr>
          <w:rFonts w:ascii="Times New Roman" w:eastAsia="Times New Roman" w:hAnsi="Times New Roman"/>
          <w:sz w:val="24"/>
          <w:szCs w:val="24"/>
          <w:lang w:eastAsia="ru-RU"/>
        </w:rPr>
        <w:t>Агростарт</w:t>
      </w:r>
      <w:proofErr w:type="spellEnd"/>
      <w:r w:rsidRPr="00F97F4F">
        <w:rPr>
          <w:rFonts w:ascii="Times New Roman" w:eastAsia="Times New Roman" w:hAnsi="Times New Roman"/>
          <w:sz w:val="24"/>
          <w:szCs w:val="24"/>
          <w:lang w:eastAsia="ru-RU"/>
        </w:rPr>
        <w:t>», «</w:t>
      </w:r>
      <w:proofErr w:type="spellStart"/>
      <w:r w:rsidRPr="00F97F4F">
        <w:rPr>
          <w:rFonts w:ascii="Times New Roman" w:eastAsia="Times New Roman" w:hAnsi="Times New Roman"/>
          <w:sz w:val="24"/>
          <w:szCs w:val="24"/>
          <w:lang w:eastAsia="ru-RU"/>
        </w:rPr>
        <w:t>Агророст</w:t>
      </w:r>
      <w:proofErr w:type="spellEnd"/>
      <w:r w:rsidRPr="00F97F4F">
        <w:rPr>
          <w:rFonts w:ascii="Times New Roman" w:eastAsia="Times New Roman" w:hAnsi="Times New Roman"/>
          <w:sz w:val="24"/>
          <w:szCs w:val="24"/>
          <w:lang w:eastAsia="ru-RU"/>
        </w:rPr>
        <w:t>», «</w:t>
      </w:r>
      <w:proofErr w:type="spellStart"/>
      <w:r w:rsidRPr="00F97F4F">
        <w:rPr>
          <w:rFonts w:ascii="Times New Roman" w:eastAsia="Times New Roman" w:hAnsi="Times New Roman"/>
          <w:sz w:val="24"/>
          <w:szCs w:val="24"/>
          <w:lang w:eastAsia="ru-RU"/>
        </w:rPr>
        <w:t>Агропремиум</w:t>
      </w:r>
      <w:proofErr w:type="spellEnd"/>
      <w:r w:rsidRPr="00F97F4F">
        <w:rPr>
          <w:rFonts w:ascii="Times New Roman" w:eastAsia="Times New Roman" w:hAnsi="Times New Roman"/>
          <w:sz w:val="24"/>
          <w:szCs w:val="24"/>
          <w:lang w:eastAsia="ru-RU"/>
        </w:rPr>
        <w:t>», «Первый торговый», «Бизнес-сервис».</w:t>
      </w:r>
    </w:p>
    <w:p w14:paraId="5B376B38" w14:textId="77777777" w:rsidR="00163B81" w:rsidRPr="00690A59" w:rsidRDefault="00D33C88" w:rsidP="004C5BEE">
      <w:pPr>
        <w:tabs>
          <w:tab w:val="left" w:pos="0"/>
          <w:tab w:val="left" w:pos="1418"/>
        </w:tabs>
        <w:spacing w:after="0" w:line="240" w:lineRule="auto"/>
        <w:ind w:firstLine="709"/>
        <w:jc w:val="both"/>
        <w:rPr>
          <w:rFonts w:ascii="Times New Roman" w:hAnsi="Times New Roman"/>
          <w:b/>
          <w:sz w:val="24"/>
          <w:szCs w:val="24"/>
        </w:rPr>
      </w:pPr>
      <w:r w:rsidRPr="00690A59">
        <w:rPr>
          <w:rFonts w:ascii="Times New Roman" w:hAnsi="Times New Roman"/>
          <w:b/>
          <w:sz w:val="24"/>
          <w:szCs w:val="24"/>
        </w:rPr>
        <w:t>Уполномоченное лицо Клиента</w:t>
      </w:r>
      <w:r w:rsidR="006B4C3A" w:rsidRPr="00690A59">
        <w:rPr>
          <w:rFonts w:ascii="Times New Roman" w:hAnsi="Times New Roman"/>
          <w:b/>
          <w:sz w:val="24"/>
          <w:szCs w:val="24"/>
        </w:rPr>
        <w:t xml:space="preserve"> </w:t>
      </w:r>
      <w:r w:rsidR="00292EF1">
        <w:rPr>
          <w:rFonts w:ascii="Times New Roman" w:hAnsi="Times New Roman"/>
          <w:sz w:val="24"/>
          <w:szCs w:val="24"/>
        </w:rPr>
        <w:t>(представитель)</w:t>
      </w:r>
      <w:r w:rsidR="00292EF1" w:rsidRPr="00690A59">
        <w:rPr>
          <w:rFonts w:ascii="Times New Roman" w:hAnsi="Times New Roman"/>
          <w:b/>
          <w:sz w:val="24"/>
          <w:szCs w:val="24"/>
        </w:rPr>
        <w:t xml:space="preserve"> </w:t>
      </w:r>
      <w:r w:rsidR="00647B53" w:rsidRPr="00690A59">
        <w:rPr>
          <w:rFonts w:ascii="Times New Roman" w:hAnsi="Times New Roman"/>
          <w:b/>
          <w:sz w:val="24"/>
          <w:szCs w:val="24"/>
        </w:rPr>
        <w:t>–</w:t>
      </w:r>
      <w:r w:rsidR="006B4C3A" w:rsidRPr="00690A59">
        <w:rPr>
          <w:rFonts w:ascii="Times New Roman" w:hAnsi="Times New Roman"/>
          <w:b/>
          <w:sz w:val="24"/>
          <w:szCs w:val="24"/>
        </w:rPr>
        <w:t xml:space="preserve"> </w:t>
      </w:r>
      <w:r w:rsidR="00647B53" w:rsidRPr="00690A59">
        <w:rPr>
          <w:rFonts w:ascii="Times New Roman" w:hAnsi="Times New Roman"/>
          <w:sz w:val="24"/>
          <w:szCs w:val="24"/>
        </w:rPr>
        <w:t>единоличный исполнит</w:t>
      </w:r>
      <w:r w:rsidR="009015AE" w:rsidRPr="00690A59">
        <w:rPr>
          <w:rFonts w:ascii="Times New Roman" w:hAnsi="Times New Roman"/>
          <w:sz w:val="24"/>
          <w:szCs w:val="24"/>
        </w:rPr>
        <w:t xml:space="preserve">ельный орган </w:t>
      </w:r>
      <w:r w:rsidR="008E2F74" w:rsidRPr="00690A59">
        <w:rPr>
          <w:rFonts w:ascii="Times New Roman" w:hAnsi="Times New Roman"/>
          <w:sz w:val="24"/>
          <w:szCs w:val="24"/>
        </w:rPr>
        <w:t xml:space="preserve">Клиента - </w:t>
      </w:r>
      <w:r w:rsidR="004D422B" w:rsidRPr="00690A59">
        <w:rPr>
          <w:rFonts w:ascii="Times New Roman" w:hAnsi="Times New Roman"/>
          <w:sz w:val="24"/>
          <w:szCs w:val="24"/>
        </w:rPr>
        <w:t>юридическо</w:t>
      </w:r>
      <w:r w:rsidR="000623FE">
        <w:rPr>
          <w:rFonts w:ascii="Times New Roman" w:hAnsi="Times New Roman"/>
          <w:sz w:val="24"/>
          <w:szCs w:val="24"/>
        </w:rPr>
        <w:t>го</w:t>
      </w:r>
      <w:r w:rsidR="009015AE" w:rsidRPr="00690A59">
        <w:rPr>
          <w:rFonts w:ascii="Times New Roman" w:hAnsi="Times New Roman"/>
          <w:sz w:val="24"/>
          <w:szCs w:val="24"/>
        </w:rPr>
        <w:t xml:space="preserve"> лиц</w:t>
      </w:r>
      <w:r w:rsidR="000623FE">
        <w:rPr>
          <w:rFonts w:ascii="Times New Roman" w:hAnsi="Times New Roman"/>
          <w:sz w:val="24"/>
          <w:szCs w:val="24"/>
        </w:rPr>
        <w:t>а</w:t>
      </w:r>
      <w:r w:rsidR="009015AE" w:rsidRPr="00690A59">
        <w:rPr>
          <w:rFonts w:ascii="Times New Roman" w:hAnsi="Times New Roman"/>
          <w:sz w:val="24"/>
          <w:szCs w:val="24"/>
        </w:rPr>
        <w:t xml:space="preserve"> или физическое лицо, </w:t>
      </w:r>
      <w:r w:rsidR="008E2F74" w:rsidRPr="00690A59">
        <w:rPr>
          <w:rFonts w:ascii="Times New Roman" w:hAnsi="Times New Roman"/>
          <w:sz w:val="24"/>
          <w:szCs w:val="24"/>
        </w:rPr>
        <w:t xml:space="preserve">осуществляющее </w:t>
      </w:r>
      <w:r w:rsidR="009015AE" w:rsidRPr="00690A59">
        <w:rPr>
          <w:rFonts w:ascii="Times New Roman" w:hAnsi="Times New Roman"/>
          <w:sz w:val="24"/>
          <w:szCs w:val="24"/>
        </w:rPr>
        <w:t>действ</w:t>
      </w:r>
      <w:r w:rsidR="008E2F74" w:rsidRPr="00690A59">
        <w:rPr>
          <w:rFonts w:ascii="Times New Roman" w:hAnsi="Times New Roman"/>
          <w:sz w:val="24"/>
          <w:szCs w:val="24"/>
        </w:rPr>
        <w:t xml:space="preserve">ия </w:t>
      </w:r>
      <w:r w:rsidR="009015AE" w:rsidRPr="00690A59">
        <w:rPr>
          <w:rFonts w:ascii="Times New Roman" w:hAnsi="Times New Roman"/>
          <w:sz w:val="24"/>
          <w:szCs w:val="24"/>
        </w:rPr>
        <w:t>от имени и в интересах Клиента в соответствии с полномочиям</w:t>
      </w:r>
      <w:r w:rsidR="00684685" w:rsidRPr="00690A59">
        <w:rPr>
          <w:rFonts w:ascii="Times New Roman" w:hAnsi="Times New Roman"/>
          <w:sz w:val="24"/>
          <w:szCs w:val="24"/>
        </w:rPr>
        <w:t xml:space="preserve">и, основанными </w:t>
      </w:r>
      <w:r w:rsidR="00DA6561" w:rsidRPr="00690A59">
        <w:rPr>
          <w:rFonts w:ascii="Times New Roman" w:hAnsi="Times New Roman"/>
          <w:sz w:val="24"/>
          <w:szCs w:val="24"/>
        </w:rPr>
        <w:t>на</w:t>
      </w:r>
      <w:r w:rsidR="00DA6561">
        <w:rPr>
          <w:rFonts w:ascii="Times New Roman" w:hAnsi="Times New Roman"/>
          <w:sz w:val="24"/>
          <w:szCs w:val="24"/>
        </w:rPr>
        <w:t xml:space="preserve"> договоре, </w:t>
      </w:r>
      <w:r w:rsidR="00684685" w:rsidRPr="00690A59">
        <w:rPr>
          <w:rFonts w:ascii="Times New Roman" w:hAnsi="Times New Roman"/>
          <w:sz w:val="24"/>
          <w:szCs w:val="24"/>
        </w:rPr>
        <w:t xml:space="preserve">доверенности, </w:t>
      </w:r>
      <w:r w:rsidR="00115D4A" w:rsidRPr="00690A59">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690A59">
        <w:rPr>
          <w:rFonts w:ascii="Times New Roman" w:hAnsi="Times New Roman"/>
          <w:sz w:val="24"/>
          <w:szCs w:val="24"/>
        </w:rPr>
        <w:t>.</w:t>
      </w:r>
    </w:p>
    <w:p w14:paraId="78192E7D" w14:textId="77777777" w:rsidR="00C31AFA" w:rsidRPr="006C4910" w:rsidRDefault="00D33C88" w:rsidP="004C5BEE">
      <w:pPr>
        <w:tabs>
          <w:tab w:val="left" w:pos="0"/>
          <w:tab w:val="left" w:pos="1418"/>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Уполномоченное лицо Банка</w:t>
      </w:r>
      <w:r w:rsidR="007324A5" w:rsidRPr="000B393E">
        <w:rPr>
          <w:rFonts w:ascii="Times New Roman" w:hAnsi="Times New Roman"/>
          <w:b/>
          <w:sz w:val="24"/>
          <w:szCs w:val="24"/>
        </w:rPr>
        <w:t xml:space="preserve"> </w:t>
      </w:r>
      <w:r w:rsidR="00684685">
        <w:rPr>
          <w:rFonts w:ascii="Times New Roman" w:hAnsi="Times New Roman"/>
          <w:b/>
          <w:sz w:val="24"/>
          <w:szCs w:val="24"/>
        </w:rPr>
        <w:t>–</w:t>
      </w:r>
      <w:r w:rsidR="006B4C3A">
        <w:rPr>
          <w:rFonts w:ascii="Times New Roman" w:hAnsi="Times New Roman"/>
          <w:b/>
          <w:sz w:val="24"/>
          <w:szCs w:val="24"/>
        </w:rPr>
        <w:t xml:space="preserve"> </w:t>
      </w:r>
      <w:r w:rsidR="00684685" w:rsidRPr="00890059">
        <w:rPr>
          <w:rFonts w:ascii="Times New Roman" w:hAnsi="Times New Roman"/>
          <w:sz w:val="24"/>
          <w:szCs w:val="24"/>
        </w:rPr>
        <w:t>работ</w:t>
      </w:r>
      <w:r w:rsidR="00890059" w:rsidRPr="00890059">
        <w:rPr>
          <w:rFonts w:ascii="Times New Roman" w:hAnsi="Times New Roman"/>
          <w:sz w:val="24"/>
          <w:szCs w:val="24"/>
        </w:rPr>
        <w:t>ни</w:t>
      </w:r>
      <w:r w:rsidR="00684685" w:rsidRPr="00890059">
        <w:rPr>
          <w:rFonts w:ascii="Times New Roman" w:hAnsi="Times New Roman"/>
          <w:sz w:val="24"/>
          <w:szCs w:val="24"/>
        </w:rPr>
        <w:t xml:space="preserve">к Банка, которому </w:t>
      </w:r>
      <w:r w:rsidR="00F96740">
        <w:rPr>
          <w:rFonts w:ascii="Times New Roman" w:hAnsi="Times New Roman"/>
          <w:sz w:val="24"/>
          <w:szCs w:val="24"/>
        </w:rPr>
        <w:t>представлены полномочия на</w:t>
      </w:r>
      <w:r w:rsidR="005D5678">
        <w:rPr>
          <w:rFonts w:ascii="Times New Roman" w:hAnsi="Times New Roman"/>
          <w:sz w:val="24"/>
          <w:szCs w:val="24"/>
        </w:rPr>
        <w:t xml:space="preserve"> заключение</w:t>
      </w:r>
      <w:r w:rsidR="00F96740">
        <w:rPr>
          <w:rFonts w:ascii="Times New Roman" w:hAnsi="Times New Roman"/>
          <w:sz w:val="24"/>
          <w:szCs w:val="24"/>
        </w:rPr>
        <w:t xml:space="preserve"> </w:t>
      </w:r>
      <w:r w:rsidR="003663DC">
        <w:rPr>
          <w:rFonts w:ascii="Times New Roman" w:hAnsi="Times New Roman"/>
          <w:sz w:val="24"/>
          <w:szCs w:val="24"/>
        </w:rPr>
        <w:t>Единого сервисного д</w:t>
      </w:r>
      <w:r w:rsidR="0033164B">
        <w:rPr>
          <w:rFonts w:ascii="Times New Roman" w:hAnsi="Times New Roman"/>
          <w:sz w:val="24"/>
          <w:szCs w:val="24"/>
        </w:rPr>
        <w:t>оговора и подписание соответствующих документов.</w:t>
      </w:r>
    </w:p>
    <w:p w14:paraId="791967DE" w14:textId="77777777" w:rsidR="006B4C3A" w:rsidRPr="009148F0" w:rsidRDefault="00C31AFA" w:rsidP="004C5BEE">
      <w:pPr>
        <w:tabs>
          <w:tab w:val="left" w:pos="0"/>
          <w:tab w:val="left" w:pos="709"/>
          <w:tab w:val="left" w:pos="1418"/>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Федеральный закон № 115-ФЗ</w:t>
      </w:r>
      <w:r w:rsidR="006B4C3A">
        <w:rPr>
          <w:rFonts w:ascii="Times New Roman" w:hAnsi="Times New Roman"/>
          <w:b/>
          <w:sz w:val="24"/>
          <w:szCs w:val="24"/>
        </w:rPr>
        <w:t xml:space="preserve"> </w:t>
      </w:r>
      <w:r w:rsidR="00F96740">
        <w:rPr>
          <w:rFonts w:ascii="Times New Roman" w:hAnsi="Times New Roman"/>
          <w:b/>
          <w:sz w:val="24"/>
          <w:szCs w:val="24"/>
        </w:rPr>
        <w:t>–</w:t>
      </w:r>
      <w:r w:rsidR="006B4C3A">
        <w:rPr>
          <w:rFonts w:ascii="Times New Roman" w:hAnsi="Times New Roman"/>
          <w:b/>
          <w:sz w:val="24"/>
          <w:szCs w:val="24"/>
        </w:rPr>
        <w:t xml:space="preserve"> </w:t>
      </w:r>
      <w:r w:rsidR="00F96740">
        <w:rPr>
          <w:rFonts w:ascii="Times New Roman" w:hAnsi="Times New Roman"/>
          <w:sz w:val="24"/>
          <w:szCs w:val="24"/>
        </w:rPr>
        <w:t>Федеральный</w:t>
      </w:r>
      <w:r w:rsidR="00F96740" w:rsidRPr="00B03138">
        <w:rPr>
          <w:rFonts w:ascii="Times New Roman" w:hAnsi="Times New Roman"/>
          <w:sz w:val="24"/>
          <w:szCs w:val="24"/>
        </w:rPr>
        <w:t xml:space="preserve"> закон </w:t>
      </w:r>
      <w:r w:rsidR="00F96740">
        <w:rPr>
          <w:rFonts w:ascii="Times New Roman" w:hAnsi="Times New Roman"/>
          <w:sz w:val="24"/>
          <w:szCs w:val="24"/>
        </w:rPr>
        <w:t xml:space="preserve">от 07.08.2001 № </w:t>
      </w:r>
      <w:r w:rsidR="00F96740" w:rsidRPr="00B03138">
        <w:rPr>
          <w:rFonts w:ascii="Times New Roman" w:hAnsi="Times New Roman"/>
          <w:sz w:val="24"/>
          <w:szCs w:val="24"/>
        </w:rPr>
        <w:t xml:space="preserve">115-ФЗ </w:t>
      </w:r>
      <w:r w:rsidR="00F96740">
        <w:rPr>
          <w:rFonts w:ascii="Times New Roman" w:hAnsi="Times New Roman"/>
          <w:sz w:val="24"/>
          <w:szCs w:val="24"/>
        </w:rPr>
        <w:t>«О противодействии легализации (отмыванию) доходов, полученных преступным путем, и финансированию терроризма».</w:t>
      </w:r>
    </w:p>
    <w:p w14:paraId="5EB2B698" w14:textId="3F59979B" w:rsidR="00452CC3" w:rsidRPr="005A2782" w:rsidRDefault="00452CC3" w:rsidP="005A2782">
      <w:pPr>
        <w:pStyle w:val="1"/>
        <w:numPr>
          <w:ilvl w:val="0"/>
          <w:numId w:val="29"/>
        </w:numPr>
        <w:jc w:val="center"/>
        <w:rPr>
          <w:rFonts w:ascii="Times New Roman" w:hAnsi="Times New Roman"/>
          <w:sz w:val="24"/>
        </w:rPr>
      </w:pPr>
      <w:bookmarkStart w:id="1" w:name="_Toc100236942"/>
      <w:r w:rsidRPr="005A2782">
        <w:rPr>
          <w:rFonts w:ascii="Times New Roman" w:hAnsi="Times New Roman"/>
          <w:sz w:val="24"/>
        </w:rPr>
        <w:t>Общие положения</w:t>
      </w:r>
      <w:bookmarkEnd w:id="1"/>
    </w:p>
    <w:p w14:paraId="0913C44E" w14:textId="77777777" w:rsidR="00232B63" w:rsidRPr="00595169" w:rsidRDefault="00C40229" w:rsidP="004C5BEE">
      <w:pPr>
        <w:pStyle w:val="a3"/>
        <w:tabs>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00D8182B" w:rsidRPr="00595169">
        <w:rPr>
          <w:rFonts w:ascii="Times New Roman" w:hAnsi="Times New Roman"/>
          <w:sz w:val="24"/>
          <w:szCs w:val="24"/>
        </w:rPr>
        <w:t>Единый сервисный договор</w:t>
      </w:r>
      <w:r w:rsidR="00046858">
        <w:rPr>
          <w:rFonts w:ascii="Times New Roman" w:hAnsi="Times New Roman"/>
          <w:sz w:val="24"/>
          <w:szCs w:val="24"/>
        </w:rPr>
        <w:t xml:space="preserve"> (далее – Договор)</w:t>
      </w:r>
      <w:r w:rsidR="00D8182B" w:rsidRPr="00595169">
        <w:rPr>
          <w:rFonts w:ascii="Times New Roman" w:hAnsi="Times New Roman"/>
          <w:sz w:val="24"/>
          <w:szCs w:val="24"/>
        </w:rPr>
        <w:t xml:space="preserve"> </w:t>
      </w:r>
      <w:r w:rsidR="00817673" w:rsidRPr="00595169">
        <w:rPr>
          <w:rFonts w:ascii="Times New Roman" w:hAnsi="Times New Roman"/>
          <w:sz w:val="24"/>
          <w:szCs w:val="24"/>
        </w:rPr>
        <w:t>устанавлива</w:t>
      </w:r>
      <w:r w:rsidR="00BD6509" w:rsidRPr="00595169">
        <w:rPr>
          <w:rFonts w:ascii="Times New Roman" w:hAnsi="Times New Roman"/>
          <w:sz w:val="24"/>
          <w:szCs w:val="24"/>
        </w:rPr>
        <w:t>е</w:t>
      </w:r>
      <w:r w:rsidR="00817673" w:rsidRPr="00595169">
        <w:rPr>
          <w:rFonts w:ascii="Times New Roman" w:hAnsi="Times New Roman"/>
          <w:sz w:val="24"/>
          <w:szCs w:val="24"/>
        </w:rPr>
        <w:t xml:space="preserve">т порядок </w:t>
      </w:r>
      <w:r w:rsidR="00BD6509" w:rsidRPr="00595169">
        <w:rPr>
          <w:rFonts w:ascii="Times New Roman" w:hAnsi="Times New Roman"/>
          <w:sz w:val="24"/>
          <w:szCs w:val="24"/>
        </w:rPr>
        <w:t xml:space="preserve">предоставления </w:t>
      </w:r>
      <w:r w:rsidR="00DB3A5A" w:rsidRPr="00595169">
        <w:rPr>
          <w:rFonts w:ascii="Times New Roman" w:hAnsi="Times New Roman"/>
          <w:sz w:val="24"/>
          <w:szCs w:val="24"/>
        </w:rPr>
        <w:t>Клиент</w:t>
      </w:r>
      <w:r w:rsidR="00BD6509" w:rsidRPr="00595169">
        <w:rPr>
          <w:rFonts w:ascii="Times New Roman" w:hAnsi="Times New Roman"/>
          <w:sz w:val="24"/>
          <w:szCs w:val="24"/>
        </w:rPr>
        <w:t>у</w:t>
      </w:r>
      <w:r w:rsidR="00DB3A5A" w:rsidRPr="00595169">
        <w:rPr>
          <w:rFonts w:ascii="Times New Roman" w:hAnsi="Times New Roman"/>
          <w:sz w:val="24"/>
          <w:szCs w:val="24"/>
        </w:rPr>
        <w:t xml:space="preserve"> </w:t>
      </w:r>
      <w:r w:rsidR="00B46EF1" w:rsidRPr="00595169">
        <w:rPr>
          <w:rFonts w:ascii="Times New Roman" w:hAnsi="Times New Roman"/>
          <w:sz w:val="24"/>
          <w:szCs w:val="24"/>
        </w:rPr>
        <w:t xml:space="preserve">банковских продуктов/услуг, указанных в пункте </w:t>
      </w:r>
      <w:r w:rsidR="003A20E9">
        <w:rPr>
          <w:rFonts w:ascii="Times New Roman" w:hAnsi="Times New Roman"/>
          <w:sz w:val="24"/>
          <w:szCs w:val="24"/>
        </w:rPr>
        <w:t>2.</w:t>
      </w:r>
      <w:r w:rsidR="00510FDF">
        <w:rPr>
          <w:rFonts w:ascii="Times New Roman" w:hAnsi="Times New Roman"/>
          <w:sz w:val="24"/>
          <w:szCs w:val="24"/>
        </w:rPr>
        <w:t>5</w:t>
      </w:r>
      <w:r w:rsidR="00B46EF1" w:rsidRPr="00595169">
        <w:rPr>
          <w:rFonts w:ascii="Times New Roman" w:hAnsi="Times New Roman"/>
          <w:sz w:val="24"/>
          <w:szCs w:val="24"/>
        </w:rPr>
        <w:t xml:space="preserve"> настоящего Договора</w:t>
      </w:r>
      <w:r w:rsidR="00046858">
        <w:rPr>
          <w:rFonts w:ascii="Times New Roman" w:hAnsi="Times New Roman"/>
          <w:sz w:val="24"/>
          <w:szCs w:val="24"/>
        </w:rPr>
        <w:t>,</w:t>
      </w:r>
      <w:r w:rsidR="00B46EF1" w:rsidRPr="00595169">
        <w:rPr>
          <w:rFonts w:ascii="Times New Roman" w:hAnsi="Times New Roman"/>
          <w:sz w:val="24"/>
          <w:szCs w:val="24"/>
        </w:rPr>
        <w:t xml:space="preserve"> </w:t>
      </w:r>
      <w:r w:rsidR="00681871" w:rsidRPr="00595169">
        <w:rPr>
          <w:rFonts w:ascii="Times New Roman" w:hAnsi="Times New Roman"/>
          <w:sz w:val="24"/>
          <w:szCs w:val="24"/>
        </w:rPr>
        <w:t>и</w:t>
      </w:r>
      <w:r w:rsidR="00817673" w:rsidRPr="00595169">
        <w:rPr>
          <w:rFonts w:ascii="Times New Roman" w:hAnsi="Times New Roman"/>
          <w:sz w:val="24"/>
          <w:szCs w:val="24"/>
        </w:rPr>
        <w:t xml:space="preserve"> </w:t>
      </w:r>
      <w:r w:rsidR="001C5241" w:rsidRPr="00595169">
        <w:rPr>
          <w:rFonts w:ascii="Times New Roman" w:hAnsi="Times New Roman"/>
          <w:sz w:val="24"/>
          <w:szCs w:val="24"/>
        </w:rPr>
        <w:t>регулиру</w:t>
      </w:r>
      <w:r w:rsidR="00A32972">
        <w:rPr>
          <w:rFonts w:ascii="Times New Roman" w:hAnsi="Times New Roman"/>
          <w:sz w:val="24"/>
          <w:szCs w:val="24"/>
        </w:rPr>
        <w:t>е</w:t>
      </w:r>
      <w:r w:rsidR="001C5241" w:rsidRPr="00595169">
        <w:rPr>
          <w:rFonts w:ascii="Times New Roman" w:hAnsi="Times New Roman"/>
          <w:sz w:val="24"/>
          <w:szCs w:val="24"/>
        </w:rPr>
        <w:t>т от</w:t>
      </w:r>
      <w:r w:rsidR="00A36485" w:rsidRPr="00595169">
        <w:rPr>
          <w:rFonts w:ascii="Times New Roman" w:hAnsi="Times New Roman"/>
          <w:sz w:val="24"/>
          <w:szCs w:val="24"/>
        </w:rPr>
        <w:t>ношения</w:t>
      </w:r>
      <w:r w:rsidR="00681871" w:rsidRPr="00595169">
        <w:rPr>
          <w:rFonts w:ascii="Times New Roman" w:hAnsi="Times New Roman"/>
          <w:sz w:val="24"/>
          <w:szCs w:val="24"/>
        </w:rPr>
        <w:t>, возникающие в связи с этим</w:t>
      </w:r>
      <w:r w:rsidR="002C4877" w:rsidRPr="00595169">
        <w:rPr>
          <w:rFonts w:ascii="Times New Roman" w:hAnsi="Times New Roman"/>
          <w:sz w:val="24"/>
          <w:szCs w:val="24"/>
        </w:rPr>
        <w:t xml:space="preserve"> </w:t>
      </w:r>
      <w:r w:rsidR="00A36485" w:rsidRPr="00595169">
        <w:rPr>
          <w:rFonts w:ascii="Times New Roman" w:hAnsi="Times New Roman"/>
          <w:sz w:val="24"/>
          <w:szCs w:val="24"/>
        </w:rPr>
        <w:t>между Банком и Клиентом</w:t>
      </w:r>
      <w:r w:rsidR="00681871" w:rsidRPr="00595169">
        <w:rPr>
          <w:rFonts w:ascii="Times New Roman" w:hAnsi="Times New Roman"/>
          <w:sz w:val="24"/>
          <w:szCs w:val="24"/>
        </w:rPr>
        <w:t xml:space="preserve"> (далее – вместе именуемые Стороны)</w:t>
      </w:r>
      <w:r w:rsidR="00B575C0" w:rsidRPr="00595169">
        <w:rPr>
          <w:rFonts w:ascii="Times New Roman" w:hAnsi="Times New Roman"/>
          <w:sz w:val="24"/>
          <w:szCs w:val="24"/>
        </w:rPr>
        <w:t xml:space="preserve">. </w:t>
      </w:r>
    </w:p>
    <w:p w14:paraId="565EAB11" w14:textId="77777777" w:rsidR="00DD3FB2" w:rsidRPr="00595169" w:rsidRDefault="00C40229" w:rsidP="004C5BEE">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00DC74F2" w:rsidRPr="00595169">
        <w:rPr>
          <w:rFonts w:ascii="Times New Roman" w:hAnsi="Times New Roman"/>
          <w:sz w:val="24"/>
          <w:szCs w:val="24"/>
        </w:rPr>
        <w:t xml:space="preserve">Банк, с целью ознакомления Клиентов с </w:t>
      </w:r>
      <w:r w:rsidR="00F22C6E" w:rsidRPr="00595169">
        <w:rPr>
          <w:rFonts w:ascii="Times New Roman" w:hAnsi="Times New Roman"/>
          <w:sz w:val="24"/>
          <w:szCs w:val="24"/>
        </w:rPr>
        <w:t>настоящ</w:t>
      </w:r>
      <w:r w:rsidR="0037720F" w:rsidRPr="00595169">
        <w:rPr>
          <w:rFonts w:ascii="Times New Roman" w:hAnsi="Times New Roman"/>
          <w:sz w:val="24"/>
          <w:szCs w:val="24"/>
        </w:rPr>
        <w:t xml:space="preserve">им </w:t>
      </w:r>
      <w:r w:rsidR="00B46EF1" w:rsidRPr="00595169">
        <w:rPr>
          <w:rFonts w:ascii="Times New Roman" w:hAnsi="Times New Roman"/>
          <w:sz w:val="24"/>
          <w:szCs w:val="24"/>
        </w:rPr>
        <w:t>Дого</w:t>
      </w:r>
      <w:r w:rsidR="00595169">
        <w:rPr>
          <w:rFonts w:ascii="Times New Roman" w:hAnsi="Times New Roman"/>
          <w:sz w:val="24"/>
          <w:szCs w:val="24"/>
        </w:rPr>
        <w:t>во</w:t>
      </w:r>
      <w:r w:rsidR="00B46EF1" w:rsidRPr="00595169">
        <w:rPr>
          <w:rFonts w:ascii="Times New Roman" w:hAnsi="Times New Roman"/>
          <w:sz w:val="24"/>
          <w:szCs w:val="24"/>
        </w:rPr>
        <w:t>ром</w:t>
      </w:r>
      <w:r w:rsidR="00595169" w:rsidRPr="00595169">
        <w:rPr>
          <w:rFonts w:ascii="Times New Roman" w:hAnsi="Times New Roman"/>
          <w:sz w:val="24"/>
          <w:szCs w:val="24"/>
        </w:rPr>
        <w:t xml:space="preserve"> </w:t>
      </w:r>
      <w:r w:rsidR="008929DA" w:rsidRPr="00595169">
        <w:rPr>
          <w:rFonts w:ascii="Times New Roman" w:hAnsi="Times New Roman"/>
          <w:sz w:val="24"/>
          <w:szCs w:val="24"/>
        </w:rPr>
        <w:t xml:space="preserve">и </w:t>
      </w:r>
      <w:r w:rsidR="008929DA" w:rsidRPr="00C40229">
        <w:rPr>
          <w:rFonts w:ascii="Times New Roman" w:hAnsi="Times New Roman"/>
          <w:sz w:val="24"/>
          <w:szCs w:val="24"/>
        </w:rPr>
        <w:t>Тарифами Банка</w:t>
      </w:r>
      <w:r w:rsidR="00DC74F2" w:rsidRPr="00595169">
        <w:rPr>
          <w:rFonts w:ascii="Times New Roman" w:hAnsi="Times New Roman"/>
          <w:sz w:val="24"/>
          <w:szCs w:val="24"/>
        </w:rPr>
        <w:t xml:space="preserve">, размещает </w:t>
      </w:r>
      <w:r w:rsidR="00823886" w:rsidRPr="00595169">
        <w:rPr>
          <w:rFonts w:ascii="Times New Roman" w:hAnsi="Times New Roman"/>
          <w:sz w:val="24"/>
          <w:szCs w:val="24"/>
        </w:rPr>
        <w:t>их</w:t>
      </w:r>
      <w:r w:rsidR="008929DA" w:rsidRPr="00595169">
        <w:rPr>
          <w:rFonts w:ascii="Times New Roman" w:hAnsi="Times New Roman"/>
          <w:sz w:val="24"/>
          <w:szCs w:val="24"/>
        </w:rPr>
        <w:t>, в том числе изменения и дополнения</w:t>
      </w:r>
      <w:r w:rsidR="00601775" w:rsidRPr="00595169">
        <w:rPr>
          <w:rFonts w:ascii="Times New Roman" w:hAnsi="Times New Roman"/>
          <w:sz w:val="24"/>
          <w:szCs w:val="24"/>
        </w:rPr>
        <w:t xml:space="preserve"> к ним</w:t>
      </w:r>
      <w:r w:rsidR="008929DA" w:rsidRPr="00595169">
        <w:rPr>
          <w:rFonts w:ascii="Times New Roman" w:hAnsi="Times New Roman"/>
          <w:sz w:val="24"/>
          <w:szCs w:val="24"/>
        </w:rPr>
        <w:t>, п</w:t>
      </w:r>
      <w:r w:rsidR="00CB4475" w:rsidRPr="00595169">
        <w:rPr>
          <w:rFonts w:ascii="Times New Roman" w:hAnsi="Times New Roman"/>
          <w:sz w:val="24"/>
          <w:szCs w:val="24"/>
        </w:rPr>
        <w:t xml:space="preserve">утем </w:t>
      </w:r>
      <w:r w:rsidR="00DD3FB2" w:rsidRPr="00595169">
        <w:rPr>
          <w:rFonts w:ascii="Times New Roman" w:hAnsi="Times New Roman"/>
          <w:sz w:val="24"/>
          <w:szCs w:val="24"/>
        </w:rPr>
        <w:t xml:space="preserve">их </w:t>
      </w:r>
      <w:r w:rsidR="00CB4475" w:rsidRPr="00595169">
        <w:rPr>
          <w:rFonts w:ascii="Times New Roman" w:hAnsi="Times New Roman"/>
          <w:sz w:val="24"/>
          <w:szCs w:val="24"/>
        </w:rPr>
        <w:t xml:space="preserve">опубликования </w:t>
      </w:r>
      <w:r w:rsidR="00DD3FB2" w:rsidRPr="00595169">
        <w:rPr>
          <w:rFonts w:ascii="Times New Roman" w:hAnsi="Times New Roman"/>
          <w:sz w:val="24"/>
          <w:szCs w:val="24"/>
        </w:rPr>
        <w:t>одним из следующих способов:</w:t>
      </w:r>
    </w:p>
    <w:p w14:paraId="08D59700" w14:textId="77777777" w:rsidR="00D625B7" w:rsidRPr="00595169" w:rsidRDefault="00DD3FB2" w:rsidP="00C40229">
      <w:pPr>
        <w:pStyle w:val="a3"/>
        <w:tabs>
          <w:tab w:val="left" w:pos="1134"/>
        </w:tabs>
        <w:spacing w:after="0" w:line="240" w:lineRule="auto"/>
        <w:ind w:left="0" w:firstLine="709"/>
        <w:jc w:val="both"/>
        <w:rPr>
          <w:rFonts w:ascii="Times New Roman" w:hAnsi="Times New Roman"/>
          <w:sz w:val="24"/>
          <w:szCs w:val="24"/>
        </w:rPr>
      </w:pPr>
      <w:r w:rsidRPr="00595169">
        <w:rPr>
          <w:rFonts w:ascii="Times New Roman" w:hAnsi="Times New Roman"/>
          <w:sz w:val="24"/>
          <w:szCs w:val="24"/>
        </w:rPr>
        <w:t>-</w:t>
      </w:r>
      <w:r w:rsidRPr="00595169">
        <w:rPr>
          <w:rFonts w:ascii="Times New Roman" w:hAnsi="Times New Roman"/>
          <w:sz w:val="24"/>
          <w:szCs w:val="24"/>
        </w:rPr>
        <w:tab/>
        <w:t xml:space="preserve">размещения на официальном сайте Банка в сети интернет по адресу: </w:t>
      </w:r>
      <w:hyperlink r:id="rId8" w:history="1">
        <w:r w:rsidR="00106CE2" w:rsidRPr="00595169">
          <w:rPr>
            <w:rStyle w:val="a5"/>
            <w:rFonts w:ascii="Times New Roman" w:hAnsi="Times New Roman"/>
            <w:sz w:val="24"/>
            <w:szCs w:val="24"/>
          </w:rPr>
          <w:t>http://www.rshb.ru</w:t>
        </w:r>
      </w:hyperlink>
      <w:r w:rsidR="000A68B7" w:rsidRPr="00595169">
        <w:rPr>
          <w:rFonts w:ascii="Times New Roman" w:hAnsi="Times New Roman"/>
          <w:sz w:val="24"/>
          <w:szCs w:val="24"/>
        </w:rPr>
        <w:t>;</w:t>
      </w:r>
    </w:p>
    <w:p w14:paraId="050E9D17" w14:textId="77777777" w:rsidR="00106CE2" w:rsidRDefault="00106CE2" w:rsidP="00C40229">
      <w:pPr>
        <w:pStyle w:val="a3"/>
        <w:tabs>
          <w:tab w:val="left" w:pos="1134"/>
        </w:tabs>
        <w:spacing w:after="0" w:line="240" w:lineRule="auto"/>
        <w:ind w:left="0" w:firstLine="709"/>
        <w:jc w:val="both"/>
        <w:rPr>
          <w:rFonts w:ascii="Times New Roman" w:hAnsi="Times New Roman"/>
          <w:sz w:val="24"/>
          <w:szCs w:val="24"/>
        </w:rPr>
      </w:pPr>
      <w:r w:rsidRPr="00595169">
        <w:rPr>
          <w:rFonts w:ascii="Times New Roman" w:hAnsi="Times New Roman"/>
          <w:sz w:val="24"/>
          <w:szCs w:val="24"/>
        </w:rPr>
        <w:t>-</w:t>
      </w:r>
      <w:r w:rsidRPr="00595169">
        <w:rPr>
          <w:rFonts w:ascii="Times New Roman" w:hAnsi="Times New Roman"/>
          <w:sz w:val="24"/>
          <w:szCs w:val="24"/>
        </w:rPr>
        <w:tab/>
        <w:t>размещения на информационных стендах подразделений Банка, осуществляющих обслуживание Клиентов.</w:t>
      </w:r>
      <w:r>
        <w:rPr>
          <w:rFonts w:ascii="Times New Roman" w:hAnsi="Times New Roman"/>
          <w:sz w:val="24"/>
          <w:szCs w:val="24"/>
        </w:rPr>
        <w:t xml:space="preserve"> </w:t>
      </w:r>
    </w:p>
    <w:p w14:paraId="1CAD36C7" w14:textId="77777777" w:rsidR="002E0C2A"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510FDF">
        <w:rPr>
          <w:rFonts w:ascii="Times New Roman" w:hAnsi="Times New Roman"/>
          <w:sz w:val="24"/>
          <w:szCs w:val="24"/>
        </w:rPr>
        <w:t>3</w:t>
      </w:r>
      <w:r>
        <w:rPr>
          <w:rFonts w:ascii="Times New Roman" w:hAnsi="Times New Roman"/>
          <w:sz w:val="24"/>
          <w:szCs w:val="24"/>
        </w:rPr>
        <w:t>.</w:t>
      </w:r>
      <w:r>
        <w:rPr>
          <w:rFonts w:ascii="Times New Roman" w:hAnsi="Times New Roman"/>
          <w:sz w:val="24"/>
          <w:szCs w:val="24"/>
        </w:rPr>
        <w:tab/>
        <w:t>Заключая Договор</w:t>
      </w:r>
      <w:r w:rsidR="00046858">
        <w:rPr>
          <w:rFonts w:ascii="Times New Roman" w:hAnsi="Times New Roman"/>
          <w:sz w:val="24"/>
          <w:szCs w:val="24"/>
        </w:rPr>
        <w:t>,</w:t>
      </w:r>
      <w:r>
        <w:rPr>
          <w:rFonts w:ascii="Times New Roman" w:hAnsi="Times New Roman"/>
          <w:sz w:val="24"/>
          <w:szCs w:val="24"/>
        </w:rPr>
        <w:t xml:space="preserve"> Стороны принимают на себя обязательство исполнять в полном объеме требования </w:t>
      </w:r>
      <w:r w:rsidR="00595169">
        <w:rPr>
          <w:rFonts w:ascii="Times New Roman" w:hAnsi="Times New Roman"/>
          <w:sz w:val="24"/>
          <w:szCs w:val="24"/>
        </w:rPr>
        <w:t>настоящего Договора</w:t>
      </w:r>
      <w:r w:rsidR="002965E9">
        <w:rPr>
          <w:rFonts w:ascii="Times New Roman" w:hAnsi="Times New Roman"/>
          <w:sz w:val="24"/>
          <w:szCs w:val="24"/>
        </w:rPr>
        <w:t xml:space="preserve"> и </w:t>
      </w:r>
      <w:r w:rsidR="00CA524F" w:rsidRPr="004C5BEE">
        <w:rPr>
          <w:rFonts w:ascii="Times New Roman" w:hAnsi="Times New Roman"/>
          <w:sz w:val="24"/>
          <w:szCs w:val="24"/>
        </w:rPr>
        <w:t>п</w:t>
      </w:r>
      <w:r w:rsidR="002965E9" w:rsidRPr="00CA524F">
        <w:rPr>
          <w:rFonts w:ascii="Times New Roman" w:hAnsi="Times New Roman"/>
          <w:sz w:val="24"/>
          <w:szCs w:val="24"/>
        </w:rPr>
        <w:t>риложений</w:t>
      </w:r>
      <w:r w:rsidR="002965E9">
        <w:rPr>
          <w:rFonts w:ascii="Times New Roman" w:hAnsi="Times New Roman"/>
          <w:sz w:val="24"/>
          <w:szCs w:val="24"/>
        </w:rPr>
        <w:t xml:space="preserve"> к нему</w:t>
      </w:r>
      <w:r>
        <w:rPr>
          <w:rFonts w:ascii="Times New Roman" w:hAnsi="Times New Roman"/>
          <w:sz w:val="24"/>
          <w:szCs w:val="24"/>
        </w:rPr>
        <w:t xml:space="preserve">. </w:t>
      </w:r>
    </w:p>
    <w:p w14:paraId="3C1B2558" w14:textId="77777777" w:rsidR="003A20E9" w:rsidRDefault="003A20E9"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510FDF">
        <w:rPr>
          <w:rFonts w:ascii="Times New Roman" w:hAnsi="Times New Roman"/>
          <w:sz w:val="24"/>
          <w:szCs w:val="24"/>
        </w:rPr>
        <w:t>4</w:t>
      </w:r>
      <w:r>
        <w:rPr>
          <w:rFonts w:ascii="Times New Roman" w:hAnsi="Times New Roman"/>
          <w:sz w:val="24"/>
          <w:szCs w:val="24"/>
        </w:rPr>
        <w:t>.</w:t>
      </w:r>
      <w:r w:rsidR="001100B1">
        <w:rPr>
          <w:rFonts w:ascii="Times New Roman" w:hAnsi="Times New Roman"/>
          <w:sz w:val="24"/>
          <w:szCs w:val="24"/>
        </w:rPr>
        <w:tab/>
      </w:r>
      <w:r>
        <w:rPr>
          <w:rFonts w:ascii="Times New Roman" w:hAnsi="Times New Roman"/>
          <w:sz w:val="24"/>
          <w:szCs w:val="24"/>
        </w:rPr>
        <w:t>Обслуживание Клиента осуществляется в соответствии с законодательством Российской Федерации, банковскими правилами</w:t>
      </w:r>
      <w:r w:rsidR="00FB578B">
        <w:rPr>
          <w:rFonts w:ascii="Times New Roman" w:hAnsi="Times New Roman"/>
          <w:sz w:val="24"/>
          <w:szCs w:val="24"/>
        </w:rPr>
        <w:t>,</w:t>
      </w:r>
      <w:r>
        <w:rPr>
          <w:rFonts w:ascii="Times New Roman" w:hAnsi="Times New Roman"/>
          <w:sz w:val="24"/>
          <w:szCs w:val="24"/>
        </w:rPr>
        <w:t xml:space="preserve"> настоящим Договором</w:t>
      </w:r>
      <w:r w:rsidR="00261F10">
        <w:rPr>
          <w:rFonts w:ascii="Times New Roman" w:hAnsi="Times New Roman"/>
          <w:sz w:val="24"/>
          <w:szCs w:val="24"/>
        </w:rPr>
        <w:t xml:space="preserve"> и соответствующими </w:t>
      </w:r>
      <w:r w:rsidR="00CA524F">
        <w:rPr>
          <w:rFonts w:ascii="Times New Roman" w:hAnsi="Times New Roman"/>
          <w:sz w:val="24"/>
          <w:szCs w:val="24"/>
        </w:rPr>
        <w:t>п</w:t>
      </w:r>
      <w:r w:rsidR="00261F10">
        <w:rPr>
          <w:rFonts w:ascii="Times New Roman" w:hAnsi="Times New Roman"/>
          <w:sz w:val="24"/>
          <w:szCs w:val="24"/>
        </w:rPr>
        <w:t>риложениями к нему</w:t>
      </w:r>
      <w:r>
        <w:rPr>
          <w:rFonts w:ascii="Times New Roman" w:hAnsi="Times New Roman"/>
          <w:sz w:val="24"/>
          <w:szCs w:val="24"/>
        </w:rPr>
        <w:t xml:space="preserve">. </w:t>
      </w:r>
    </w:p>
    <w:p w14:paraId="78746B85" w14:textId="77777777" w:rsidR="003A20E9" w:rsidRPr="00510FDF" w:rsidRDefault="00510FDF"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2.5</w:t>
      </w:r>
      <w:r w:rsidR="003A20E9">
        <w:rPr>
          <w:rFonts w:ascii="Times New Roman" w:hAnsi="Times New Roman"/>
          <w:sz w:val="24"/>
          <w:szCs w:val="24"/>
        </w:rPr>
        <w:t>.</w:t>
      </w:r>
      <w:r w:rsidR="001100B1">
        <w:rPr>
          <w:rFonts w:ascii="Times New Roman" w:hAnsi="Times New Roman"/>
          <w:sz w:val="24"/>
          <w:szCs w:val="24"/>
        </w:rPr>
        <w:tab/>
      </w:r>
      <w:r w:rsidR="003A20E9">
        <w:rPr>
          <w:rFonts w:ascii="Times New Roman" w:hAnsi="Times New Roman"/>
          <w:sz w:val="24"/>
          <w:szCs w:val="24"/>
        </w:rPr>
        <w:t>В рамках настоящего Договора Клиенту предоставляются следующие продукты/услуги</w:t>
      </w:r>
      <w:r w:rsidR="000E6F2E">
        <w:rPr>
          <w:rFonts w:ascii="Times New Roman" w:hAnsi="Times New Roman"/>
          <w:sz w:val="24"/>
          <w:szCs w:val="24"/>
        </w:rPr>
        <w:t>:</w:t>
      </w:r>
    </w:p>
    <w:p w14:paraId="254DC341" w14:textId="77777777" w:rsidR="002F03EF" w:rsidRPr="00D26C64" w:rsidRDefault="00C11260" w:rsidP="00F7640B">
      <w:pPr>
        <w:pStyle w:val="a3"/>
        <w:tabs>
          <w:tab w:val="left" w:pos="709"/>
          <w:tab w:val="left" w:pos="1418"/>
        </w:tabs>
        <w:spacing w:after="0" w:line="240" w:lineRule="auto"/>
        <w:ind w:left="0" w:firstLine="709"/>
        <w:jc w:val="both"/>
        <w:rPr>
          <w:rFonts w:ascii="Times New Roman" w:hAnsi="Times New Roman"/>
          <w:sz w:val="24"/>
          <w:szCs w:val="24"/>
        </w:rPr>
      </w:pPr>
      <w:r w:rsidRPr="00C11260">
        <w:rPr>
          <w:rFonts w:ascii="Times New Roman" w:hAnsi="Times New Roman"/>
          <w:sz w:val="24"/>
          <w:szCs w:val="24"/>
        </w:rPr>
        <w:lastRenderedPageBreak/>
        <w:t>2</w:t>
      </w:r>
      <w:r w:rsidR="00510FDF">
        <w:rPr>
          <w:rFonts w:ascii="Times New Roman" w:hAnsi="Times New Roman"/>
          <w:sz w:val="24"/>
          <w:szCs w:val="24"/>
        </w:rPr>
        <w:t>.5</w:t>
      </w:r>
      <w:r>
        <w:rPr>
          <w:rFonts w:ascii="Times New Roman" w:hAnsi="Times New Roman"/>
          <w:sz w:val="24"/>
          <w:szCs w:val="24"/>
        </w:rPr>
        <w:t>.1.</w:t>
      </w:r>
      <w:r w:rsidR="001100B1">
        <w:rPr>
          <w:rFonts w:ascii="Times New Roman" w:hAnsi="Times New Roman"/>
          <w:sz w:val="24"/>
          <w:szCs w:val="24"/>
        </w:rPr>
        <w:tab/>
      </w:r>
      <w:r>
        <w:rPr>
          <w:rFonts w:ascii="Times New Roman" w:hAnsi="Times New Roman"/>
          <w:sz w:val="24"/>
          <w:szCs w:val="24"/>
        </w:rPr>
        <w:t>Открытие и ведение банковских счетов в валюте РФ и иностранной валюте</w:t>
      </w:r>
      <w:r w:rsidR="00620109" w:rsidRPr="00F7640B">
        <w:rPr>
          <w:rFonts w:ascii="Times New Roman" w:hAnsi="Times New Roman"/>
          <w:sz w:val="24"/>
          <w:szCs w:val="24"/>
        </w:rPr>
        <w:t xml:space="preserve"> </w:t>
      </w:r>
      <w:r>
        <w:rPr>
          <w:rFonts w:ascii="Times New Roman" w:hAnsi="Times New Roman"/>
          <w:sz w:val="24"/>
          <w:szCs w:val="24"/>
        </w:rPr>
        <w:t xml:space="preserve">согласно </w:t>
      </w:r>
      <w:proofErr w:type="gramStart"/>
      <w:r w:rsidRPr="00410853">
        <w:rPr>
          <w:rFonts w:ascii="Times New Roman" w:hAnsi="Times New Roman"/>
          <w:sz w:val="24"/>
          <w:szCs w:val="24"/>
        </w:rPr>
        <w:t>Усло</w:t>
      </w:r>
      <w:r w:rsidR="002F03EF" w:rsidRPr="00410853">
        <w:rPr>
          <w:rFonts w:ascii="Times New Roman" w:hAnsi="Times New Roman"/>
          <w:sz w:val="24"/>
          <w:szCs w:val="24"/>
        </w:rPr>
        <w:t>виям открытия банковских счетов</w:t>
      </w:r>
      <w:r w:rsidR="002F03EF" w:rsidRPr="00C64AA1">
        <w:rPr>
          <w:rFonts w:ascii="Times New Roman" w:hAnsi="Times New Roman"/>
          <w:sz w:val="24"/>
          <w:szCs w:val="24"/>
        </w:rPr>
        <w:t xml:space="preserve"> и расчетно-кассового обслуживания клиента</w:t>
      </w:r>
      <w:proofErr w:type="gramEnd"/>
      <w:r w:rsidR="002F03EF" w:rsidRPr="00C64AA1">
        <w:rPr>
          <w:rFonts w:ascii="Times New Roman" w:hAnsi="Times New Roman"/>
          <w:sz w:val="24"/>
          <w:szCs w:val="24"/>
        </w:rPr>
        <w:t xml:space="preserve"> в АО «Россельхозбанк»</w:t>
      </w:r>
      <w:r w:rsidR="002F03EF" w:rsidRPr="00D26C64">
        <w:rPr>
          <w:rFonts w:ascii="Times New Roman" w:hAnsi="Times New Roman"/>
          <w:sz w:val="24"/>
          <w:szCs w:val="24"/>
        </w:rPr>
        <w:t xml:space="preserve"> </w:t>
      </w:r>
      <w:r w:rsidR="0076469B" w:rsidRPr="00D26C64">
        <w:rPr>
          <w:rFonts w:ascii="Times New Roman" w:hAnsi="Times New Roman"/>
          <w:sz w:val="24"/>
          <w:szCs w:val="24"/>
        </w:rPr>
        <w:t xml:space="preserve">(далее – Условия РКО, </w:t>
      </w:r>
      <w:r w:rsidR="00CA524F" w:rsidRPr="00D26C64">
        <w:rPr>
          <w:rFonts w:ascii="Times New Roman" w:hAnsi="Times New Roman"/>
          <w:sz w:val="24"/>
          <w:szCs w:val="24"/>
        </w:rPr>
        <w:t>П</w:t>
      </w:r>
      <w:r w:rsidR="002F03EF" w:rsidRPr="00D26C64">
        <w:rPr>
          <w:rFonts w:ascii="Times New Roman" w:hAnsi="Times New Roman"/>
          <w:sz w:val="24"/>
          <w:szCs w:val="24"/>
        </w:rPr>
        <w:t xml:space="preserve">риложение </w:t>
      </w:r>
      <w:r w:rsidR="008A5ADB" w:rsidRPr="00D26C64">
        <w:rPr>
          <w:rFonts w:ascii="Times New Roman" w:hAnsi="Times New Roman"/>
          <w:sz w:val="24"/>
          <w:szCs w:val="24"/>
        </w:rPr>
        <w:t xml:space="preserve">1 </w:t>
      </w:r>
      <w:r w:rsidR="002F03EF" w:rsidRPr="00D26C64">
        <w:rPr>
          <w:rFonts w:ascii="Times New Roman" w:hAnsi="Times New Roman"/>
          <w:sz w:val="24"/>
          <w:szCs w:val="24"/>
        </w:rPr>
        <w:t>к настоящему Договору)</w:t>
      </w:r>
      <w:r w:rsidR="00B17FC3" w:rsidRPr="00D26C64">
        <w:rPr>
          <w:rFonts w:ascii="Times New Roman" w:hAnsi="Times New Roman"/>
          <w:sz w:val="24"/>
          <w:szCs w:val="24"/>
        </w:rPr>
        <w:t>.</w:t>
      </w:r>
    </w:p>
    <w:p w14:paraId="33486ADB" w14:textId="77777777" w:rsidR="00C11260" w:rsidRPr="00C64AA1"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9078F1">
        <w:rPr>
          <w:rFonts w:ascii="Times New Roman" w:hAnsi="Times New Roman"/>
          <w:sz w:val="24"/>
          <w:szCs w:val="24"/>
        </w:rPr>
        <w:t>2.</w:t>
      </w:r>
      <w:r w:rsidR="00510FDF" w:rsidRPr="009078F1">
        <w:rPr>
          <w:rFonts w:ascii="Times New Roman" w:hAnsi="Times New Roman"/>
          <w:sz w:val="24"/>
          <w:szCs w:val="24"/>
        </w:rPr>
        <w:t>5</w:t>
      </w:r>
      <w:r w:rsidRPr="00E56A5E">
        <w:rPr>
          <w:rFonts w:ascii="Times New Roman" w:hAnsi="Times New Roman"/>
          <w:sz w:val="24"/>
          <w:szCs w:val="24"/>
        </w:rPr>
        <w:t>.2.</w:t>
      </w:r>
      <w:r w:rsidR="001100B1" w:rsidRPr="00E56A5E">
        <w:rPr>
          <w:rFonts w:ascii="Times New Roman" w:hAnsi="Times New Roman"/>
          <w:sz w:val="24"/>
          <w:szCs w:val="24"/>
        </w:rPr>
        <w:tab/>
      </w:r>
      <w:r w:rsidR="00410853" w:rsidRPr="003B3A3A">
        <w:rPr>
          <w:rFonts w:ascii="Times New Roman" w:hAnsi="Times New Roman"/>
          <w:sz w:val="24"/>
          <w:szCs w:val="24"/>
        </w:rPr>
        <w:t>ДБО и дополнительные услуги согласно Условиям дистанционного банковского обслуживания Клиента в АО «Россельхозбанк» с использованием системы «Банк-Клиент»/«Интернет-Клиент» (Приложение 2.1 к настоящему Договору) или Условиям дистанционного банковского обслуживания юридических лиц и индивидуальных предпринимателей в АО «Россельхозбанк» с использованием АС ДБО ЮЛ «Интернет-Клиент»/«Мобильный банк»</w:t>
      </w:r>
      <w:r w:rsidR="00410853" w:rsidRPr="003B3A3A">
        <w:rPr>
          <w:rStyle w:val="a8"/>
          <w:rFonts w:ascii="Times New Roman" w:hAnsi="Times New Roman"/>
          <w:sz w:val="24"/>
          <w:szCs w:val="24"/>
        </w:rPr>
        <w:footnoteReference w:id="10"/>
      </w:r>
      <w:r w:rsidR="00410853" w:rsidRPr="003B3A3A">
        <w:rPr>
          <w:rFonts w:ascii="Times New Roman" w:hAnsi="Times New Roman"/>
          <w:sz w:val="24"/>
          <w:szCs w:val="24"/>
        </w:rPr>
        <w:t xml:space="preserve"> (Приложение 2.2 к настоящему Договору) (далее – Условия ДБО).</w:t>
      </w:r>
    </w:p>
    <w:p w14:paraId="7C383004" w14:textId="77777777" w:rsidR="002F03EF"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C64AA1">
        <w:rPr>
          <w:rFonts w:ascii="Times New Roman" w:hAnsi="Times New Roman"/>
          <w:sz w:val="24"/>
          <w:szCs w:val="24"/>
        </w:rPr>
        <w:t>2.</w:t>
      </w:r>
      <w:r w:rsidR="00510FDF" w:rsidRPr="00C64AA1">
        <w:rPr>
          <w:rFonts w:ascii="Times New Roman" w:hAnsi="Times New Roman"/>
          <w:sz w:val="24"/>
          <w:szCs w:val="24"/>
        </w:rPr>
        <w:t>5</w:t>
      </w:r>
      <w:r w:rsidRPr="00D26C64">
        <w:rPr>
          <w:rFonts w:ascii="Times New Roman" w:hAnsi="Times New Roman"/>
          <w:sz w:val="24"/>
          <w:szCs w:val="24"/>
        </w:rPr>
        <w:t>.3.</w:t>
      </w:r>
      <w:r w:rsidR="001100B1" w:rsidRPr="00D26C64">
        <w:rPr>
          <w:rFonts w:ascii="Times New Roman" w:hAnsi="Times New Roman"/>
          <w:sz w:val="24"/>
          <w:szCs w:val="24"/>
        </w:rPr>
        <w:tab/>
      </w:r>
      <w:r w:rsidRPr="00D26C64">
        <w:rPr>
          <w:rFonts w:ascii="Times New Roman" w:hAnsi="Times New Roman"/>
          <w:sz w:val="24"/>
          <w:szCs w:val="24"/>
        </w:rPr>
        <w:t xml:space="preserve">Размещение денежных средств </w:t>
      </w:r>
      <w:r w:rsidR="00810BFC" w:rsidRPr="00D26C64">
        <w:rPr>
          <w:rFonts w:ascii="Times New Roman" w:hAnsi="Times New Roman"/>
          <w:sz w:val="24"/>
          <w:szCs w:val="24"/>
        </w:rPr>
        <w:t xml:space="preserve">Клиента </w:t>
      </w:r>
      <w:r w:rsidRPr="00D26C64">
        <w:rPr>
          <w:rFonts w:ascii="Times New Roman" w:hAnsi="Times New Roman"/>
          <w:sz w:val="24"/>
          <w:szCs w:val="24"/>
        </w:rPr>
        <w:t>в депозит</w:t>
      </w:r>
      <w:r w:rsidR="00810BFC" w:rsidRPr="00D26C64">
        <w:rPr>
          <w:rFonts w:ascii="Times New Roman" w:hAnsi="Times New Roman"/>
          <w:sz w:val="24"/>
          <w:szCs w:val="24"/>
        </w:rPr>
        <w:t>ы</w:t>
      </w:r>
      <w:r w:rsidRPr="00D26C64">
        <w:rPr>
          <w:rFonts w:ascii="Times New Roman" w:hAnsi="Times New Roman"/>
          <w:sz w:val="24"/>
          <w:szCs w:val="24"/>
        </w:rPr>
        <w:t xml:space="preserve"> </w:t>
      </w:r>
      <w:r w:rsidR="00810BFC" w:rsidRPr="00D26C64">
        <w:rPr>
          <w:rFonts w:ascii="Times New Roman" w:hAnsi="Times New Roman"/>
          <w:sz w:val="24"/>
          <w:szCs w:val="24"/>
        </w:rPr>
        <w:t xml:space="preserve">Банка </w:t>
      </w:r>
      <w:r w:rsidRPr="009078F1">
        <w:rPr>
          <w:rFonts w:ascii="Times New Roman" w:hAnsi="Times New Roman"/>
          <w:sz w:val="24"/>
          <w:szCs w:val="24"/>
        </w:rPr>
        <w:t xml:space="preserve">согласно </w:t>
      </w:r>
      <w:proofErr w:type="gramStart"/>
      <w:r w:rsidRPr="009078F1">
        <w:rPr>
          <w:rFonts w:ascii="Times New Roman" w:hAnsi="Times New Roman"/>
          <w:sz w:val="24"/>
          <w:szCs w:val="24"/>
        </w:rPr>
        <w:t>Условиям размещени</w:t>
      </w:r>
      <w:r w:rsidR="006432F9" w:rsidRPr="009078F1">
        <w:rPr>
          <w:rFonts w:ascii="Times New Roman" w:hAnsi="Times New Roman"/>
          <w:sz w:val="24"/>
          <w:szCs w:val="24"/>
        </w:rPr>
        <w:t>я</w:t>
      </w:r>
      <w:r w:rsidRPr="00E56A5E">
        <w:rPr>
          <w:rFonts w:ascii="Times New Roman" w:hAnsi="Times New Roman"/>
          <w:sz w:val="24"/>
          <w:szCs w:val="24"/>
        </w:rPr>
        <w:t xml:space="preserve"> денежных средств Клиента</w:t>
      </w:r>
      <w:proofErr w:type="gramEnd"/>
      <w:r w:rsidRPr="00E56A5E">
        <w:rPr>
          <w:rFonts w:ascii="Times New Roman" w:hAnsi="Times New Roman"/>
          <w:sz w:val="24"/>
          <w:szCs w:val="24"/>
        </w:rPr>
        <w:t xml:space="preserve"> в депозит</w:t>
      </w:r>
      <w:r w:rsidR="008C1906" w:rsidRPr="003B3A3A">
        <w:rPr>
          <w:rFonts w:ascii="Times New Roman" w:hAnsi="Times New Roman"/>
          <w:sz w:val="24"/>
          <w:szCs w:val="24"/>
        </w:rPr>
        <w:t xml:space="preserve">ы </w:t>
      </w:r>
      <w:r w:rsidR="00447081" w:rsidRPr="003B3A3A">
        <w:rPr>
          <w:rFonts w:ascii="Times New Roman" w:hAnsi="Times New Roman"/>
          <w:sz w:val="24"/>
          <w:szCs w:val="24"/>
        </w:rPr>
        <w:t xml:space="preserve">АО «Россельхозбанк» </w:t>
      </w:r>
      <w:r w:rsidR="00C05A16" w:rsidRPr="003B3A3A">
        <w:rPr>
          <w:rFonts w:ascii="Times New Roman" w:hAnsi="Times New Roman"/>
          <w:sz w:val="24"/>
          <w:szCs w:val="24"/>
        </w:rPr>
        <w:t xml:space="preserve">(далее – Условия </w:t>
      </w:r>
      <w:r w:rsidR="00810BFC" w:rsidRPr="003B3A3A">
        <w:rPr>
          <w:rFonts w:ascii="Times New Roman" w:hAnsi="Times New Roman"/>
          <w:sz w:val="24"/>
          <w:szCs w:val="24"/>
        </w:rPr>
        <w:t xml:space="preserve">по </w:t>
      </w:r>
      <w:r w:rsidR="00C05A16" w:rsidRPr="003B3A3A">
        <w:rPr>
          <w:rFonts w:ascii="Times New Roman" w:hAnsi="Times New Roman"/>
          <w:sz w:val="24"/>
          <w:szCs w:val="24"/>
        </w:rPr>
        <w:t>депозит</w:t>
      </w:r>
      <w:r w:rsidR="00810BFC" w:rsidRPr="003B3A3A">
        <w:rPr>
          <w:rFonts w:ascii="Times New Roman" w:hAnsi="Times New Roman"/>
          <w:sz w:val="24"/>
          <w:szCs w:val="24"/>
        </w:rPr>
        <w:t>ам</w:t>
      </w:r>
      <w:r w:rsidR="00C05A16" w:rsidRPr="003B3A3A">
        <w:rPr>
          <w:rFonts w:ascii="Times New Roman" w:hAnsi="Times New Roman"/>
          <w:sz w:val="24"/>
          <w:szCs w:val="24"/>
        </w:rPr>
        <w:t xml:space="preserve">, </w:t>
      </w:r>
      <w:r w:rsidR="00C40229" w:rsidRPr="003B3A3A">
        <w:rPr>
          <w:rFonts w:ascii="Times New Roman" w:hAnsi="Times New Roman"/>
          <w:sz w:val="24"/>
          <w:szCs w:val="24"/>
        </w:rPr>
        <w:t>П</w:t>
      </w:r>
      <w:r w:rsidR="00C05A16" w:rsidRPr="003B3A3A">
        <w:rPr>
          <w:rFonts w:ascii="Times New Roman" w:hAnsi="Times New Roman"/>
          <w:sz w:val="24"/>
          <w:szCs w:val="24"/>
        </w:rPr>
        <w:t>риложение 3 к настоящему Договору)</w:t>
      </w:r>
      <w:r w:rsidRPr="003B3A3A">
        <w:rPr>
          <w:rFonts w:ascii="Times New Roman" w:hAnsi="Times New Roman"/>
          <w:sz w:val="24"/>
          <w:szCs w:val="24"/>
        </w:rPr>
        <w:t>.</w:t>
      </w:r>
    </w:p>
    <w:p w14:paraId="12970F34" w14:textId="77777777" w:rsidR="00327343" w:rsidRPr="00181B2C" w:rsidRDefault="00327343" w:rsidP="00327343">
      <w:pPr>
        <w:pStyle w:val="a3"/>
        <w:tabs>
          <w:tab w:val="left" w:pos="709"/>
          <w:tab w:val="left" w:pos="1418"/>
        </w:tabs>
        <w:spacing w:after="0" w:line="240" w:lineRule="auto"/>
        <w:ind w:left="0" w:firstLine="709"/>
        <w:jc w:val="both"/>
        <w:rPr>
          <w:rFonts w:ascii="Times New Roman" w:hAnsi="Times New Roman"/>
          <w:sz w:val="24"/>
          <w:szCs w:val="24"/>
        </w:rPr>
      </w:pPr>
      <w:r w:rsidRPr="00797D7D">
        <w:rPr>
          <w:rFonts w:ascii="Times New Roman" w:hAnsi="Times New Roman"/>
          <w:sz w:val="24"/>
          <w:szCs w:val="24"/>
        </w:rPr>
        <w:t>2.5.4</w:t>
      </w:r>
      <w:r w:rsidRPr="00327343">
        <w:rPr>
          <w:rFonts w:ascii="Times New Roman" w:hAnsi="Times New Roman"/>
          <w:sz w:val="24"/>
          <w:szCs w:val="24"/>
        </w:rPr>
        <w:t xml:space="preserve">. </w:t>
      </w:r>
      <w:r w:rsidRPr="00181B2C">
        <w:rPr>
          <w:rFonts w:ascii="Times New Roman" w:hAnsi="Times New Roman"/>
          <w:sz w:val="24"/>
          <w:szCs w:val="24"/>
        </w:rPr>
        <w:t>В</w:t>
      </w:r>
      <w:r w:rsidRPr="00181B2C">
        <w:rPr>
          <w:rFonts w:ascii="Times New Roman" w:eastAsia="Times New Roman" w:hAnsi="Times New Roman"/>
          <w:sz w:val="24"/>
          <w:szCs w:val="24"/>
        </w:rPr>
        <w:t xml:space="preserve">ыпуск и обслуживание </w:t>
      </w:r>
      <w:r w:rsidR="00940BBA">
        <w:rPr>
          <w:rFonts w:ascii="Times New Roman" w:eastAsia="Times New Roman" w:hAnsi="Times New Roman"/>
          <w:sz w:val="24"/>
          <w:szCs w:val="24"/>
        </w:rPr>
        <w:t>Б</w:t>
      </w:r>
      <w:r w:rsidRPr="00181B2C">
        <w:rPr>
          <w:rFonts w:ascii="Times New Roman" w:eastAsia="Times New Roman" w:hAnsi="Times New Roman"/>
          <w:sz w:val="24"/>
          <w:szCs w:val="24"/>
        </w:rPr>
        <w:t>изнес-карт к расчетному счету</w:t>
      </w:r>
      <w:r w:rsidRPr="00181B2C">
        <w:rPr>
          <w:rFonts w:ascii="Times New Roman" w:hAnsi="Times New Roman"/>
          <w:sz w:val="24"/>
          <w:szCs w:val="24"/>
        </w:rPr>
        <w:t xml:space="preserve"> согласно Условиям выпуска и обслуживания </w:t>
      </w:r>
      <w:r w:rsidR="00940BBA">
        <w:rPr>
          <w:rFonts w:ascii="Times New Roman" w:hAnsi="Times New Roman"/>
          <w:sz w:val="24"/>
          <w:szCs w:val="24"/>
        </w:rPr>
        <w:t>Б</w:t>
      </w:r>
      <w:r w:rsidRPr="00181B2C">
        <w:rPr>
          <w:rFonts w:ascii="Times New Roman" w:hAnsi="Times New Roman"/>
          <w:sz w:val="24"/>
          <w:szCs w:val="24"/>
        </w:rPr>
        <w:t>изнес-карт</w:t>
      </w:r>
      <w:r w:rsidRPr="00181B2C">
        <w:rPr>
          <w:rFonts w:ascii="Times New Roman" w:hAnsi="Times New Roman"/>
          <w:color w:val="000000"/>
          <w:sz w:val="24"/>
          <w:szCs w:val="24"/>
          <w:lang w:eastAsia="ru-RU"/>
        </w:rPr>
        <w:t xml:space="preserve"> АО «</w:t>
      </w:r>
      <w:proofErr w:type="spellStart"/>
      <w:r w:rsidRPr="00181B2C">
        <w:rPr>
          <w:rFonts w:ascii="Times New Roman" w:hAnsi="Times New Roman"/>
          <w:color w:val="000000"/>
          <w:sz w:val="24"/>
          <w:szCs w:val="24"/>
          <w:lang w:eastAsia="ru-RU"/>
        </w:rPr>
        <w:t>Россельхозбанк</w:t>
      </w:r>
      <w:proofErr w:type="spellEnd"/>
      <w:r w:rsidRPr="00181B2C">
        <w:rPr>
          <w:rFonts w:ascii="Times New Roman" w:hAnsi="Times New Roman"/>
          <w:color w:val="000000"/>
          <w:sz w:val="24"/>
          <w:szCs w:val="24"/>
          <w:lang w:eastAsia="ru-RU"/>
        </w:rPr>
        <w:t>» к расчетному счету</w:t>
      </w:r>
      <w:r w:rsidR="000A2637">
        <w:rPr>
          <w:rFonts w:ascii="Times New Roman" w:hAnsi="Times New Roman"/>
          <w:color w:val="000000"/>
          <w:sz w:val="24"/>
          <w:szCs w:val="24"/>
          <w:lang w:eastAsia="ru-RU"/>
        </w:rPr>
        <w:t xml:space="preserve"> в рамках Единого сервисного договора</w:t>
      </w:r>
      <w:r w:rsidRPr="00181B2C">
        <w:rPr>
          <w:rFonts w:ascii="Times New Roman" w:hAnsi="Times New Roman"/>
          <w:color w:val="000000"/>
          <w:sz w:val="24"/>
          <w:szCs w:val="24"/>
          <w:lang w:eastAsia="ru-RU"/>
        </w:rPr>
        <w:t xml:space="preserve"> </w:t>
      </w:r>
      <w:r w:rsidRPr="00181B2C">
        <w:rPr>
          <w:rFonts w:ascii="Times New Roman" w:hAnsi="Times New Roman"/>
          <w:sz w:val="24"/>
          <w:szCs w:val="24"/>
        </w:rPr>
        <w:t xml:space="preserve">(далее – Условия по </w:t>
      </w:r>
      <w:r w:rsidR="00940BBA">
        <w:rPr>
          <w:rFonts w:ascii="Times New Roman" w:hAnsi="Times New Roman"/>
          <w:sz w:val="24"/>
          <w:szCs w:val="24"/>
        </w:rPr>
        <w:t>Б</w:t>
      </w:r>
      <w:r w:rsidRPr="00181B2C">
        <w:rPr>
          <w:rFonts w:ascii="Times New Roman" w:hAnsi="Times New Roman"/>
          <w:sz w:val="24"/>
          <w:szCs w:val="24"/>
        </w:rPr>
        <w:t>изнес-картам, Приложение 11 к настоящему Договору).</w:t>
      </w:r>
    </w:p>
    <w:p w14:paraId="482EFA35" w14:textId="5C289125" w:rsidR="004F1B43" w:rsidRPr="00291332" w:rsidRDefault="004F1B43" w:rsidP="00291332">
      <w:pPr>
        <w:pStyle w:val="a3"/>
        <w:tabs>
          <w:tab w:val="left" w:pos="1276"/>
        </w:tabs>
        <w:spacing w:after="0" w:line="240" w:lineRule="auto"/>
        <w:ind w:left="0" w:firstLine="709"/>
        <w:jc w:val="both"/>
        <w:rPr>
          <w:rFonts w:ascii="Times New Roman" w:hAnsi="Times New Roman"/>
          <w:iCs/>
          <w:sz w:val="24"/>
          <w:szCs w:val="24"/>
        </w:rPr>
      </w:pPr>
      <w:r w:rsidRPr="003B3A3A">
        <w:rPr>
          <w:rFonts w:ascii="Times New Roman" w:hAnsi="Times New Roman"/>
          <w:sz w:val="24"/>
          <w:szCs w:val="24"/>
        </w:rPr>
        <w:t>2.</w:t>
      </w:r>
      <w:r w:rsidR="00630A1E" w:rsidRPr="003B3A3A">
        <w:rPr>
          <w:rFonts w:ascii="Times New Roman" w:hAnsi="Times New Roman"/>
          <w:sz w:val="24"/>
          <w:szCs w:val="24"/>
        </w:rPr>
        <w:t>6</w:t>
      </w:r>
      <w:r w:rsidRPr="003B3A3A">
        <w:rPr>
          <w:rFonts w:ascii="Times New Roman" w:hAnsi="Times New Roman"/>
          <w:sz w:val="24"/>
          <w:szCs w:val="24"/>
        </w:rPr>
        <w:t>.</w:t>
      </w:r>
      <w:r w:rsidR="001100B1" w:rsidRPr="003B3A3A">
        <w:rPr>
          <w:rFonts w:ascii="Times New Roman" w:hAnsi="Times New Roman"/>
          <w:sz w:val="24"/>
          <w:szCs w:val="24"/>
        </w:rPr>
        <w:tab/>
      </w:r>
      <w:r w:rsidR="00291332" w:rsidRPr="00291332">
        <w:rPr>
          <w:rFonts w:ascii="Times New Roman" w:hAnsi="Times New Roman"/>
          <w:iCs/>
          <w:sz w:val="24"/>
          <w:szCs w:val="24"/>
        </w:rPr>
        <w:t>В рамках настоящего Договора Клиент может воспользоваться любым продуктом/услугой, перечисленной(</w:t>
      </w:r>
      <w:proofErr w:type="spellStart"/>
      <w:r w:rsidR="00291332" w:rsidRPr="00291332">
        <w:rPr>
          <w:rFonts w:ascii="Times New Roman" w:hAnsi="Times New Roman"/>
          <w:iCs/>
          <w:sz w:val="24"/>
          <w:szCs w:val="24"/>
        </w:rPr>
        <w:t>ым</w:t>
      </w:r>
      <w:proofErr w:type="spellEnd"/>
      <w:r w:rsidR="00291332" w:rsidRPr="00291332">
        <w:rPr>
          <w:rFonts w:ascii="Times New Roman" w:hAnsi="Times New Roman"/>
          <w:iCs/>
          <w:sz w:val="24"/>
          <w:szCs w:val="24"/>
        </w:rPr>
        <w:t>) в пункте 2.5 настоящего Договора. Основанием для предоставления продуктов/услуг, предусмотренных пунктом 2.5 настоящего Договора, является заключение соответствующего договора о предоставлении продукта/услуги в соответствии с настоящим Договором и приложениями к нему. При этом в случае если при заключении настоящего Договора Клиент подключил ДБО (в рамках настоящего Договора возможно использование только одной из систем СДБО «Интернет-Клиент» или АС ДБО ЮЛ «Интернет-Клиент»</w:t>
      </w:r>
      <w:proofErr w:type="gramStart"/>
      <w:r w:rsidR="00291332" w:rsidRPr="00291332">
        <w:rPr>
          <w:rFonts w:ascii="Times New Roman" w:hAnsi="Times New Roman"/>
          <w:iCs/>
          <w:sz w:val="24"/>
          <w:szCs w:val="24"/>
        </w:rPr>
        <w:t>/«</w:t>
      </w:r>
      <w:proofErr w:type="gramEnd"/>
      <w:r w:rsidR="00291332" w:rsidRPr="00291332">
        <w:rPr>
          <w:rFonts w:ascii="Times New Roman" w:hAnsi="Times New Roman"/>
          <w:iCs/>
          <w:sz w:val="24"/>
          <w:szCs w:val="24"/>
        </w:rPr>
        <w:t>Мобильный банк»), иные Договоры о предоставлении продуктов/услуг, перечисленные в пункте 2.5 настоящего Договора, могут быть заключены также путем подачи документа о присоединении к соответствующему продукту/услуге через каналы ДБО. Стороны в соответствии со ст. 431.2 ГК РФ дают заверения, что лица, направляющие документы о заключении договора/о присоединении к соответствующему продукту/услуге через каналы ДБО являются надлежащим образом уполномоченными на заключение указанных в настоящем пункте договоров и имеют, при необходимости</w:t>
      </w:r>
      <w:r w:rsidR="00291332">
        <w:rPr>
          <w:rFonts w:ascii="Times New Roman" w:hAnsi="Times New Roman"/>
          <w:iCs/>
          <w:sz w:val="24"/>
          <w:szCs w:val="24"/>
        </w:rPr>
        <w:t>, соответствующие доверенности.</w:t>
      </w:r>
    </w:p>
    <w:p w14:paraId="4D41A58F" w14:textId="77777777" w:rsidR="004F1B43" w:rsidRDefault="004F1B43"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3B3A3A">
        <w:rPr>
          <w:rFonts w:ascii="Times New Roman" w:hAnsi="Times New Roman"/>
          <w:sz w:val="24"/>
          <w:szCs w:val="24"/>
        </w:rPr>
        <w:t>2.</w:t>
      </w:r>
      <w:r w:rsidR="00630A1E" w:rsidRPr="003B3A3A">
        <w:rPr>
          <w:rFonts w:ascii="Times New Roman" w:hAnsi="Times New Roman"/>
          <w:sz w:val="24"/>
          <w:szCs w:val="24"/>
        </w:rPr>
        <w:t>7</w:t>
      </w:r>
      <w:r w:rsidRPr="003B3A3A">
        <w:rPr>
          <w:rFonts w:ascii="Times New Roman" w:hAnsi="Times New Roman"/>
          <w:sz w:val="24"/>
          <w:szCs w:val="24"/>
        </w:rPr>
        <w:t>.</w:t>
      </w:r>
      <w:r w:rsidR="001100B1" w:rsidRPr="003B3A3A">
        <w:rPr>
          <w:rFonts w:ascii="Times New Roman" w:hAnsi="Times New Roman"/>
          <w:sz w:val="24"/>
          <w:szCs w:val="24"/>
        </w:rPr>
        <w:tab/>
      </w:r>
      <w:r w:rsidRPr="003B3A3A">
        <w:rPr>
          <w:rFonts w:ascii="Times New Roman" w:hAnsi="Times New Roman"/>
          <w:sz w:val="24"/>
          <w:szCs w:val="24"/>
        </w:rPr>
        <w:t>Порядок заключения договоров</w:t>
      </w:r>
      <w:r w:rsidR="007B58A2" w:rsidRPr="003B3A3A">
        <w:rPr>
          <w:rFonts w:ascii="Times New Roman" w:hAnsi="Times New Roman"/>
          <w:sz w:val="24"/>
          <w:szCs w:val="24"/>
        </w:rPr>
        <w:t xml:space="preserve"> о предоставлении продуктов/услуг</w:t>
      </w:r>
      <w:r w:rsidR="007F2449" w:rsidRPr="003B3A3A">
        <w:rPr>
          <w:rFonts w:ascii="Times New Roman" w:hAnsi="Times New Roman"/>
          <w:sz w:val="24"/>
          <w:szCs w:val="24"/>
        </w:rPr>
        <w:t>, их расторжения и изменения, а также порядок</w:t>
      </w:r>
      <w:r w:rsidR="007F2449">
        <w:rPr>
          <w:rFonts w:ascii="Times New Roman" w:hAnsi="Times New Roman"/>
          <w:sz w:val="24"/>
          <w:szCs w:val="24"/>
        </w:rPr>
        <w:t xml:space="preserve"> </w:t>
      </w:r>
      <w:r>
        <w:rPr>
          <w:rFonts w:ascii="Times New Roman" w:hAnsi="Times New Roman"/>
          <w:sz w:val="24"/>
          <w:szCs w:val="24"/>
        </w:rPr>
        <w:t>предоставления продуктов/услуг</w:t>
      </w:r>
      <w:r w:rsidR="00DB14F8">
        <w:rPr>
          <w:rFonts w:ascii="Times New Roman" w:hAnsi="Times New Roman"/>
          <w:sz w:val="24"/>
          <w:szCs w:val="24"/>
        </w:rPr>
        <w:t>,</w:t>
      </w:r>
      <w:r>
        <w:rPr>
          <w:rFonts w:ascii="Times New Roman" w:hAnsi="Times New Roman"/>
          <w:sz w:val="24"/>
          <w:szCs w:val="24"/>
        </w:rPr>
        <w:t xml:space="preserve"> </w:t>
      </w:r>
      <w:r w:rsidR="00212F58">
        <w:rPr>
          <w:rFonts w:ascii="Times New Roman" w:hAnsi="Times New Roman"/>
          <w:sz w:val="24"/>
          <w:szCs w:val="24"/>
        </w:rPr>
        <w:t xml:space="preserve">устанавливаются </w:t>
      </w:r>
      <w:r>
        <w:rPr>
          <w:rFonts w:ascii="Times New Roman" w:hAnsi="Times New Roman"/>
          <w:sz w:val="24"/>
          <w:szCs w:val="24"/>
        </w:rPr>
        <w:t>настоящим Договором и соответствующим приложением к нему. Все договоры о предоставлении продуктов/услуг, заключенные между Банком и Клиентом в рамках настоящего Договора, являются приложениями и неотъемлемой частью настоящего Договора.</w:t>
      </w:r>
    </w:p>
    <w:p w14:paraId="6A7944C6" w14:textId="77777777" w:rsidR="009B7002" w:rsidRDefault="009B700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630A1E">
        <w:rPr>
          <w:rFonts w:ascii="Times New Roman" w:hAnsi="Times New Roman"/>
          <w:sz w:val="24"/>
          <w:szCs w:val="24"/>
        </w:rPr>
        <w:t>8</w:t>
      </w:r>
      <w:r>
        <w:rPr>
          <w:rFonts w:ascii="Times New Roman" w:hAnsi="Times New Roman"/>
          <w:sz w:val="24"/>
          <w:szCs w:val="24"/>
        </w:rPr>
        <w:t>.</w:t>
      </w:r>
      <w:r w:rsidR="001100B1">
        <w:rPr>
          <w:rFonts w:ascii="Times New Roman" w:hAnsi="Times New Roman"/>
          <w:sz w:val="24"/>
          <w:szCs w:val="24"/>
        </w:rPr>
        <w:tab/>
      </w:r>
      <w:r>
        <w:rPr>
          <w:rFonts w:ascii="Times New Roman" w:hAnsi="Times New Roman"/>
          <w:sz w:val="24"/>
          <w:szCs w:val="24"/>
        </w:rPr>
        <w:t xml:space="preserve">В течение срока действия Договора Клиентом </w:t>
      </w:r>
      <w:r w:rsidR="00A55570">
        <w:rPr>
          <w:rFonts w:ascii="Times New Roman" w:hAnsi="Times New Roman"/>
          <w:sz w:val="24"/>
          <w:szCs w:val="24"/>
        </w:rPr>
        <w:t xml:space="preserve">могут </w:t>
      </w:r>
      <w:r>
        <w:rPr>
          <w:rFonts w:ascii="Times New Roman" w:hAnsi="Times New Roman"/>
          <w:sz w:val="24"/>
          <w:szCs w:val="24"/>
        </w:rPr>
        <w:t xml:space="preserve">быть </w:t>
      </w:r>
      <w:r w:rsidR="00A55570">
        <w:rPr>
          <w:rFonts w:ascii="Times New Roman" w:hAnsi="Times New Roman"/>
          <w:sz w:val="24"/>
          <w:szCs w:val="24"/>
        </w:rPr>
        <w:t>открыты/закрыты Сч</w:t>
      </w:r>
      <w:r>
        <w:rPr>
          <w:rFonts w:ascii="Times New Roman" w:hAnsi="Times New Roman"/>
          <w:sz w:val="24"/>
          <w:szCs w:val="24"/>
        </w:rPr>
        <w:t>ет</w:t>
      </w:r>
      <w:r w:rsidR="00A55570">
        <w:rPr>
          <w:rFonts w:ascii="Times New Roman" w:hAnsi="Times New Roman"/>
          <w:sz w:val="24"/>
          <w:szCs w:val="24"/>
        </w:rPr>
        <w:t>(а)</w:t>
      </w:r>
      <w:r w:rsidR="00046858">
        <w:rPr>
          <w:rFonts w:ascii="Times New Roman" w:hAnsi="Times New Roman"/>
          <w:sz w:val="24"/>
          <w:szCs w:val="24"/>
        </w:rPr>
        <w:t xml:space="preserve">/размещены денежные средства </w:t>
      </w:r>
      <w:r w:rsidR="00A93430">
        <w:rPr>
          <w:rFonts w:ascii="Times New Roman" w:hAnsi="Times New Roman"/>
          <w:sz w:val="24"/>
          <w:szCs w:val="24"/>
        </w:rPr>
        <w:t xml:space="preserve">в </w:t>
      </w:r>
      <w:r w:rsidR="00261F10" w:rsidRPr="00D26C64">
        <w:rPr>
          <w:rFonts w:ascii="Times New Roman" w:hAnsi="Times New Roman"/>
          <w:sz w:val="24"/>
          <w:szCs w:val="24"/>
        </w:rPr>
        <w:t>различные</w:t>
      </w:r>
      <w:r w:rsidR="00A93430" w:rsidRPr="00D26C64">
        <w:rPr>
          <w:rFonts w:ascii="Times New Roman" w:hAnsi="Times New Roman"/>
          <w:sz w:val="24"/>
          <w:szCs w:val="24"/>
        </w:rPr>
        <w:t xml:space="preserve"> депозит</w:t>
      </w:r>
      <w:r w:rsidR="00261F10" w:rsidRPr="00D26C64">
        <w:rPr>
          <w:rFonts w:ascii="Times New Roman" w:hAnsi="Times New Roman"/>
          <w:sz w:val="24"/>
          <w:szCs w:val="24"/>
        </w:rPr>
        <w:t>ы</w:t>
      </w:r>
      <w:r w:rsidR="004F1B43" w:rsidRPr="00D26C64">
        <w:rPr>
          <w:rFonts w:ascii="Times New Roman" w:hAnsi="Times New Roman"/>
          <w:sz w:val="24"/>
          <w:szCs w:val="24"/>
        </w:rPr>
        <w:t xml:space="preserve">/подключена или отключена </w:t>
      </w:r>
      <w:r w:rsidR="00D26C64" w:rsidRPr="003B3A3A">
        <w:rPr>
          <w:rFonts w:ascii="Times New Roman" w:hAnsi="Times New Roman"/>
          <w:sz w:val="24"/>
          <w:szCs w:val="24"/>
        </w:rPr>
        <w:t>СДБО «Интернет-клиент» или АС ДБО ЮЛ «Интернет-Клиент»</w:t>
      </w:r>
      <w:proofErr w:type="gramStart"/>
      <w:r w:rsidR="00D26C64" w:rsidRPr="003B3A3A">
        <w:rPr>
          <w:rFonts w:ascii="Times New Roman" w:hAnsi="Times New Roman"/>
          <w:sz w:val="24"/>
          <w:szCs w:val="24"/>
        </w:rPr>
        <w:t>/«</w:t>
      </w:r>
      <w:proofErr w:type="gramEnd"/>
      <w:r w:rsidR="00D26C64" w:rsidRPr="003B3A3A">
        <w:rPr>
          <w:rFonts w:ascii="Times New Roman" w:hAnsi="Times New Roman"/>
          <w:sz w:val="24"/>
          <w:szCs w:val="24"/>
        </w:rPr>
        <w:t xml:space="preserve">Мобильный банк», </w:t>
      </w:r>
      <w:r w:rsidR="00BC7627">
        <w:rPr>
          <w:rFonts w:ascii="Times New Roman" w:hAnsi="Times New Roman"/>
          <w:sz w:val="24"/>
          <w:szCs w:val="24"/>
        </w:rPr>
        <w:t xml:space="preserve">выпущены </w:t>
      </w:r>
      <w:r w:rsidR="00940BBA">
        <w:rPr>
          <w:rFonts w:ascii="Times New Roman" w:hAnsi="Times New Roman"/>
          <w:sz w:val="24"/>
          <w:szCs w:val="24"/>
        </w:rPr>
        <w:t>Б</w:t>
      </w:r>
      <w:r w:rsidR="00BC7627">
        <w:rPr>
          <w:rFonts w:ascii="Times New Roman" w:hAnsi="Times New Roman"/>
          <w:sz w:val="24"/>
          <w:szCs w:val="24"/>
        </w:rPr>
        <w:t xml:space="preserve">изнес-карты, </w:t>
      </w:r>
      <w:r w:rsidR="00D26C64" w:rsidRPr="003B3A3A">
        <w:rPr>
          <w:rFonts w:ascii="Times New Roman" w:hAnsi="Times New Roman"/>
          <w:sz w:val="24"/>
          <w:szCs w:val="24"/>
        </w:rPr>
        <w:t>а также</w:t>
      </w:r>
      <w:r w:rsidR="00D26C64" w:rsidRPr="00D26C64" w:rsidDel="00D26C64">
        <w:rPr>
          <w:rFonts w:ascii="Times New Roman" w:hAnsi="Times New Roman"/>
          <w:sz w:val="24"/>
          <w:szCs w:val="24"/>
        </w:rPr>
        <w:t xml:space="preserve"> </w:t>
      </w:r>
      <w:r w:rsidR="00E6206D" w:rsidRPr="00D26C64">
        <w:rPr>
          <w:rFonts w:ascii="Times New Roman" w:hAnsi="Times New Roman"/>
          <w:sz w:val="24"/>
          <w:szCs w:val="24"/>
        </w:rPr>
        <w:t>подключены</w:t>
      </w:r>
      <w:r w:rsidR="00E6206D">
        <w:rPr>
          <w:rFonts w:ascii="Times New Roman" w:hAnsi="Times New Roman"/>
          <w:sz w:val="24"/>
          <w:szCs w:val="24"/>
        </w:rPr>
        <w:t xml:space="preserve"> или отключены иные услуги, предусмотренные настоящим Договором и приложениями к нему</w:t>
      </w:r>
      <w:r>
        <w:rPr>
          <w:rFonts w:ascii="Times New Roman" w:hAnsi="Times New Roman"/>
          <w:sz w:val="24"/>
          <w:szCs w:val="24"/>
        </w:rPr>
        <w:t>.</w:t>
      </w:r>
    </w:p>
    <w:p w14:paraId="49505A5D" w14:textId="00D6878B" w:rsidR="003542A2" w:rsidRDefault="003542A2" w:rsidP="004C5BEE">
      <w:pPr>
        <w:pStyle w:val="a3"/>
        <w:tabs>
          <w:tab w:val="left" w:pos="709"/>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630A1E">
        <w:rPr>
          <w:rFonts w:ascii="Times New Roman" w:hAnsi="Times New Roman"/>
          <w:sz w:val="24"/>
          <w:szCs w:val="24"/>
        </w:rPr>
        <w:t>9</w:t>
      </w:r>
      <w:r>
        <w:rPr>
          <w:rFonts w:ascii="Times New Roman" w:hAnsi="Times New Roman"/>
          <w:sz w:val="24"/>
          <w:szCs w:val="24"/>
        </w:rPr>
        <w:t>.</w:t>
      </w:r>
      <w:r w:rsidR="001100B1">
        <w:rPr>
          <w:rFonts w:ascii="Times New Roman" w:hAnsi="Times New Roman"/>
          <w:sz w:val="24"/>
          <w:szCs w:val="24"/>
        </w:rPr>
        <w:tab/>
      </w:r>
      <w:r>
        <w:rPr>
          <w:rFonts w:ascii="Times New Roman" w:hAnsi="Times New Roman"/>
          <w:sz w:val="24"/>
          <w:szCs w:val="24"/>
        </w:rPr>
        <w:t>В случае если на дату заключения настоящего Договора между Банком и Клиентом имеются ранее заключенные договоры банковского счета</w:t>
      </w:r>
      <w:r w:rsidR="003E157E">
        <w:rPr>
          <w:rStyle w:val="a8"/>
          <w:rFonts w:ascii="Times New Roman" w:hAnsi="Times New Roman"/>
          <w:sz w:val="24"/>
          <w:szCs w:val="24"/>
        </w:rPr>
        <w:footnoteReference w:id="11"/>
      </w:r>
      <w:r w:rsidR="007E6EF0">
        <w:rPr>
          <w:rFonts w:ascii="Times New Roman" w:hAnsi="Times New Roman"/>
          <w:sz w:val="24"/>
          <w:szCs w:val="24"/>
        </w:rPr>
        <w:t>, договор о ДБО</w:t>
      </w:r>
      <w:r w:rsidR="00631ADE">
        <w:rPr>
          <w:rFonts w:ascii="Times New Roman" w:hAnsi="Times New Roman"/>
          <w:sz w:val="24"/>
          <w:szCs w:val="24"/>
        </w:rPr>
        <w:t>, договор об общих условиях размещения депозитов</w:t>
      </w:r>
      <w:r w:rsidR="0031180B">
        <w:rPr>
          <w:rFonts w:ascii="Times New Roman" w:hAnsi="Times New Roman"/>
          <w:sz w:val="24"/>
          <w:szCs w:val="24"/>
        </w:rPr>
        <w:t xml:space="preserve"> </w:t>
      </w:r>
      <w:r w:rsidR="007E6EF0">
        <w:rPr>
          <w:rFonts w:ascii="Times New Roman" w:hAnsi="Times New Roman"/>
          <w:sz w:val="24"/>
          <w:szCs w:val="24"/>
        </w:rPr>
        <w:t xml:space="preserve">или </w:t>
      </w:r>
      <w:r>
        <w:rPr>
          <w:rFonts w:ascii="Times New Roman" w:hAnsi="Times New Roman"/>
          <w:sz w:val="24"/>
          <w:szCs w:val="24"/>
        </w:rPr>
        <w:t xml:space="preserve">дополнительные соглашения к договорам банковского счета о предоставлении Банком </w:t>
      </w:r>
      <w:r w:rsidR="00937FEA">
        <w:rPr>
          <w:rFonts w:ascii="Times New Roman" w:hAnsi="Times New Roman"/>
          <w:sz w:val="24"/>
          <w:szCs w:val="24"/>
        </w:rPr>
        <w:t>Клиент</w:t>
      </w:r>
      <w:r w:rsidR="00143763">
        <w:rPr>
          <w:rFonts w:ascii="Times New Roman" w:hAnsi="Times New Roman"/>
          <w:sz w:val="24"/>
          <w:szCs w:val="24"/>
        </w:rPr>
        <w:t>у</w:t>
      </w:r>
      <w:r w:rsidR="00937FEA">
        <w:rPr>
          <w:rFonts w:ascii="Times New Roman" w:hAnsi="Times New Roman"/>
          <w:sz w:val="24"/>
          <w:szCs w:val="24"/>
        </w:rPr>
        <w:t xml:space="preserve"> иных услуг, оказываемых в рамках настоящего Договора</w:t>
      </w:r>
      <w:r w:rsidR="00FA0B44">
        <w:rPr>
          <w:rFonts w:ascii="Times New Roman" w:hAnsi="Times New Roman"/>
          <w:sz w:val="24"/>
          <w:szCs w:val="24"/>
        </w:rPr>
        <w:t xml:space="preserve"> и Договора РКО</w:t>
      </w:r>
      <w:r w:rsidR="00937FEA">
        <w:rPr>
          <w:rFonts w:ascii="Times New Roman" w:hAnsi="Times New Roman"/>
          <w:sz w:val="24"/>
          <w:szCs w:val="24"/>
        </w:rPr>
        <w:t>, такие договоры банковского счета</w:t>
      </w:r>
      <w:r w:rsidR="007E6EF0">
        <w:rPr>
          <w:rFonts w:ascii="Times New Roman" w:hAnsi="Times New Roman"/>
          <w:sz w:val="24"/>
          <w:szCs w:val="24"/>
        </w:rPr>
        <w:t xml:space="preserve">, договор о ДБО, </w:t>
      </w:r>
      <w:r w:rsidR="003D700B">
        <w:rPr>
          <w:rFonts w:ascii="Times New Roman" w:hAnsi="Times New Roman"/>
          <w:sz w:val="24"/>
          <w:szCs w:val="24"/>
        </w:rPr>
        <w:t xml:space="preserve">договор об общих условиях размещения депозитов, </w:t>
      </w:r>
      <w:r w:rsidR="00937FEA">
        <w:rPr>
          <w:rFonts w:ascii="Times New Roman" w:hAnsi="Times New Roman"/>
          <w:sz w:val="24"/>
          <w:szCs w:val="24"/>
        </w:rPr>
        <w:t xml:space="preserve">дополнительные соглашения </w:t>
      </w:r>
      <w:r w:rsidR="00937FEA" w:rsidRPr="00447FCC">
        <w:rPr>
          <w:rFonts w:ascii="Times New Roman" w:hAnsi="Times New Roman"/>
          <w:sz w:val="24"/>
          <w:szCs w:val="24"/>
        </w:rPr>
        <w:t xml:space="preserve">к </w:t>
      </w:r>
      <w:r w:rsidR="00447FCC">
        <w:rPr>
          <w:rFonts w:ascii="Times New Roman" w:hAnsi="Times New Roman"/>
          <w:sz w:val="24"/>
          <w:szCs w:val="24"/>
        </w:rPr>
        <w:t xml:space="preserve">договору </w:t>
      </w:r>
      <w:r w:rsidR="00447FCC">
        <w:rPr>
          <w:rFonts w:ascii="Times New Roman" w:hAnsi="Times New Roman"/>
          <w:sz w:val="24"/>
          <w:szCs w:val="24"/>
        </w:rPr>
        <w:lastRenderedPageBreak/>
        <w:t xml:space="preserve">банковского счета, за исключением дополнительных соглашений о начислении процентов на остаток денежных средств на счете, </w:t>
      </w:r>
      <w:r w:rsidR="00937FEA">
        <w:rPr>
          <w:rFonts w:ascii="Times New Roman" w:hAnsi="Times New Roman"/>
          <w:sz w:val="24"/>
          <w:szCs w:val="24"/>
        </w:rPr>
        <w:t>считаются измененными и изложенными на условиях настоящего Договора</w:t>
      </w:r>
      <w:r w:rsidR="009F6CD8">
        <w:rPr>
          <w:rFonts w:ascii="Times New Roman" w:hAnsi="Times New Roman"/>
          <w:sz w:val="24"/>
          <w:szCs w:val="24"/>
        </w:rPr>
        <w:t>, если об ином не заявлено Клиентом в отдельном заявлении в произвольной форме</w:t>
      </w:r>
      <w:r w:rsidR="0020500B">
        <w:rPr>
          <w:rFonts w:ascii="Times New Roman" w:hAnsi="Times New Roman"/>
          <w:sz w:val="24"/>
          <w:szCs w:val="24"/>
        </w:rPr>
        <w:t>. При этом ранее заключенные договоры</w:t>
      </w:r>
      <w:r w:rsidR="005805F6">
        <w:rPr>
          <w:rFonts w:ascii="Times New Roman" w:hAnsi="Times New Roman"/>
          <w:sz w:val="24"/>
          <w:szCs w:val="24"/>
        </w:rPr>
        <w:t xml:space="preserve"> банковского депозита</w:t>
      </w:r>
      <w:r w:rsidR="00447FCC">
        <w:rPr>
          <w:rFonts w:ascii="Times New Roman" w:hAnsi="Times New Roman"/>
          <w:sz w:val="24"/>
          <w:szCs w:val="24"/>
        </w:rPr>
        <w:t>, заключенные в рамках договора об общих условиях размещения депозитов</w:t>
      </w:r>
      <w:r w:rsidR="00064657">
        <w:rPr>
          <w:rFonts w:ascii="Times New Roman" w:hAnsi="Times New Roman"/>
          <w:sz w:val="24"/>
          <w:szCs w:val="24"/>
        </w:rPr>
        <w:t>,</w:t>
      </w:r>
      <w:r w:rsidR="0020500B">
        <w:rPr>
          <w:rFonts w:ascii="Times New Roman" w:hAnsi="Times New Roman"/>
          <w:sz w:val="24"/>
          <w:szCs w:val="24"/>
        </w:rPr>
        <w:t xml:space="preserve"> дополнительные соглашения о начислении процентов</w:t>
      </w:r>
      <w:r w:rsidR="00341B17">
        <w:rPr>
          <w:rFonts w:ascii="Times New Roman" w:hAnsi="Times New Roman"/>
          <w:sz w:val="24"/>
          <w:szCs w:val="24"/>
        </w:rPr>
        <w:t xml:space="preserve"> </w:t>
      </w:r>
      <w:proofErr w:type="gramStart"/>
      <w:r w:rsidR="00341B17">
        <w:rPr>
          <w:rFonts w:ascii="Times New Roman" w:hAnsi="Times New Roman"/>
          <w:sz w:val="24"/>
          <w:szCs w:val="24"/>
        </w:rPr>
        <w:t>и</w:t>
      </w:r>
      <w:r w:rsidR="0031180B">
        <w:rPr>
          <w:rFonts w:ascii="Times New Roman" w:hAnsi="Times New Roman"/>
          <w:sz w:val="24"/>
          <w:szCs w:val="24"/>
        </w:rPr>
        <w:t xml:space="preserve"> </w:t>
      </w:r>
      <w:r w:rsidR="009D6372">
        <w:rPr>
          <w:rFonts w:ascii="Times New Roman" w:hAnsi="Times New Roman"/>
          <w:sz w:val="24"/>
          <w:szCs w:val="24"/>
        </w:rPr>
        <w:t xml:space="preserve"> </w:t>
      </w:r>
      <w:r w:rsidR="0031180B">
        <w:rPr>
          <w:rFonts w:ascii="Times New Roman" w:hAnsi="Times New Roman"/>
          <w:sz w:val="24"/>
          <w:szCs w:val="24"/>
        </w:rPr>
        <w:t>договоры</w:t>
      </w:r>
      <w:proofErr w:type="gramEnd"/>
      <w:r w:rsidR="0031180B">
        <w:rPr>
          <w:rFonts w:ascii="Times New Roman" w:hAnsi="Times New Roman"/>
          <w:sz w:val="24"/>
          <w:szCs w:val="24"/>
        </w:rPr>
        <w:t xml:space="preserve"> о  выпуске и обслуживании </w:t>
      </w:r>
      <w:r w:rsidR="00940BBA">
        <w:rPr>
          <w:rFonts w:ascii="Times New Roman" w:hAnsi="Times New Roman"/>
          <w:sz w:val="24"/>
          <w:szCs w:val="24"/>
        </w:rPr>
        <w:t>Б</w:t>
      </w:r>
      <w:r w:rsidR="0031180B">
        <w:rPr>
          <w:rFonts w:ascii="Times New Roman" w:hAnsi="Times New Roman"/>
          <w:sz w:val="24"/>
          <w:szCs w:val="24"/>
        </w:rPr>
        <w:t>изнес-карты к расчетному счету,</w:t>
      </w:r>
      <w:r w:rsidR="0031180B">
        <w:rPr>
          <w:rFonts w:ascii="Times New Roman" w:hAnsi="Times New Roman"/>
          <w:sz w:val="24"/>
          <w:szCs w:val="24"/>
        </w:rPr>
        <w:t xml:space="preserve"> </w:t>
      </w:r>
      <w:r w:rsidR="009D6372">
        <w:rPr>
          <w:rFonts w:ascii="Times New Roman" w:hAnsi="Times New Roman"/>
          <w:sz w:val="24"/>
          <w:szCs w:val="24"/>
        </w:rPr>
        <w:t xml:space="preserve">продолжают действовать </w:t>
      </w:r>
      <w:r w:rsidR="00AD37C3">
        <w:rPr>
          <w:rFonts w:ascii="Times New Roman" w:hAnsi="Times New Roman"/>
          <w:sz w:val="24"/>
          <w:szCs w:val="24"/>
        </w:rPr>
        <w:t xml:space="preserve">на условиях и </w:t>
      </w:r>
      <w:r w:rsidR="009D6372">
        <w:rPr>
          <w:rFonts w:ascii="Times New Roman" w:hAnsi="Times New Roman"/>
          <w:sz w:val="24"/>
          <w:szCs w:val="24"/>
        </w:rPr>
        <w:t>до истечения срока</w:t>
      </w:r>
      <w:r w:rsidR="00A93430">
        <w:rPr>
          <w:rFonts w:ascii="Times New Roman" w:hAnsi="Times New Roman"/>
          <w:sz w:val="24"/>
          <w:szCs w:val="24"/>
        </w:rPr>
        <w:t>,</w:t>
      </w:r>
      <w:r w:rsidR="009D6372">
        <w:rPr>
          <w:rFonts w:ascii="Times New Roman" w:hAnsi="Times New Roman"/>
          <w:sz w:val="24"/>
          <w:szCs w:val="24"/>
        </w:rPr>
        <w:t xml:space="preserve"> на которы</w:t>
      </w:r>
      <w:r w:rsidR="00AD37C3">
        <w:rPr>
          <w:rFonts w:ascii="Times New Roman" w:hAnsi="Times New Roman"/>
          <w:sz w:val="24"/>
          <w:szCs w:val="24"/>
        </w:rPr>
        <w:t>х</w:t>
      </w:r>
      <w:r w:rsidR="00212F58">
        <w:rPr>
          <w:rFonts w:ascii="Times New Roman" w:hAnsi="Times New Roman"/>
          <w:sz w:val="24"/>
          <w:szCs w:val="24"/>
        </w:rPr>
        <w:t>(</w:t>
      </w:r>
      <w:proofErr w:type="spellStart"/>
      <w:r w:rsidR="00212F58">
        <w:rPr>
          <w:rFonts w:ascii="Times New Roman" w:hAnsi="Times New Roman"/>
          <w:sz w:val="24"/>
          <w:szCs w:val="24"/>
        </w:rPr>
        <w:t>ый</w:t>
      </w:r>
      <w:proofErr w:type="spellEnd"/>
      <w:r w:rsidR="00212F58">
        <w:rPr>
          <w:rFonts w:ascii="Times New Roman" w:hAnsi="Times New Roman"/>
          <w:sz w:val="24"/>
          <w:szCs w:val="24"/>
        </w:rPr>
        <w:t>)</w:t>
      </w:r>
      <w:r w:rsidR="009D6372">
        <w:rPr>
          <w:rFonts w:ascii="Times New Roman" w:hAnsi="Times New Roman"/>
          <w:sz w:val="24"/>
          <w:szCs w:val="24"/>
        </w:rPr>
        <w:t xml:space="preserve"> они заключены.</w:t>
      </w:r>
    </w:p>
    <w:p w14:paraId="2AA773FC" w14:textId="411A9332" w:rsidR="0070387F" w:rsidRPr="0070387F"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2.10.</w:t>
      </w:r>
      <w:r>
        <w:rPr>
          <w:rFonts w:ascii="Times New Roman" w:eastAsia="Times New Roman" w:hAnsi="Times New Roman"/>
          <w:sz w:val="24"/>
          <w:szCs w:val="24"/>
          <w:lang w:eastAsia="ru-RU"/>
        </w:rPr>
        <w:tab/>
      </w:r>
      <w:r w:rsidRPr="0070387F">
        <w:rPr>
          <w:rFonts w:ascii="Times New Roman" w:eastAsia="Times New Roman" w:hAnsi="Times New Roman"/>
          <w:sz w:val="24"/>
          <w:szCs w:val="24"/>
          <w:lang w:eastAsia="ru-RU"/>
        </w:rPr>
        <w:t>В соответствии с требованиями Федерального закона от 27.07.2006 № 152-ФЗ «О персональных данных» (далее</w:t>
      </w:r>
      <w:r w:rsidR="00996698">
        <w:rPr>
          <w:rFonts w:ascii="Times New Roman" w:eastAsia="Times New Roman" w:hAnsi="Times New Roman"/>
          <w:sz w:val="24"/>
          <w:szCs w:val="24"/>
          <w:lang w:eastAsia="ru-RU"/>
        </w:rPr>
        <w:t xml:space="preserve"> </w:t>
      </w:r>
      <w:r w:rsidRPr="0070387F">
        <w:rPr>
          <w:rFonts w:ascii="Times New Roman" w:eastAsia="Times New Roman" w:hAnsi="Times New Roman"/>
          <w:sz w:val="24"/>
          <w:szCs w:val="24"/>
          <w:lang w:eastAsia="ru-RU"/>
        </w:rPr>
        <w:t xml:space="preserve">–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14:paraId="751947FC" w14:textId="77777777" w:rsidR="0070387F" w:rsidRPr="0070387F"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70387F">
        <w:rPr>
          <w:rFonts w:ascii="Times New Roman" w:eastAsia="Times New Roman" w:hAnsi="Times New Roman"/>
          <w:sz w:val="24"/>
          <w:szCs w:val="24"/>
          <w:lang w:eastAsia="ru-RU"/>
        </w:rP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вытекающих </w:t>
      </w:r>
      <w:r w:rsidRPr="0070387F">
        <w:rPr>
          <w:rFonts w:ascii="Times New Roman" w:eastAsia="Times New Roman" w:hAnsi="Times New Roman"/>
          <w:sz w:val="24"/>
          <w:szCs w:val="24"/>
          <w:lang w:eastAsia="ru-RU"/>
        </w:rPr>
        <w:br/>
        <w:t xml:space="preserve">из заключенных сделок прав и обязанностей, в том числе в целях открытия Клиенту банковского счета, осуществления расчетно-кассового обслуживания по нему, заключения/исполнения договора о размещении депозитов/сделки, </w:t>
      </w:r>
      <w:r w:rsidR="008525BB" w:rsidRPr="0070387F">
        <w:rPr>
          <w:rFonts w:ascii="Times New Roman" w:eastAsia="Times New Roman" w:hAnsi="Times New Roman"/>
          <w:sz w:val="24"/>
          <w:szCs w:val="24"/>
          <w:lang w:eastAsia="ru-RU"/>
        </w:rPr>
        <w:t xml:space="preserve">заключения/исполнения договора </w:t>
      </w:r>
      <w:r w:rsidR="008525BB" w:rsidRPr="005A2782">
        <w:rPr>
          <w:rFonts w:ascii="Times New Roman" w:eastAsia="Times New Roman" w:hAnsi="Times New Roman"/>
          <w:sz w:val="24"/>
          <w:szCs w:val="24"/>
          <w:lang w:eastAsia="ru-RU"/>
        </w:rPr>
        <w:t xml:space="preserve">о </w:t>
      </w:r>
      <w:r w:rsidR="008525BB" w:rsidRPr="005A2782">
        <w:rPr>
          <w:rFonts w:ascii="Times New Roman" w:hAnsi="Times New Roman"/>
          <w:sz w:val="24"/>
          <w:szCs w:val="24"/>
        </w:rPr>
        <w:t>выпуске и обслуживании</w:t>
      </w:r>
      <w:r w:rsidR="008525BB" w:rsidRPr="00332A89">
        <w:rPr>
          <w:rFonts w:ascii="Times New Roman" w:hAnsi="Times New Roman"/>
          <w:sz w:val="24"/>
          <w:szCs w:val="24"/>
        </w:rPr>
        <w:t xml:space="preserve"> </w:t>
      </w:r>
      <w:r w:rsidR="008525BB">
        <w:rPr>
          <w:rFonts w:ascii="Times New Roman" w:hAnsi="Times New Roman"/>
          <w:sz w:val="24"/>
          <w:szCs w:val="24"/>
        </w:rPr>
        <w:t>Б</w:t>
      </w:r>
      <w:r w:rsidR="008525BB" w:rsidRPr="00332A89">
        <w:rPr>
          <w:rFonts w:ascii="Times New Roman" w:hAnsi="Times New Roman"/>
          <w:sz w:val="24"/>
          <w:szCs w:val="24"/>
        </w:rPr>
        <w:t>изнес-карты к расчетному счету в рамках Единого сервисного договора</w:t>
      </w:r>
      <w:r w:rsidR="008525BB">
        <w:rPr>
          <w:rFonts w:ascii="Times New Roman" w:hAnsi="Times New Roman"/>
          <w:sz w:val="24"/>
          <w:szCs w:val="24"/>
        </w:rPr>
        <w:t>,</w:t>
      </w:r>
      <w:r w:rsidR="008525BB" w:rsidRPr="0070387F">
        <w:rPr>
          <w:rFonts w:ascii="Times New Roman" w:eastAsia="Times New Roman" w:hAnsi="Times New Roman"/>
          <w:sz w:val="24"/>
          <w:szCs w:val="24"/>
          <w:lang w:eastAsia="ru-RU"/>
        </w:rPr>
        <w:t xml:space="preserve"> </w:t>
      </w:r>
      <w:r w:rsidRPr="0070387F">
        <w:rPr>
          <w:rFonts w:ascii="Times New Roman" w:eastAsia="Times New Roman" w:hAnsi="Times New Roman"/>
          <w:sz w:val="24"/>
          <w:szCs w:val="24"/>
          <w:lang w:eastAsia="ru-RU"/>
        </w:rPr>
        <w:t xml:space="preserve">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p>
    <w:p w14:paraId="65EB8CA6" w14:textId="77777777" w:rsidR="0070387F" w:rsidRPr="0070387F"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70387F">
        <w:rPr>
          <w:rFonts w:ascii="Times New Roman" w:eastAsia="Times New Roman" w:hAnsi="Times New Roman"/>
          <w:sz w:val="24"/>
          <w:szCs w:val="24"/>
          <w:lang w:eastAsia="ru-RU"/>
        </w:rP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w:t>
      </w:r>
      <w:r w:rsidRPr="0070387F">
        <w:rPr>
          <w:rFonts w:ascii="Times New Roman" w:eastAsia="Times New Roman" w:hAnsi="Times New Roman"/>
          <w:sz w:val="24"/>
          <w:szCs w:val="24"/>
          <w:lang w:eastAsia="ru-RU"/>
        </w:rPr>
        <w:br/>
        <w:t xml:space="preserve">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w:t>
      </w:r>
      <w:r w:rsidRPr="0070387F">
        <w:rPr>
          <w:rFonts w:ascii="Times New Roman" w:eastAsia="Times New Roman" w:hAnsi="Times New Roman"/>
          <w:sz w:val="24"/>
          <w:szCs w:val="24"/>
          <w:lang w:eastAsia="ru-RU"/>
        </w:rPr>
        <w:br/>
        <w:t xml:space="preserve">на основании согласия либо иного законного основания с соблюдением принципов и правил, предусмотренных Федеральным законом № 152-ФЗ. </w:t>
      </w:r>
    </w:p>
    <w:p w14:paraId="187FB11F" w14:textId="77777777" w:rsidR="0070387F" w:rsidRPr="0070387F" w:rsidRDefault="0070387F" w:rsidP="0070387F">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70387F">
        <w:rPr>
          <w:rFonts w:ascii="Times New Roman" w:eastAsia="Times New Roman" w:hAnsi="Times New Roman"/>
          <w:sz w:val="24"/>
          <w:szCs w:val="24"/>
          <w:lang w:eastAsia="ru-RU"/>
        </w:rP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14:paraId="75BAAC8E" w14:textId="77777777" w:rsidR="00B62E93" w:rsidRPr="008F3155" w:rsidRDefault="0070387F" w:rsidP="008F3155">
      <w:pPr>
        <w:pStyle w:val="a3"/>
        <w:tabs>
          <w:tab w:val="left" w:pos="709"/>
          <w:tab w:val="left" w:pos="1418"/>
        </w:tabs>
        <w:spacing w:after="0" w:line="240" w:lineRule="auto"/>
        <w:ind w:left="0" w:firstLine="709"/>
        <w:jc w:val="both"/>
        <w:rPr>
          <w:rFonts w:ascii="Times New Roman" w:hAnsi="Times New Roman"/>
          <w:sz w:val="24"/>
          <w:szCs w:val="24"/>
        </w:rPr>
      </w:pPr>
      <w:r w:rsidRPr="0070387F">
        <w:rPr>
          <w:rFonts w:ascii="Times New Roman" w:eastAsia="Times New Roman" w:hAnsi="Times New Roman"/>
          <w:sz w:val="24"/>
          <w:szCs w:val="24"/>
          <w:lang w:eastAsia="ru-RU"/>
        </w:rPr>
        <w:t xml:space="preserve">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w:t>
      </w:r>
      <w:r w:rsidRPr="008F3155">
        <w:rPr>
          <w:rFonts w:ascii="Times New Roman" w:eastAsia="Times New Roman" w:hAnsi="Times New Roman"/>
          <w:sz w:val="24"/>
          <w:szCs w:val="24"/>
          <w:lang w:eastAsia="ru-RU"/>
        </w:rPr>
        <w:t xml:space="preserve">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r>
      <w:r w:rsidRPr="008F3155">
        <w:rPr>
          <w:rFonts w:ascii="Times New Roman" w:eastAsia="Times New Roman" w:hAnsi="Times New Roman"/>
          <w:sz w:val="24"/>
          <w:szCs w:val="24"/>
          <w:lang w:eastAsia="ru-RU"/>
        </w:rPr>
        <w:br/>
        <w:t>в соответствии с положениями статьи 19 Федерального закона № 152-ФЗ.</w:t>
      </w:r>
    </w:p>
    <w:p w14:paraId="157AA991" w14:textId="77777777" w:rsidR="008F3155" w:rsidRPr="006E0471" w:rsidRDefault="008F3155" w:rsidP="006E0471">
      <w:pPr>
        <w:spacing w:after="0" w:line="240" w:lineRule="auto"/>
        <w:ind w:firstLine="709"/>
        <w:jc w:val="both"/>
        <w:rPr>
          <w:rFonts w:ascii="Times New Roman" w:hAnsi="Times New Roman"/>
          <w:sz w:val="24"/>
          <w:szCs w:val="24"/>
        </w:rPr>
      </w:pPr>
      <w:r w:rsidRPr="006E0471">
        <w:rPr>
          <w:rFonts w:ascii="Times New Roman" w:hAnsi="Times New Roman"/>
          <w:sz w:val="24"/>
          <w:szCs w:val="24"/>
        </w:rPr>
        <w:t xml:space="preserve">2.11. В соответствии с требованиями Федерального закона от 30.12.2004 № 218-ФЗ «О кредитных историях» (далее – Федеральный закон № 218-ФЗ) Клиент/представитель Клиента представляет свое согласие на получение Банком в отношении Клиента информации </w:t>
      </w:r>
      <w:r w:rsidRPr="006E0471">
        <w:rPr>
          <w:rFonts w:ascii="Times New Roman" w:hAnsi="Times New Roman"/>
          <w:sz w:val="24"/>
          <w:szCs w:val="24"/>
        </w:rPr>
        <w:lastRenderedPageBreak/>
        <w:t xml:space="preserve">(кредитного отчета) из бюро кредитных историй, содержащейся в </w:t>
      </w:r>
      <w:proofErr w:type="spellStart"/>
      <w:r w:rsidRPr="006E0471">
        <w:rPr>
          <w:rFonts w:ascii="Times New Roman" w:hAnsi="Times New Roman"/>
          <w:sz w:val="24"/>
          <w:szCs w:val="24"/>
        </w:rPr>
        <w:t>т.ч</w:t>
      </w:r>
      <w:proofErr w:type="spellEnd"/>
      <w:r w:rsidRPr="006E0471">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Pr="006E0471">
        <w:rPr>
          <w:rFonts w:ascii="Times New Roman" w:hAnsi="Times New Roman"/>
          <w:sz w:val="24"/>
          <w:szCs w:val="24"/>
        </w:rPr>
        <w:br/>
        <w:t xml:space="preserve">№ 218-ФЗ. </w:t>
      </w:r>
    </w:p>
    <w:p w14:paraId="1DC7DB65" w14:textId="77777777" w:rsidR="008F3155" w:rsidRPr="006E0471" w:rsidRDefault="008F3155" w:rsidP="006E0471">
      <w:pPr>
        <w:spacing w:after="0" w:line="240" w:lineRule="auto"/>
        <w:ind w:firstLine="709"/>
        <w:jc w:val="both"/>
        <w:rPr>
          <w:rFonts w:ascii="Times New Roman" w:hAnsi="Times New Roman"/>
          <w:sz w:val="24"/>
          <w:szCs w:val="24"/>
        </w:rPr>
      </w:pPr>
      <w:r w:rsidRPr="006E0471">
        <w:rPr>
          <w:rFonts w:ascii="Times New Roman" w:hAnsi="Times New Roman"/>
          <w:sz w:val="24"/>
          <w:szCs w:val="24"/>
        </w:rPr>
        <w:t xml:space="preserve">Представление согласия на получение Банком в отношении Клиента информации (кредитного отчета) из бюро кредитных историй, содержащейся в </w:t>
      </w:r>
      <w:proofErr w:type="spellStart"/>
      <w:r w:rsidRPr="006E0471">
        <w:rPr>
          <w:rFonts w:ascii="Times New Roman" w:hAnsi="Times New Roman"/>
          <w:sz w:val="24"/>
          <w:szCs w:val="24"/>
        </w:rPr>
        <w:t>т.ч</w:t>
      </w:r>
      <w:proofErr w:type="spellEnd"/>
      <w:r w:rsidRPr="006E0471">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Pr="006E0471">
        <w:rPr>
          <w:rFonts w:ascii="Times New Roman" w:hAnsi="Times New Roman"/>
          <w:sz w:val="24"/>
          <w:szCs w:val="24"/>
        </w:rPr>
        <w:br/>
        <w:t xml:space="preserve">№ 218-ФЗ, осуществляется Клиентом посредством представления в Банк собственноручно подписанного Согласия Клиента на взаимодействие с Бюро кредитных историй </w:t>
      </w:r>
      <w:r w:rsidRPr="006E0471">
        <w:rPr>
          <w:rFonts w:ascii="Times New Roman" w:hAnsi="Times New Roman"/>
          <w:sz w:val="24"/>
          <w:szCs w:val="24"/>
        </w:rPr>
        <w:br/>
        <w:t xml:space="preserve">и на получение информационных и (или) рекламных сообщений. (Приложение 10 </w:t>
      </w:r>
      <w:r w:rsidRPr="006E0471">
        <w:rPr>
          <w:rFonts w:ascii="Times New Roman" w:hAnsi="Times New Roman"/>
          <w:sz w:val="24"/>
          <w:szCs w:val="24"/>
        </w:rPr>
        <w:br/>
        <w:t>к настоящему Договору, далее по тексту Договора – Согласие Клиента).</w:t>
      </w:r>
    </w:p>
    <w:p w14:paraId="1738829E" w14:textId="77777777" w:rsidR="008F3155" w:rsidRPr="006E0471" w:rsidRDefault="008F3155" w:rsidP="006E0471">
      <w:pPr>
        <w:spacing w:after="0" w:line="240" w:lineRule="auto"/>
        <w:ind w:firstLine="709"/>
        <w:jc w:val="both"/>
        <w:rPr>
          <w:rFonts w:ascii="Times New Roman" w:hAnsi="Times New Roman"/>
          <w:sz w:val="24"/>
          <w:szCs w:val="24"/>
        </w:rPr>
      </w:pPr>
      <w:r w:rsidRPr="006E0471">
        <w:rPr>
          <w:rFonts w:ascii="Times New Roman" w:hAnsi="Times New Roman"/>
          <w:sz w:val="24"/>
          <w:szCs w:val="24"/>
        </w:rPr>
        <w:t xml:space="preserve">Клиент/представитель Клиента представляет Согласие Клиента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w:t>
      </w:r>
      <w:r w:rsidRPr="006E0471">
        <w:rPr>
          <w:rFonts w:ascii="Times New Roman" w:hAnsi="Times New Roman"/>
          <w:sz w:val="24"/>
          <w:szCs w:val="24"/>
        </w:rPr>
        <w:br/>
        <w:t>по кредитным и иным банковским продуктам, а также в целях 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Клиента иных кредитных предложений.</w:t>
      </w:r>
    </w:p>
    <w:p w14:paraId="6DF7A177" w14:textId="77777777" w:rsidR="008F3155" w:rsidRPr="006E0471" w:rsidRDefault="008F3155" w:rsidP="006E0471">
      <w:pPr>
        <w:spacing w:after="0" w:line="240" w:lineRule="auto"/>
        <w:ind w:firstLine="709"/>
        <w:jc w:val="both"/>
        <w:rPr>
          <w:rFonts w:ascii="Times New Roman" w:hAnsi="Times New Roman"/>
          <w:sz w:val="24"/>
          <w:szCs w:val="24"/>
        </w:rPr>
      </w:pPr>
      <w:r w:rsidRPr="006E0471">
        <w:rPr>
          <w:rFonts w:ascii="Times New Roman" w:hAnsi="Times New Roman"/>
          <w:sz w:val="24"/>
          <w:szCs w:val="24"/>
        </w:rPr>
        <w:t>Согласие Клиента, полученное Банком, считается действительным в течение шести месяцев со дня его оформления. Согласие Клиента, отнесенного к категории субъектов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а также Согласие Клиента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Клиента с Клиентом были заключены договор займа (кредита), договор лизинга, договор залога, договор поручительства, выдана независимая гарантия, Согласие Клиента сохраняет силу в течение всего срока действия таких договоров или действия такой гарантии. В случае если в течение срока действия Согласия Клиента, сохранившего силу в течение всего срока действия вышеуказанных заключенных договоров, с Банком был заключен договор займа (кредита), согласие субъекта кредитной истории сохраняет силу в течение всего срока действия вновь заключенного договора.</w:t>
      </w:r>
    </w:p>
    <w:p w14:paraId="4FFA49AA" w14:textId="77777777" w:rsidR="008F3155" w:rsidRPr="006E0471" w:rsidRDefault="008F3155" w:rsidP="006E0471">
      <w:pPr>
        <w:spacing w:after="0" w:line="240" w:lineRule="auto"/>
        <w:ind w:firstLine="709"/>
        <w:jc w:val="both"/>
        <w:rPr>
          <w:rFonts w:ascii="Times New Roman" w:hAnsi="Times New Roman"/>
          <w:sz w:val="24"/>
          <w:szCs w:val="24"/>
        </w:rPr>
      </w:pPr>
      <w:r w:rsidRPr="006E0471">
        <w:rPr>
          <w:rFonts w:ascii="Times New Roman" w:hAnsi="Times New Roman"/>
          <w:sz w:val="24"/>
          <w:szCs w:val="24"/>
        </w:rPr>
        <w:t>Согласие Клиента хранится в Банке в течение трех лет со дня окончания срока действия данного согласия в любой форме, в том числе электронной, позволяющей проверить его целостность и достоверность.</w:t>
      </w:r>
    </w:p>
    <w:p w14:paraId="4FE8ED47" w14:textId="77777777" w:rsidR="009A7129" w:rsidRPr="009A7129" w:rsidRDefault="009A7129" w:rsidP="006E0471">
      <w:pPr>
        <w:widowControl w:val="0"/>
        <w:tabs>
          <w:tab w:val="left" w:pos="-2410"/>
          <w:tab w:val="left" w:pos="1418"/>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6E0471">
        <w:rPr>
          <w:rFonts w:ascii="Times New Roman" w:eastAsia="Times New Roman" w:hAnsi="Times New Roman"/>
          <w:bCs/>
          <w:sz w:val="24"/>
          <w:szCs w:val="24"/>
          <w:lang w:eastAsia="ru-RU"/>
        </w:rPr>
        <w:t>2.</w:t>
      </w:r>
      <w:r w:rsidR="009B7002" w:rsidRPr="006E0471">
        <w:rPr>
          <w:rFonts w:ascii="Times New Roman" w:eastAsia="Times New Roman" w:hAnsi="Times New Roman"/>
          <w:bCs/>
          <w:sz w:val="24"/>
          <w:szCs w:val="24"/>
          <w:lang w:eastAsia="ru-RU"/>
        </w:rPr>
        <w:t>1</w:t>
      </w:r>
      <w:r w:rsidR="00630A1E" w:rsidRPr="006E0471">
        <w:rPr>
          <w:rFonts w:ascii="Times New Roman" w:eastAsia="Times New Roman" w:hAnsi="Times New Roman"/>
          <w:bCs/>
          <w:sz w:val="24"/>
          <w:szCs w:val="24"/>
          <w:lang w:eastAsia="ru-RU"/>
        </w:rPr>
        <w:t>2</w:t>
      </w:r>
      <w:r w:rsidRPr="006E0471">
        <w:rPr>
          <w:rFonts w:ascii="Times New Roman" w:eastAsia="Times New Roman" w:hAnsi="Times New Roman"/>
          <w:bCs/>
          <w:sz w:val="24"/>
          <w:szCs w:val="24"/>
          <w:lang w:eastAsia="ru-RU"/>
        </w:rPr>
        <w:t>.</w:t>
      </w:r>
      <w:r w:rsidR="00543A5D" w:rsidRPr="006E0471">
        <w:rPr>
          <w:rFonts w:ascii="Times New Roman" w:eastAsia="Times New Roman" w:hAnsi="Times New Roman"/>
          <w:bCs/>
          <w:sz w:val="24"/>
          <w:szCs w:val="24"/>
          <w:lang w:eastAsia="ru-RU"/>
        </w:rPr>
        <w:tab/>
      </w:r>
      <w:r w:rsidRPr="006E0471">
        <w:rPr>
          <w:rFonts w:ascii="Times New Roman" w:eastAsia="Times New Roman" w:hAnsi="Times New Roman"/>
          <w:bCs/>
          <w:sz w:val="24"/>
          <w:szCs w:val="24"/>
          <w:lang w:eastAsia="ru-RU"/>
        </w:rPr>
        <w:t>Все требования, уведомления и иные сообщения по настоящ</w:t>
      </w:r>
      <w:r w:rsidR="003A20E9" w:rsidRPr="006E0471">
        <w:rPr>
          <w:rFonts w:ascii="Times New Roman" w:eastAsia="Times New Roman" w:hAnsi="Times New Roman"/>
          <w:bCs/>
          <w:sz w:val="24"/>
          <w:szCs w:val="24"/>
          <w:lang w:eastAsia="ru-RU"/>
        </w:rPr>
        <w:t>ему</w:t>
      </w:r>
      <w:r w:rsidRPr="006E0471">
        <w:rPr>
          <w:rFonts w:ascii="Times New Roman" w:eastAsia="Times New Roman" w:hAnsi="Times New Roman"/>
          <w:bCs/>
          <w:sz w:val="24"/>
          <w:szCs w:val="24"/>
          <w:lang w:eastAsia="ru-RU"/>
        </w:rPr>
        <w:t xml:space="preserve"> </w:t>
      </w:r>
      <w:r w:rsidR="003A20E9" w:rsidRPr="006E0471">
        <w:rPr>
          <w:rFonts w:ascii="Times New Roman" w:eastAsia="Times New Roman" w:hAnsi="Times New Roman"/>
          <w:bCs/>
          <w:sz w:val="24"/>
          <w:szCs w:val="24"/>
          <w:lang w:eastAsia="ru-RU"/>
        </w:rPr>
        <w:t>Договору</w:t>
      </w:r>
      <w:r w:rsidRPr="006E0471">
        <w:rPr>
          <w:rFonts w:ascii="Times New Roman" w:eastAsia="Times New Roman" w:hAnsi="Times New Roman"/>
          <w:bCs/>
          <w:sz w:val="24"/>
          <w:szCs w:val="24"/>
          <w:lang w:eastAsia="ru-RU"/>
        </w:rPr>
        <w:t xml:space="preserve"> и в рамках Договора направляются</w:t>
      </w:r>
      <w:r w:rsidRPr="009A7129">
        <w:rPr>
          <w:rFonts w:ascii="Times New Roman" w:eastAsia="Times New Roman" w:hAnsi="Times New Roman"/>
          <w:bCs/>
          <w:sz w:val="24"/>
          <w:szCs w:val="24"/>
          <w:lang w:eastAsia="ru-RU"/>
        </w:rPr>
        <w:t xml:space="preserve"> Сторонами друг другу в письменной форме в следующем порядке:</w:t>
      </w:r>
    </w:p>
    <w:p w14:paraId="35E39390" w14:textId="77777777" w:rsidR="009A7129" w:rsidRPr="00F97ACB" w:rsidRDefault="009A7129"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Pr>
          <w:rFonts w:ascii="Times New Roman" w:eastAsia="Times New Roman" w:hAnsi="Times New Roman"/>
          <w:bCs/>
          <w:sz w:val="24"/>
          <w:szCs w:val="24"/>
          <w:lang w:eastAsia="ru-RU"/>
        </w:rPr>
        <w:t>-</w:t>
      </w:r>
      <w:r w:rsidR="00543A5D">
        <w:rPr>
          <w:rFonts w:ascii="Times New Roman" w:eastAsia="Times New Roman" w:hAnsi="Times New Roman"/>
          <w:bCs/>
          <w:sz w:val="24"/>
          <w:szCs w:val="24"/>
          <w:lang w:eastAsia="ru-RU"/>
        </w:rPr>
        <w:tab/>
      </w:r>
      <w:r w:rsidRPr="009A7129">
        <w:rPr>
          <w:rFonts w:ascii="Times New Roman" w:eastAsia="Times New Roman" w:hAnsi="Times New Roman"/>
          <w:bCs/>
          <w:sz w:val="24"/>
          <w:szCs w:val="24"/>
          <w:lang w:eastAsia="ru-RU"/>
        </w:rPr>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w:t>
      </w:r>
      <w:r w:rsidR="00927A09">
        <w:rPr>
          <w:rFonts w:ascii="Times New Roman" w:eastAsia="Times New Roman" w:hAnsi="Times New Roman"/>
          <w:bCs/>
          <w:sz w:val="24"/>
          <w:szCs w:val="24"/>
          <w:lang w:eastAsia="ru-RU"/>
        </w:rPr>
        <w:t>2</w:t>
      </w:r>
      <w:r w:rsidRPr="009A7129">
        <w:rPr>
          <w:rFonts w:ascii="Times New Roman" w:eastAsia="Times New Roman" w:hAnsi="Times New Roman"/>
          <w:bCs/>
          <w:sz w:val="24"/>
          <w:szCs w:val="24"/>
          <w:lang w:eastAsia="ru-RU"/>
        </w:rPr>
        <w:t xml:space="preserve"> настоящ</w:t>
      </w:r>
      <w:r w:rsidR="00927A09">
        <w:rPr>
          <w:rFonts w:ascii="Times New Roman" w:eastAsia="Times New Roman" w:hAnsi="Times New Roman"/>
          <w:bCs/>
          <w:sz w:val="24"/>
          <w:szCs w:val="24"/>
          <w:lang w:eastAsia="ru-RU"/>
        </w:rPr>
        <w:t>его Договора,</w:t>
      </w:r>
      <w:r w:rsidR="00CD41B0">
        <w:rPr>
          <w:rFonts w:ascii="Times New Roman" w:eastAsia="Times New Roman" w:hAnsi="Times New Roman"/>
          <w:bCs/>
          <w:sz w:val="24"/>
          <w:szCs w:val="24"/>
          <w:lang w:eastAsia="ru-RU"/>
        </w:rPr>
        <w:t xml:space="preserve"> </w:t>
      </w:r>
      <w:r w:rsidRPr="009A7129">
        <w:rPr>
          <w:rFonts w:ascii="Times New Roman" w:eastAsia="Times New Roman" w:hAnsi="Times New Roman"/>
          <w:bCs/>
          <w:sz w:val="24"/>
          <w:szCs w:val="24"/>
          <w:lang w:eastAsia="ru-RU"/>
        </w:rPr>
        <w:t>а уведомления</w:t>
      </w:r>
      <w:r>
        <w:rPr>
          <w:rFonts w:ascii="Times New Roman" w:eastAsia="Times New Roman" w:hAnsi="Times New Roman"/>
          <w:bCs/>
          <w:sz w:val="24"/>
          <w:szCs w:val="24"/>
          <w:lang w:eastAsia="ru-RU"/>
        </w:rPr>
        <w:t xml:space="preserve"> и другие юридически значимые сообщения</w:t>
      </w:r>
      <w:r w:rsidRPr="009A7129">
        <w:rPr>
          <w:rFonts w:ascii="Times New Roman" w:eastAsia="Times New Roman" w:hAnsi="Times New Roman"/>
          <w:bCs/>
          <w:sz w:val="24"/>
          <w:szCs w:val="24"/>
          <w:lang w:eastAsia="ru-RU"/>
        </w:rPr>
        <w:t xml:space="preserve">, касающиеся вопросов обслуживания отдельного Клиента – путем направления Клиенту </w:t>
      </w:r>
      <w:r w:rsidR="00EB3E1B">
        <w:rPr>
          <w:rFonts w:ascii="Times New Roman" w:eastAsia="Times New Roman" w:hAnsi="Times New Roman"/>
          <w:bCs/>
          <w:sz w:val="24"/>
          <w:szCs w:val="24"/>
          <w:lang w:eastAsia="ru-RU"/>
        </w:rPr>
        <w:t>через каналы ДБО</w:t>
      </w:r>
      <w:r w:rsidR="00EB3E1B">
        <w:rPr>
          <w:rStyle w:val="a8"/>
          <w:rFonts w:ascii="Times New Roman" w:eastAsia="Times New Roman" w:hAnsi="Times New Roman"/>
          <w:bCs/>
          <w:sz w:val="24"/>
          <w:szCs w:val="24"/>
          <w:lang w:eastAsia="ru-RU"/>
        </w:rPr>
        <w:footnoteReference w:id="12"/>
      </w:r>
      <w:r w:rsidR="00EB3E1B">
        <w:rPr>
          <w:rFonts w:ascii="Times New Roman" w:eastAsia="Times New Roman" w:hAnsi="Times New Roman"/>
          <w:bCs/>
          <w:sz w:val="24"/>
          <w:szCs w:val="24"/>
          <w:lang w:eastAsia="ru-RU"/>
        </w:rPr>
        <w:t xml:space="preserve"> и/или </w:t>
      </w:r>
      <w:r w:rsidRPr="009A7129">
        <w:rPr>
          <w:rFonts w:ascii="Times New Roman" w:eastAsia="Times New Roman" w:hAnsi="Times New Roman"/>
          <w:bCs/>
          <w:sz w:val="24"/>
          <w:szCs w:val="24"/>
          <w:lang w:eastAsia="ru-RU"/>
        </w:rPr>
        <w:t xml:space="preserve">средствами организации почтовой связи </w:t>
      </w:r>
      <w:r w:rsidR="00197D73" w:rsidRPr="004C5BEE">
        <w:rPr>
          <w:rFonts w:ascii="Times New Roman" w:eastAsia="Times New Roman" w:hAnsi="Times New Roman"/>
          <w:bCs/>
          <w:sz w:val="24"/>
          <w:szCs w:val="24"/>
          <w:lang w:eastAsia="ru-RU"/>
        </w:rPr>
        <w:t>заказн</w:t>
      </w:r>
      <w:r w:rsidR="002A65C8">
        <w:rPr>
          <w:rFonts w:ascii="Times New Roman" w:eastAsia="Times New Roman" w:hAnsi="Times New Roman"/>
          <w:bCs/>
          <w:sz w:val="24"/>
          <w:szCs w:val="24"/>
          <w:lang w:eastAsia="ru-RU"/>
        </w:rPr>
        <w:t xml:space="preserve">ым </w:t>
      </w:r>
      <w:r w:rsidR="00197D73" w:rsidRPr="004C5BEE">
        <w:rPr>
          <w:rFonts w:ascii="Times New Roman" w:eastAsia="Times New Roman" w:hAnsi="Times New Roman"/>
          <w:bCs/>
          <w:sz w:val="24"/>
          <w:szCs w:val="24"/>
          <w:lang w:eastAsia="ru-RU"/>
        </w:rPr>
        <w:t>письм</w:t>
      </w:r>
      <w:r w:rsidR="002A65C8">
        <w:rPr>
          <w:rFonts w:ascii="Times New Roman" w:eastAsia="Times New Roman" w:hAnsi="Times New Roman"/>
          <w:bCs/>
          <w:sz w:val="24"/>
          <w:szCs w:val="24"/>
          <w:lang w:eastAsia="ru-RU"/>
        </w:rPr>
        <w:t>ом</w:t>
      </w:r>
      <w:r w:rsidR="00197D73" w:rsidRPr="004C5BEE">
        <w:rPr>
          <w:rFonts w:ascii="Times New Roman" w:eastAsia="Times New Roman" w:hAnsi="Times New Roman"/>
          <w:bCs/>
          <w:sz w:val="24"/>
          <w:szCs w:val="24"/>
          <w:lang w:eastAsia="ru-RU"/>
        </w:rPr>
        <w:t xml:space="preserve"> (с уведомлением о вручении)</w:t>
      </w:r>
      <w:r w:rsidR="00197D73">
        <w:rPr>
          <w:rFonts w:ascii="Times New Roman" w:eastAsia="Times New Roman" w:hAnsi="Times New Roman"/>
          <w:bCs/>
          <w:sz w:val="24"/>
          <w:szCs w:val="24"/>
          <w:lang w:eastAsia="ru-RU"/>
        </w:rPr>
        <w:t xml:space="preserve"> </w:t>
      </w:r>
      <w:r w:rsidRPr="009A7129">
        <w:rPr>
          <w:rFonts w:ascii="Times New Roman" w:eastAsia="Times New Roman" w:hAnsi="Times New Roman"/>
          <w:bCs/>
          <w:sz w:val="24"/>
          <w:szCs w:val="24"/>
          <w:lang w:eastAsia="ru-RU"/>
        </w:rPr>
        <w:t xml:space="preserve">по </w:t>
      </w:r>
      <w:r>
        <w:rPr>
          <w:rFonts w:ascii="Times New Roman" w:eastAsia="Times New Roman" w:hAnsi="Times New Roman"/>
          <w:bCs/>
          <w:sz w:val="24"/>
          <w:szCs w:val="24"/>
          <w:lang w:eastAsia="ru-RU"/>
        </w:rPr>
        <w:t>адресу для корреспонденции (почтовому адресу), указанному Клиентом Банку в письменной форме</w:t>
      </w:r>
      <w:r w:rsidRPr="009A7129">
        <w:rPr>
          <w:rFonts w:ascii="Times New Roman" w:eastAsia="Times New Roman" w:hAnsi="Times New Roman"/>
          <w:bCs/>
          <w:sz w:val="24"/>
          <w:szCs w:val="24"/>
          <w:lang w:eastAsia="ru-RU"/>
        </w:rPr>
        <w:t xml:space="preserve">, а также путем непосредственной </w:t>
      </w:r>
      <w:r w:rsidRPr="009A7129">
        <w:rPr>
          <w:rFonts w:ascii="Times New Roman" w:eastAsia="Times New Roman" w:hAnsi="Times New Roman"/>
          <w:bCs/>
          <w:sz w:val="24"/>
          <w:szCs w:val="24"/>
          <w:lang w:eastAsia="ru-RU"/>
        </w:rPr>
        <w:lastRenderedPageBreak/>
        <w:t>передачи при личной явке Клиента (</w:t>
      </w:r>
      <w:r w:rsidR="009B6DCA">
        <w:rPr>
          <w:rFonts w:ascii="Times New Roman" w:eastAsia="Times New Roman" w:hAnsi="Times New Roman"/>
          <w:bCs/>
          <w:sz w:val="24"/>
          <w:szCs w:val="24"/>
          <w:lang w:eastAsia="ru-RU"/>
        </w:rPr>
        <w:t>п</w:t>
      </w:r>
      <w:r w:rsidR="009B6DCA" w:rsidRPr="009A7129">
        <w:rPr>
          <w:rFonts w:ascii="Times New Roman" w:eastAsia="Times New Roman" w:hAnsi="Times New Roman"/>
          <w:bCs/>
          <w:sz w:val="24"/>
          <w:szCs w:val="24"/>
          <w:lang w:eastAsia="ru-RU"/>
        </w:rPr>
        <w:t>редставителя</w:t>
      </w:r>
      <w:r w:rsidR="009B6DC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Клиента</w:t>
      </w:r>
      <w:r w:rsidRPr="009A7129">
        <w:rPr>
          <w:rFonts w:ascii="Times New Roman" w:eastAsia="Times New Roman" w:hAnsi="Times New Roman"/>
          <w:bCs/>
          <w:sz w:val="24"/>
          <w:szCs w:val="24"/>
          <w:lang w:eastAsia="ru-RU"/>
        </w:rPr>
        <w:t>) в подразделение Банка</w:t>
      </w:r>
      <w:r>
        <w:rPr>
          <w:rFonts w:ascii="Times New Roman" w:eastAsia="Times New Roman" w:hAnsi="Times New Roman"/>
          <w:bCs/>
          <w:sz w:val="24"/>
          <w:szCs w:val="24"/>
          <w:lang w:eastAsia="ru-RU"/>
        </w:rPr>
        <w:t xml:space="preserve">. </w:t>
      </w:r>
      <w:r>
        <w:rPr>
          <w:rFonts w:ascii="Times New Roman" w:hAnsi="Times New Roman"/>
          <w:color w:val="000000"/>
          <w:sz w:val="24"/>
          <w:szCs w:val="24"/>
          <w:lang w:eastAsia="ru-RU"/>
        </w:rPr>
        <w:t>В случае отсутствия у Банка сведений об адресе для корреспонденции (почтовом адресе) Клиента, почтовая корреспонденция и другие юридически значимые сообщения по Договору Банк направляет по адресу местонахождения (регистрации) Клиента. 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w:t>
      </w:r>
      <w:r w:rsidR="00F97ACB" w:rsidRPr="00F97ACB">
        <w:rPr>
          <w:rFonts w:ascii="Times New Roman" w:hAnsi="Times New Roman"/>
          <w:color w:val="000000"/>
          <w:sz w:val="24"/>
          <w:szCs w:val="24"/>
          <w:lang w:eastAsia="ru-RU"/>
        </w:rPr>
        <w:t>. При непосредственной передаче уведомлений при личной явке Клиента (представителя Клиента) в подразделение Банка она осуществляется "под роспись"</w:t>
      </w:r>
      <w:r w:rsidRPr="00F97ACB">
        <w:rPr>
          <w:rFonts w:ascii="Times New Roman" w:hAnsi="Times New Roman"/>
          <w:color w:val="000000"/>
          <w:sz w:val="24"/>
          <w:szCs w:val="24"/>
          <w:lang w:eastAsia="ru-RU"/>
        </w:rPr>
        <w:t>;</w:t>
      </w:r>
    </w:p>
    <w:p w14:paraId="76A0BBD3" w14:textId="77777777" w:rsidR="009A7129" w:rsidRDefault="009A7129" w:rsidP="00EB3E1B">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sidR="00543A5D">
        <w:rPr>
          <w:rFonts w:ascii="Times New Roman" w:eastAsia="Times New Roman" w:hAnsi="Times New Roman"/>
          <w:bCs/>
          <w:sz w:val="24"/>
          <w:szCs w:val="24"/>
          <w:lang w:eastAsia="ru-RU"/>
        </w:rPr>
        <w:tab/>
      </w:r>
      <w:r w:rsidRPr="009A7129">
        <w:rPr>
          <w:rFonts w:ascii="Times New Roman" w:eastAsia="Times New Roman" w:hAnsi="Times New Roman"/>
          <w:bCs/>
          <w:sz w:val="24"/>
          <w:szCs w:val="24"/>
          <w:lang w:eastAsia="ru-RU"/>
        </w:rPr>
        <w:t>Клиентом Банку - в соответствии с официальными адресами и реквизитами, доведенными до сведения Клиента</w:t>
      </w:r>
      <w:r w:rsidR="00212F58">
        <w:rPr>
          <w:rFonts w:ascii="Times New Roman" w:eastAsia="Times New Roman" w:hAnsi="Times New Roman"/>
          <w:bCs/>
          <w:sz w:val="24"/>
          <w:szCs w:val="24"/>
          <w:lang w:eastAsia="ru-RU"/>
        </w:rPr>
        <w:t>,</w:t>
      </w:r>
      <w:r w:rsidRPr="009A7129">
        <w:rPr>
          <w:rFonts w:ascii="Times New Roman" w:eastAsia="Times New Roman" w:hAnsi="Times New Roman"/>
          <w:bCs/>
          <w:sz w:val="24"/>
          <w:szCs w:val="24"/>
          <w:lang w:eastAsia="ru-RU"/>
        </w:rPr>
        <w:t xml:space="preserve"> любым из способов, указанным в пункте 2.</w:t>
      </w:r>
      <w:r w:rsidR="00927A09">
        <w:rPr>
          <w:rFonts w:ascii="Times New Roman" w:eastAsia="Times New Roman" w:hAnsi="Times New Roman"/>
          <w:bCs/>
          <w:sz w:val="24"/>
          <w:szCs w:val="24"/>
          <w:lang w:eastAsia="ru-RU"/>
        </w:rPr>
        <w:t>2</w:t>
      </w:r>
      <w:r w:rsidRPr="009A7129">
        <w:rPr>
          <w:rFonts w:ascii="Times New Roman" w:eastAsia="Times New Roman" w:hAnsi="Times New Roman"/>
          <w:bCs/>
          <w:sz w:val="24"/>
          <w:szCs w:val="24"/>
          <w:lang w:eastAsia="ru-RU"/>
        </w:rPr>
        <w:t xml:space="preserve"> настоящ</w:t>
      </w:r>
      <w:r w:rsidR="00927A09">
        <w:rPr>
          <w:rFonts w:ascii="Times New Roman" w:eastAsia="Times New Roman" w:hAnsi="Times New Roman"/>
          <w:bCs/>
          <w:sz w:val="24"/>
          <w:szCs w:val="24"/>
          <w:lang w:eastAsia="ru-RU"/>
        </w:rPr>
        <w:t>его</w:t>
      </w:r>
      <w:r w:rsidRPr="009A7129">
        <w:rPr>
          <w:rFonts w:ascii="Times New Roman" w:eastAsia="Times New Roman" w:hAnsi="Times New Roman"/>
          <w:bCs/>
          <w:sz w:val="24"/>
          <w:szCs w:val="24"/>
          <w:lang w:eastAsia="ru-RU"/>
        </w:rPr>
        <w:t xml:space="preserve"> </w:t>
      </w:r>
      <w:r w:rsidR="003A20E9">
        <w:rPr>
          <w:rFonts w:ascii="Times New Roman" w:eastAsia="Times New Roman" w:hAnsi="Times New Roman"/>
          <w:bCs/>
          <w:sz w:val="24"/>
          <w:szCs w:val="24"/>
          <w:lang w:eastAsia="ru-RU"/>
        </w:rPr>
        <w:t>Договора</w:t>
      </w:r>
      <w:r w:rsidR="00CD41B0">
        <w:rPr>
          <w:rFonts w:ascii="Times New Roman" w:eastAsia="Times New Roman" w:hAnsi="Times New Roman"/>
          <w:bCs/>
          <w:sz w:val="24"/>
          <w:szCs w:val="24"/>
          <w:lang w:eastAsia="ru-RU"/>
        </w:rPr>
        <w:t xml:space="preserve">, </w:t>
      </w:r>
      <w:r w:rsidR="00C21CBA">
        <w:rPr>
          <w:rFonts w:ascii="Times New Roman" w:eastAsia="Times New Roman" w:hAnsi="Times New Roman"/>
          <w:bCs/>
          <w:sz w:val="24"/>
          <w:szCs w:val="24"/>
          <w:lang w:eastAsia="ru-RU"/>
        </w:rPr>
        <w:t xml:space="preserve">и/или </w:t>
      </w:r>
      <w:r w:rsidR="00EB3E1B">
        <w:rPr>
          <w:rFonts w:ascii="Times New Roman" w:eastAsia="Times New Roman" w:hAnsi="Times New Roman"/>
          <w:bCs/>
          <w:sz w:val="24"/>
          <w:szCs w:val="24"/>
          <w:lang w:eastAsia="ru-RU"/>
        </w:rPr>
        <w:t xml:space="preserve">через каналы </w:t>
      </w:r>
      <w:r w:rsidR="00C21CBA">
        <w:rPr>
          <w:rFonts w:ascii="Times New Roman" w:eastAsia="Times New Roman" w:hAnsi="Times New Roman"/>
          <w:bCs/>
          <w:sz w:val="24"/>
          <w:szCs w:val="24"/>
          <w:lang w:eastAsia="ru-RU"/>
        </w:rPr>
        <w:t xml:space="preserve">ДБО </w:t>
      </w:r>
      <w:r w:rsidR="00EB3E1B">
        <w:rPr>
          <w:rFonts w:ascii="Times New Roman" w:eastAsia="Times New Roman" w:hAnsi="Times New Roman"/>
          <w:bCs/>
          <w:sz w:val="24"/>
          <w:szCs w:val="24"/>
          <w:lang w:eastAsia="ru-RU"/>
        </w:rPr>
        <w:t xml:space="preserve">согласно </w:t>
      </w:r>
      <w:r w:rsidR="00EB3E1B" w:rsidRPr="00F7640B">
        <w:rPr>
          <w:rFonts w:ascii="Times New Roman" w:eastAsia="Times New Roman" w:hAnsi="Times New Roman"/>
          <w:bCs/>
          <w:sz w:val="24"/>
          <w:szCs w:val="24"/>
          <w:lang w:eastAsia="ru-RU"/>
        </w:rPr>
        <w:t>перечню видов электронных документов,</w:t>
      </w:r>
      <w:r w:rsidR="00C21CBA">
        <w:rPr>
          <w:rFonts w:ascii="Times New Roman" w:eastAsia="Times New Roman" w:hAnsi="Times New Roman"/>
          <w:bCs/>
          <w:sz w:val="24"/>
          <w:szCs w:val="24"/>
          <w:lang w:eastAsia="ru-RU"/>
        </w:rPr>
        <w:t xml:space="preserve"> </w:t>
      </w:r>
      <w:r w:rsidR="00EB3E1B">
        <w:rPr>
          <w:rFonts w:ascii="Times New Roman" w:eastAsia="Times New Roman" w:hAnsi="Times New Roman"/>
          <w:bCs/>
          <w:sz w:val="24"/>
          <w:szCs w:val="24"/>
          <w:lang w:eastAsia="ru-RU"/>
        </w:rPr>
        <w:t>установленных Д</w:t>
      </w:r>
      <w:r w:rsidR="00993139">
        <w:rPr>
          <w:rFonts w:ascii="Times New Roman" w:eastAsia="Times New Roman" w:hAnsi="Times New Roman"/>
          <w:bCs/>
          <w:sz w:val="24"/>
          <w:szCs w:val="24"/>
          <w:lang w:eastAsia="ru-RU"/>
        </w:rPr>
        <w:t>оговором о ДБО.</w:t>
      </w:r>
    </w:p>
    <w:p w14:paraId="0F52768E" w14:textId="77777777" w:rsidR="00715D4A" w:rsidRPr="00F7640B" w:rsidRDefault="00715D4A"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2.1</w:t>
      </w:r>
      <w:r w:rsidR="00630A1E">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w:t>
      </w:r>
      <w:r w:rsidR="00543A5D">
        <w:rPr>
          <w:rFonts w:ascii="Times New Roman" w:eastAsia="Times New Roman" w:hAnsi="Times New Roman"/>
          <w:bCs/>
          <w:sz w:val="24"/>
          <w:szCs w:val="24"/>
          <w:lang w:eastAsia="ru-RU"/>
        </w:rPr>
        <w:tab/>
      </w:r>
      <w:r>
        <w:rPr>
          <w:rFonts w:ascii="Times New Roman" w:eastAsia="Times New Roman" w:hAnsi="Times New Roman"/>
          <w:bCs/>
          <w:sz w:val="24"/>
          <w:szCs w:val="24"/>
          <w:lang w:eastAsia="ru-RU"/>
        </w:rPr>
        <w:t>Открытие и обслуживание отдельных видов счетов, не указанны</w:t>
      </w:r>
      <w:r w:rsidR="00497F3A">
        <w:rPr>
          <w:rFonts w:ascii="Times New Roman" w:eastAsia="Times New Roman" w:hAnsi="Times New Roman"/>
          <w:bCs/>
          <w:sz w:val="24"/>
          <w:szCs w:val="24"/>
          <w:lang w:eastAsia="ru-RU"/>
        </w:rPr>
        <w:t>х</w:t>
      </w:r>
      <w:r>
        <w:rPr>
          <w:rFonts w:ascii="Times New Roman" w:eastAsia="Times New Roman" w:hAnsi="Times New Roman"/>
          <w:bCs/>
          <w:sz w:val="24"/>
          <w:szCs w:val="24"/>
          <w:lang w:eastAsia="ru-RU"/>
        </w:rPr>
        <w:t xml:space="preserve"> в настоящем Договоре</w:t>
      </w:r>
      <w:r w:rsidR="00261F10">
        <w:rPr>
          <w:rFonts w:ascii="Times New Roman" w:eastAsia="Times New Roman" w:hAnsi="Times New Roman"/>
          <w:bCs/>
          <w:sz w:val="24"/>
          <w:szCs w:val="24"/>
          <w:lang w:eastAsia="ru-RU"/>
        </w:rPr>
        <w:t xml:space="preserve"> и в Условиях РКО</w:t>
      </w:r>
      <w:r>
        <w:rPr>
          <w:rFonts w:ascii="Times New Roman" w:eastAsia="Times New Roman" w:hAnsi="Times New Roman"/>
          <w:bCs/>
          <w:sz w:val="24"/>
          <w:szCs w:val="24"/>
          <w:lang w:eastAsia="ru-RU"/>
        </w:rPr>
        <w:t xml:space="preserve">, </w:t>
      </w:r>
      <w:r w:rsidR="00497F3A">
        <w:rPr>
          <w:rFonts w:ascii="Times New Roman" w:eastAsia="Times New Roman" w:hAnsi="Times New Roman"/>
          <w:bCs/>
          <w:sz w:val="24"/>
          <w:szCs w:val="24"/>
          <w:lang w:eastAsia="ru-RU"/>
        </w:rPr>
        <w:t>а также п</w:t>
      </w:r>
      <w:r>
        <w:rPr>
          <w:rFonts w:ascii="Times New Roman" w:eastAsia="Times New Roman" w:hAnsi="Times New Roman"/>
          <w:bCs/>
          <w:sz w:val="24"/>
          <w:szCs w:val="24"/>
          <w:lang w:eastAsia="ru-RU"/>
        </w:rPr>
        <w:t xml:space="preserve">редоставление </w:t>
      </w:r>
      <w:r w:rsidR="00497F3A">
        <w:rPr>
          <w:rFonts w:ascii="Times New Roman" w:eastAsia="Times New Roman" w:hAnsi="Times New Roman"/>
          <w:bCs/>
          <w:sz w:val="24"/>
          <w:szCs w:val="24"/>
          <w:lang w:eastAsia="ru-RU"/>
        </w:rPr>
        <w:t xml:space="preserve">иных </w:t>
      </w:r>
      <w:r>
        <w:rPr>
          <w:rFonts w:ascii="Times New Roman" w:eastAsia="Times New Roman" w:hAnsi="Times New Roman"/>
          <w:bCs/>
          <w:sz w:val="24"/>
          <w:szCs w:val="24"/>
          <w:lang w:eastAsia="ru-RU"/>
        </w:rPr>
        <w:t>банковских продуктов и услуг</w:t>
      </w:r>
      <w:r w:rsidR="00497F3A">
        <w:rPr>
          <w:rFonts w:ascii="Times New Roman" w:eastAsia="Times New Roman" w:hAnsi="Times New Roman"/>
          <w:bCs/>
          <w:sz w:val="24"/>
          <w:szCs w:val="24"/>
          <w:lang w:eastAsia="ru-RU"/>
        </w:rPr>
        <w:t xml:space="preserve">, </w:t>
      </w:r>
      <w:r w:rsidR="00261F10">
        <w:rPr>
          <w:rFonts w:ascii="Times New Roman" w:eastAsia="Times New Roman" w:hAnsi="Times New Roman"/>
          <w:bCs/>
          <w:sz w:val="24"/>
          <w:szCs w:val="24"/>
          <w:lang w:eastAsia="ru-RU"/>
        </w:rPr>
        <w:t xml:space="preserve">не урегулированных настоящим Договором и соответствующими приложениями к нему, </w:t>
      </w:r>
      <w:r w:rsidR="00497F3A">
        <w:rPr>
          <w:rFonts w:ascii="Times New Roman" w:eastAsia="Times New Roman" w:hAnsi="Times New Roman"/>
          <w:bCs/>
          <w:sz w:val="24"/>
          <w:szCs w:val="24"/>
          <w:lang w:eastAsia="ru-RU"/>
        </w:rPr>
        <w:t>осуществляется Банком на основании отдельных договоров, соглашений и условий, заключенных/установленных как до</w:t>
      </w:r>
      <w:r w:rsidR="00FA74F5">
        <w:rPr>
          <w:rFonts w:ascii="Times New Roman" w:eastAsia="Times New Roman" w:hAnsi="Times New Roman"/>
          <w:bCs/>
          <w:sz w:val="24"/>
          <w:szCs w:val="24"/>
          <w:lang w:eastAsia="ru-RU"/>
        </w:rPr>
        <w:t>,</w:t>
      </w:r>
      <w:r w:rsidR="00497F3A">
        <w:rPr>
          <w:rFonts w:ascii="Times New Roman" w:eastAsia="Times New Roman" w:hAnsi="Times New Roman"/>
          <w:bCs/>
          <w:sz w:val="24"/>
          <w:szCs w:val="24"/>
          <w:lang w:eastAsia="ru-RU"/>
        </w:rPr>
        <w:t xml:space="preserve"> так и после заключения Клиентом и Банком настоящего Договора.</w:t>
      </w:r>
    </w:p>
    <w:p w14:paraId="699AE473" w14:textId="77777777" w:rsidR="00F64EC2" w:rsidRPr="005A2782" w:rsidRDefault="00E3727D" w:rsidP="005A2782">
      <w:pPr>
        <w:pStyle w:val="1"/>
        <w:numPr>
          <w:ilvl w:val="0"/>
          <w:numId w:val="29"/>
        </w:numPr>
        <w:jc w:val="center"/>
        <w:rPr>
          <w:rFonts w:ascii="Times New Roman" w:hAnsi="Times New Roman"/>
          <w:sz w:val="24"/>
        </w:rPr>
      </w:pPr>
      <w:bookmarkStart w:id="2" w:name="_Toc100236943"/>
      <w:r w:rsidRPr="005A2782">
        <w:rPr>
          <w:rFonts w:ascii="Times New Roman" w:hAnsi="Times New Roman"/>
          <w:sz w:val="24"/>
        </w:rPr>
        <w:t xml:space="preserve">Порядок </w:t>
      </w:r>
      <w:r w:rsidR="00975666" w:rsidRPr="005A2782">
        <w:rPr>
          <w:rFonts w:ascii="Times New Roman" w:hAnsi="Times New Roman"/>
          <w:sz w:val="24"/>
        </w:rPr>
        <w:t xml:space="preserve">заключения </w:t>
      </w:r>
      <w:r w:rsidR="00ED30C2" w:rsidRPr="005A2782">
        <w:rPr>
          <w:rFonts w:ascii="Times New Roman" w:hAnsi="Times New Roman"/>
          <w:sz w:val="24"/>
        </w:rPr>
        <w:t>Договора</w:t>
      </w:r>
      <w:bookmarkEnd w:id="2"/>
    </w:p>
    <w:p w14:paraId="763AF8D3" w14:textId="4752F04F" w:rsidR="00977A7D" w:rsidRDefault="00977A7D" w:rsidP="00543A5D">
      <w:pPr>
        <w:pStyle w:val="a3"/>
        <w:numPr>
          <w:ilvl w:val="1"/>
          <w:numId w:val="4"/>
        </w:numPr>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Заключение Договора осуществляется пут</w:t>
      </w:r>
      <w:r w:rsidR="00C4243D">
        <w:rPr>
          <w:rFonts w:ascii="Times New Roman" w:hAnsi="Times New Roman"/>
          <w:sz w:val="24"/>
          <w:szCs w:val="24"/>
        </w:rPr>
        <w:t xml:space="preserve">ем присоединения Клиента к </w:t>
      </w:r>
      <w:r w:rsidR="00ED30C2">
        <w:rPr>
          <w:rFonts w:ascii="Times New Roman" w:hAnsi="Times New Roman"/>
          <w:sz w:val="24"/>
          <w:szCs w:val="24"/>
        </w:rPr>
        <w:t>у</w:t>
      </w:r>
      <w:r w:rsidR="00C4243D">
        <w:rPr>
          <w:rFonts w:ascii="Times New Roman" w:hAnsi="Times New Roman"/>
          <w:sz w:val="24"/>
          <w:szCs w:val="24"/>
        </w:rPr>
        <w:t xml:space="preserve">словиям </w:t>
      </w:r>
      <w:r w:rsidR="00D359AB">
        <w:rPr>
          <w:rFonts w:ascii="Times New Roman" w:hAnsi="Times New Roman"/>
          <w:sz w:val="24"/>
          <w:szCs w:val="24"/>
        </w:rPr>
        <w:t xml:space="preserve">Единого сервисного договора в целом </w:t>
      </w:r>
      <w:r w:rsidR="00ED30C2">
        <w:rPr>
          <w:rFonts w:ascii="Times New Roman" w:hAnsi="Times New Roman"/>
          <w:sz w:val="24"/>
          <w:szCs w:val="24"/>
        </w:rPr>
        <w:t xml:space="preserve">в </w:t>
      </w:r>
      <w:r w:rsidR="00C4243D">
        <w:rPr>
          <w:rFonts w:ascii="Times New Roman" w:hAnsi="Times New Roman"/>
          <w:sz w:val="24"/>
          <w:szCs w:val="24"/>
        </w:rPr>
        <w:t>соответствии со стат</w:t>
      </w:r>
      <w:r w:rsidR="003C0952">
        <w:rPr>
          <w:rFonts w:ascii="Times New Roman" w:hAnsi="Times New Roman"/>
          <w:sz w:val="24"/>
          <w:szCs w:val="24"/>
        </w:rPr>
        <w:t>ь</w:t>
      </w:r>
      <w:r w:rsidR="00C4243D">
        <w:rPr>
          <w:rFonts w:ascii="Times New Roman" w:hAnsi="Times New Roman"/>
          <w:sz w:val="24"/>
          <w:szCs w:val="24"/>
        </w:rPr>
        <w:t>ей 428 Гражданского кодекса Российской Федерации</w:t>
      </w:r>
      <w:r w:rsidR="00BA6D7E">
        <w:rPr>
          <w:rFonts w:ascii="Times New Roman" w:hAnsi="Times New Roman"/>
          <w:sz w:val="24"/>
          <w:szCs w:val="24"/>
        </w:rPr>
        <w:t xml:space="preserve"> </w:t>
      </w:r>
      <w:r w:rsidR="00DC2340">
        <w:rPr>
          <w:rFonts w:ascii="Times New Roman" w:hAnsi="Times New Roman"/>
          <w:sz w:val="24"/>
          <w:szCs w:val="24"/>
        </w:rPr>
        <w:t xml:space="preserve">и производится путем подачи </w:t>
      </w:r>
      <w:r w:rsidR="008B37C9">
        <w:rPr>
          <w:rFonts w:ascii="Times New Roman" w:hAnsi="Times New Roman"/>
          <w:sz w:val="24"/>
          <w:szCs w:val="24"/>
        </w:rPr>
        <w:t xml:space="preserve">Клиентом </w:t>
      </w:r>
      <w:r w:rsidR="00DC2340">
        <w:rPr>
          <w:rFonts w:ascii="Times New Roman" w:hAnsi="Times New Roman"/>
          <w:sz w:val="24"/>
          <w:szCs w:val="24"/>
        </w:rPr>
        <w:t xml:space="preserve">в Банк Заявления </w:t>
      </w:r>
      <w:r w:rsidR="00552FF3" w:rsidRPr="00AA6285">
        <w:rPr>
          <w:rFonts w:ascii="Times New Roman" w:hAnsi="Times New Roman"/>
          <w:sz w:val="24"/>
          <w:szCs w:val="24"/>
        </w:rPr>
        <w:br/>
      </w:r>
      <w:r w:rsidR="00DC2340">
        <w:rPr>
          <w:rFonts w:ascii="Times New Roman" w:hAnsi="Times New Roman"/>
          <w:sz w:val="24"/>
          <w:szCs w:val="24"/>
        </w:rPr>
        <w:t xml:space="preserve">о присоединении к </w:t>
      </w:r>
      <w:r w:rsidR="00A93430">
        <w:rPr>
          <w:rFonts w:ascii="Times New Roman" w:hAnsi="Times New Roman"/>
          <w:sz w:val="24"/>
          <w:szCs w:val="24"/>
        </w:rPr>
        <w:t>Единому сервисному д</w:t>
      </w:r>
      <w:r w:rsidR="00ED30C2">
        <w:rPr>
          <w:rFonts w:ascii="Times New Roman" w:hAnsi="Times New Roman"/>
          <w:sz w:val="24"/>
          <w:szCs w:val="24"/>
        </w:rPr>
        <w:t>оговору</w:t>
      </w:r>
      <w:r w:rsidR="00DC2340">
        <w:rPr>
          <w:rFonts w:ascii="Times New Roman" w:hAnsi="Times New Roman"/>
          <w:sz w:val="24"/>
          <w:szCs w:val="24"/>
        </w:rPr>
        <w:t xml:space="preserve">, составленного по форме </w:t>
      </w:r>
      <w:r w:rsidR="0007139D">
        <w:rPr>
          <w:rFonts w:ascii="Times New Roman" w:hAnsi="Times New Roman"/>
          <w:sz w:val="24"/>
          <w:szCs w:val="24"/>
        </w:rPr>
        <w:t>Банка</w:t>
      </w:r>
      <w:r w:rsidR="00D359AB">
        <w:rPr>
          <w:rFonts w:ascii="Times New Roman" w:hAnsi="Times New Roman"/>
          <w:sz w:val="24"/>
          <w:szCs w:val="24"/>
        </w:rPr>
        <w:t xml:space="preserve"> (Приложение 4 к настоящему Договору)</w:t>
      </w:r>
      <w:r w:rsidR="008B37C9">
        <w:rPr>
          <w:rFonts w:ascii="Times New Roman" w:hAnsi="Times New Roman"/>
          <w:sz w:val="24"/>
          <w:szCs w:val="24"/>
        </w:rPr>
        <w:t xml:space="preserve">, и </w:t>
      </w:r>
      <w:r w:rsidR="00747EA2">
        <w:rPr>
          <w:rFonts w:ascii="Times New Roman" w:hAnsi="Times New Roman"/>
          <w:sz w:val="24"/>
          <w:szCs w:val="24"/>
        </w:rPr>
        <w:t xml:space="preserve">принятия </w:t>
      </w:r>
      <w:r w:rsidR="008B37C9">
        <w:rPr>
          <w:rFonts w:ascii="Times New Roman" w:hAnsi="Times New Roman"/>
          <w:sz w:val="24"/>
          <w:szCs w:val="24"/>
        </w:rPr>
        <w:t>Банком</w:t>
      </w:r>
      <w:r w:rsidR="00261F10">
        <w:rPr>
          <w:rFonts w:ascii="Times New Roman" w:hAnsi="Times New Roman"/>
          <w:sz w:val="24"/>
          <w:szCs w:val="24"/>
        </w:rPr>
        <w:t xml:space="preserve"> </w:t>
      </w:r>
      <w:r w:rsidR="00AC63AB">
        <w:rPr>
          <w:rFonts w:ascii="Times New Roman" w:hAnsi="Times New Roman"/>
          <w:sz w:val="24"/>
          <w:szCs w:val="24"/>
        </w:rPr>
        <w:t xml:space="preserve">Заявления </w:t>
      </w:r>
      <w:r w:rsidR="00261F10">
        <w:rPr>
          <w:rFonts w:ascii="Times New Roman" w:hAnsi="Times New Roman"/>
          <w:sz w:val="24"/>
          <w:szCs w:val="24"/>
        </w:rPr>
        <w:t xml:space="preserve">о присоединении к Единому сервисному договору </w:t>
      </w:r>
      <w:r w:rsidR="00747EA2">
        <w:rPr>
          <w:rFonts w:ascii="Times New Roman" w:hAnsi="Times New Roman"/>
          <w:sz w:val="24"/>
          <w:szCs w:val="24"/>
        </w:rPr>
        <w:t xml:space="preserve">путем проставления Банком в нем </w:t>
      </w:r>
      <w:r w:rsidR="00261F10">
        <w:rPr>
          <w:rFonts w:ascii="Times New Roman" w:hAnsi="Times New Roman"/>
          <w:sz w:val="24"/>
          <w:szCs w:val="24"/>
        </w:rPr>
        <w:t>соответствующей отметки</w:t>
      </w:r>
      <w:r w:rsidR="00552FF3" w:rsidRPr="00AA6285">
        <w:rPr>
          <w:rFonts w:ascii="Times New Roman" w:hAnsi="Times New Roman"/>
          <w:sz w:val="24"/>
          <w:szCs w:val="24"/>
        </w:rPr>
        <w:t xml:space="preserve"> или в порядке, установленном п. 6.9 Условий дистанционного банковского обслуживания клиента в АО «</w:t>
      </w:r>
      <w:proofErr w:type="spellStart"/>
      <w:r w:rsidR="00552FF3" w:rsidRPr="00AA6285">
        <w:rPr>
          <w:rFonts w:ascii="Times New Roman" w:hAnsi="Times New Roman"/>
          <w:sz w:val="24"/>
          <w:szCs w:val="24"/>
        </w:rPr>
        <w:t>Россельхозбанк</w:t>
      </w:r>
      <w:proofErr w:type="spellEnd"/>
      <w:r w:rsidR="00552FF3" w:rsidRPr="00AA6285">
        <w:rPr>
          <w:rFonts w:ascii="Times New Roman" w:hAnsi="Times New Roman"/>
          <w:sz w:val="24"/>
          <w:szCs w:val="24"/>
        </w:rPr>
        <w:t>» с использованием системы «Банк-Клиент»/«Интернет-Клиент»/</w:t>
      </w:r>
      <w:r w:rsidR="00552FF3">
        <w:rPr>
          <w:rFonts w:ascii="Times New Roman" w:hAnsi="Times New Roman"/>
          <w:sz w:val="24"/>
          <w:szCs w:val="24"/>
        </w:rPr>
        <w:t xml:space="preserve"> </w:t>
      </w:r>
      <w:r w:rsidR="00552FF3" w:rsidRPr="00AA6285">
        <w:rPr>
          <w:rFonts w:ascii="Times New Roman" w:hAnsi="Times New Roman"/>
          <w:sz w:val="24"/>
          <w:szCs w:val="24"/>
        </w:rPr>
        <w:t>п. 6.5 Условий дистанционного банковского обслуживания юридических лиц и индивидуальных предпринимателей в АО «</w:t>
      </w:r>
      <w:proofErr w:type="spellStart"/>
      <w:r w:rsidR="00552FF3" w:rsidRPr="00AA6285">
        <w:rPr>
          <w:rFonts w:ascii="Times New Roman" w:hAnsi="Times New Roman"/>
          <w:sz w:val="24"/>
          <w:szCs w:val="24"/>
        </w:rPr>
        <w:t>Россельхозбанк</w:t>
      </w:r>
      <w:proofErr w:type="spellEnd"/>
      <w:r w:rsidR="00552FF3" w:rsidRPr="00AA6285">
        <w:rPr>
          <w:rFonts w:ascii="Times New Roman" w:hAnsi="Times New Roman"/>
          <w:sz w:val="24"/>
          <w:szCs w:val="24"/>
        </w:rPr>
        <w:t>» с использованием системы «Мобильный банк».</w:t>
      </w:r>
    </w:p>
    <w:p w14:paraId="4F68A9D1" w14:textId="53D9F332" w:rsidR="00C05A16" w:rsidRDefault="00516FCA" w:rsidP="005A2782">
      <w:pPr>
        <w:pStyle w:val="a3"/>
        <w:tabs>
          <w:tab w:val="left" w:pos="0"/>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3.2. </w:t>
      </w:r>
      <w:r w:rsidR="00A6758B" w:rsidRPr="005F44DF">
        <w:rPr>
          <w:rFonts w:ascii="Times New Roman" w:hAnsi="Times New Roman"/>
          <w:sz w:val="24"/>
          <w:szCs w:val="24"/>
        </w:rPr>
        <w:t xml:space="preserve">Обязательным условием заключения настоящего Договора является открытие Счета Клиенту, или подключение Клиента к ДБО, или выражение Клиентом намерения о размещении денежных средств в депозиты Банка; </w:t>
      </w:r>
      <w:r w:rsidR="00A6758B" w:rsidRPr="005F44DF">
        <w:rPr>
          <w:rFonts w:ascii="Times New Roman" w:hAnsi="Times New Roman"/>
          <w:sz w:val="24"/>
          <w:szCs w:val="24"/>
        </w:rPr>
        <w:t xml:space="preserve">или выражение Клиентом намерения о выпуске </w:t>
      </w:r>
      <w:r w:rsidR="00A6758B" w:rsidRPr="007F5F78">
        <w:rPr>
          <w:rFonts w:ascii="Times New Roman" w:hAnsi="Times New Roman"/>
          <w:sz w:val="24"/>
          <w:szCs w:val="24"/>
        </w:rPr>
        <w:t xml:space="preserve">Бизнес-карты к расчетному счету; </w:t>
      </w:r>
      <w:r w:rsidR="00A6758B" w:rsidRPr="007F5F78">
        <w:rPr>
          <w:rFonts w:ascii="Times New Roman" w:hAnsi="Times New Roman"/>
          <w:sz w:val="24"/>
          <w:szCs w:val="24"/>
        </w:rPr>
        <w:t>либо наличие на дату заключения настоящего Договора действующего(их) Договора(</w:t>
      </w:r>
      <w:proofErr w:type="spellStart"/>
      <w:r w:rsidR="00A6758B" w:rsidRPr="007F5F78">
        <w:rPr>
          <w:rFonts w:ascii="Times New Roman" w:hAnsi="Times New Roman"/>
          <w:sz w:val="24"/>
          <w:szCs w:val="24"/>
        </w:rPr>
        <w:t>ов</w:t>
      </w:r>
      <w:proofErr w:type="spellEnd"/>
      <w:r w:rsidR="00A6758B" w:rsidRPr="007F5F78">
        <w:rPr>
          <w:rFonts w:ascii="Times New Roman" w:hAnsi="Times New Roman"/>
          <w:sz w:val="24"/>
          <w:szCs w:val="24"/>
        </w:rPr>
        <w:t xml:space="preserve">) РКО, Договора ДБО, договора об общих условиях размещения депозитов, </w:t>
      </w:r>
      <w:r w:rsidR="00A6758B" w:rsidRPr="007F5F78">
        <w:rPr>
          <w:rFonts w:ascii="Times New Roman" w:hAnsi="Times New Roman"/>
          <w:sz w:val="24"/>
          <w:szCs w:val="24"/>
        </w:rPr>
        <w:t>Договора (</w:t>
      </w:r>
      <w:proofErr w:type="spellStart"/>
      <w:r w:rsidR="00A6758B" w:rsidRPr="007F5F78">
        <w:rPr>
          <w:rFonts w:ascii="Times New Roman" w:hAnsi="Times New Roman"/>
          <w:sz w:val="24"/>
          <w:szCs w:val="24"/>
        </w:rPr>
        <w:t>ов</w:t>
      </w:r>
      <w:proofErr w:type="spellEnd"/>
      <w:r w:rsidR="00A6758B" w:rsidRPr="007F5F78">
        <w:rPr>
          <w:rFonts w:ascii="Times New Roman" w:hAnsi="Times New Roman"/>
          <w:sz w:val="24"/>
          <w:szCs w:val="24"/>
        </w:rPr>
        <w:t xml:space="preserve">) о выпуске и обслуживании Бизнес-карты к расчетному счету, </w:t>
      </w:r>
      <w:r w:rsidR="00A6758B" w:rsidRPr="007F5F78">
        <w:rPr>
          <w:rFonts w:ascii="Times New Roman" w:hAnsi="Times New Roman"/>
          <w:sz w:val="24"/>
          <w:szCs w:val="24"/>
        </w:rPr>
        <w:t>либо одновременно действующих Договора(</w:t>
      </w:r>
      <w:proofErr w:type="spellStart"/>
      <w:r w:rsidR="00A6758B" w:rsidRPr="007F5F78">
        <w:rPr>
          <w:rFonts w:ascii="Times New Roman" w:hAnsi="Times New Roman"/>
          <w:sz w:val="24"/>
          <w:szCs w:val="24"/>
        </w:rPr>
        <w:t>ов</w:t>
      </w:r>
      <w:proofErr w:type="spellEnd"/>
      <w:r w:rsidR="00A6758B" w:rsidRPr="007F5F78">
        <w:rPr>
          <w:rFonts w:ascii="Times New Roman" w:hAnsi="Times New Roman"/>
          <w:sz w:val="24"/>
          <w:szCs w:val="24"/>
        </w:rPr>
        <w:t>) РКО, Договора ДБО, договора об общих условиях размещения депозитов</w:t>
      </w:r>
      <w:r w:rsidR="00A6758B" w:rsidRPr="007F5F78">
        <w:rPr>
          <w:rFonts w:ascii="Times New Roman" w:hAnsi="Times New Roman"/>
          <w:sz w:val="24"/>
          <w:szCs w:val="24"/>
        </w:rPr>
        <w:t>, Договора (</w:t>
      </w:r>
      <w:proofErr w:type="spellStart"/>
      <w:r w:rsidR="00A6758B" w:rsidRPr="007F5F78">
        <w:rPr>
          <w:rFonts w:ascii="Times New Roman" w:hAnsi="Times New Roman"/>
          <w:sz w:val="24"/>
          <w:szCs w:val="24"/>
        </w:rPr>
        <w:t>ов</w:t>
      </w:r>
      <w:proofErr w:type="spellEnd"/>
      <w:r w:rsidR="00A6758B" w:rsidRPr="007F5F78">
        <w:rPr>
          <w:rFonts w:ascii="Times New Roman" w:hAnsi="Times New Roman"/>
          <w:sz w:val="24"/>
          <w:szCs w:val="24"/>
        </w:rPr>
        <w:t xml:space="preserve">) о выпуске и обслуживании Бизнес-карты </w:t>
      </w:r>
      <w:r w:rsidR="00A6758B" w:rsidRPr="00A761B6">
        <w:rPr>
          <w:rFonts w:ascii="Times New Roman" w:hAnsi="Times New Roman"/>
          <w:sz w:val="24"/>
          <w:szCs w:val="24"/>
        </w:rPr>
        <w:t>к расчетному счету</w:t>
      </w:r>
      <w:r w:rsidR="00A6758B" w:rsidRPr="00A761B6">
        <w:rPr>
          <w:rFonts w:ascii="Times New Roman" w:hAnsi="Times New Roman"/>
          <w:sz w:val="24"/>
          <w:szCs w:val="24"/>
        </w:rPr>
        <w:t xml:space="preserve"> и выражение Клиентом намерения в рамках настоящего Договора осуществлять обслуживание банковск</w:t>
      </w:r>
      <w:r w:rsidR="00A6758B" w:rsidRPr="008E445E">
        <w:rPr>
          <w:rFonts w:ascii="Times New Roman" w:hAnsi="Times New Roman"/>
          <w:sz w:val="24"/>
          <w:szCs w:val="24"/>
        </w:rPr>
        <w:t xml:space="preserve">ого счета, дистанционное банковское обслуживание, размещать денежные средства в депозиты, </w:t>
      </w:r>
      <w:r w:rsidR="00A6758B" w:rsidRPr="008E445E">
        <w:rPr>
          <w:rFonts w:ascii="Times New Roman" w:hAnsi="Times New Roman"/>
          <w:sz w:val="24"/>
          <w:szCs w:val="24"/>
        </w:rPr>
        <w:t xml:space="preserve">осуществлять выпуск и обслуживание Бизнес-карт к расчетному счету </w:t>
      </w:r>
      <w:r w:rsidR="00A6758B" w:rsidRPr="008E445E">
        <w:rPr>
          <w:rFonts w:ascii="Times New Roman" w:hAnsi="Times New Roman"/>
          <w:sz w:val="24"/>
          <w:szCs w:val="24"/>
        </w:rPr>
        <w:t>путем проставления соответствующей отметки в Заявлении о присоединении к Единому сервисному договору</w:t>
      </w:r>
      <w:r w:rsidR="00A6758B">
        <w:rPr>
          <w:rFonts w:ascii="Times New Roman" w:hAnsi="Times New Roman"/>
          <w:sz w:val="24"/>
          <w:szCs w:val="24"/>
        </w:rPr>
        <w:t>.</w:t>
      </w:r>
      <w:r w:rsidR="00A6758B">
        <w:rPr>
          <w:rFonts w:ascii="Times New Roman" w:hAnsi="Times New Roman"/>
          <w:sz w:val="24"/>
          <w:szCs w:val="24"/>
        </w:rPr>
        <w:t xml:space="preserve"> </w:t>
      </w:r>
      <w:r w:rsidR="009D6372">
        <w:rPr>
          <w:rFonts w:ascii="Times New Roman" w:hAnsi="Times New Roman"/>
          <w:sz w:val="24"/>
          <w:szCs w:val="24"/>
        </w:rPr>
        <w:t>3.</w:t>
      </w:r>
      <w:r>
        <w:rPr>
          <w:rFonts w:ascii="Times New Roman" w:hAnsi="Times New Roman"/>
          <w:sz w:val="24"/>
          <w:szCs w:val="24"/>
        </w:rPr>
        <w:t>3</w:t>
      </w:r>
      <w:r w:rsidR="009D6372">
        <w:rPr>
          <w:rFonts w:ascii="Times New Roman" w:hAnsi="Times New Roman"/>
          <w:sz w:val="24"/>
          <w:szCs w:val="24"/>
        </w:rPr>
        <w:t>.</w:t>
      </w:r>
      <w:r w:rsidR="00543A5D">
        <w:rPr>
          <w:rFonts w:ascii="Times New Roman" w:hAnsi="Times New Roman"/>
          <w:sz w:val="24"/>
          <w:szCs w:val="24"/>
        </w:rPr>
        <w:tab/>
      </w:r>
      <w:r w:rsidR="0066437E">
        <w:rPr>
          <w:rFonts w:ascii="Times New Roman" w:hAnsi="Times New Roman"/>
          <w:sz w:val="24"/>
          <w:szCs w:val="24"/>
        </w:rPr>
        <w:t xml:space="preserve">Для заключения Договора Клиент представляет в Банк на бумажном носителе </w:t>
      </w:r>
      <w:r w:rsidR="00F14C45">
        <w:rPr>
          <w:rFonts w:ascii="Times New Roman" w:hAnsi="Times New Roman"/>
          <w:sz w:val="24"/>
          <w:szCs w:val="24"/>
        </w:rPr>
        <w:t>(</w:t>
      </w:r>
      <w:r w:rsidR="00660AB9">
        <w:rPr>
          <w:rFonts w:ascii="Times New Roman" w:hAnsi="Times New Roman"/>
          <w:sz w:val="24"/>
          <w:szCs w:val="24"/>
        </w:rPr>
        <w:t>в двух экземплярах</w:t>
      </w:r>
      <w:r w:rsidR="00F14C45">
        <w:rPr>
          <w:rFonts w:ascii="Times New Roman" w:hAnsi="Times New Roman"/>
          <w:sz w:val="24"/>
          <w:szCs w:val="24"/>
        </w:rPr>
        <w:t xml:space="preserve">) </w:t>
      </w:r>
      <w:r w:rsidR="0066437E">
        <w:rPr>
          <w:rFonts w:ascii="Times New Roman" w:hAnsi="Times New Roman"/>
          <w:sz w:val="24"/>
          <w:szCs w:val="24"/>
        </w:rPr>
        <w:t xml:space="preserve">Заявление о присоединении к </w:t>
      </w:r>
      <w:r w:rsidR="00A93430">
        <w:rPr>
          <w:rFonts w:ascii="Times New Roman" w:hAnsi="Times New Roman"/>
          <w:sz w:val="24"/>
          <w:szCs w:val="24"/>
        </w:rPr>
        <w:t>Единому сервисному д</w:t>
      </w:r>
      <w:r w:rsidR="00ED30C2">
        <w:rPr>
          <w:rFonts w:ascii="Times New Roman" w:hAnsi="Times New Roman"/>
          <w:sz w:val="24"/>
          <w:szCs w:val="24"/>
        </w:rPr>
        <w:t>оговору</w:t>
      </w:r>
      <w:r w:rsidR="0066437E">
        <w:rPr>
          <w:rFonts w:ascii="Times New Roman" w:hAnsi="Times New Roman"/>
          <w:sz w:val="24"/>
          <w:szCs w:val="24"/>
        </w:rPr>
        <w:t>, подписанно</w:t>
      </w:r>
      <w:r w:rsidR="006D4B9B">
        <w:rPr>
          <w:rFonts w:ascii="Times New Roman" w:hAnsi="Times New Roman"/>
          <w:sz w:val="24"/>
          <w:szCs w:val="24"/>
        </w:rPr>
        <w:t>е</w:t>
      </w:r>
      <w:r w:rsidR="0066437E">
        <w:rPr>
          <w:rFonts w:ascii="Times New Roman" w:hAnsi="Times New Roman"/>
          <w:sz w:val="24"/>
          <w:szCs w:val="24"/>
        </w:rPr>
        <w:t xml:space="preserve"> от имени Клиента уполномоченным</w:t>
      </w:r>
      <w:r w:rsidR="0077396A">
        <w:rPr>
          <w:rFonts w:ascii="Times New Roman" w:hAnsi="Times New Roman"/>
          <w:sz w:val="24"/>
          <w:szCs w:val="24"/>
        </w:rPr>
        <w:t xml:space="preserve"> лицом</w:t>
      </w:r>
      <w:r w:rsidR="0066437E">
        <w:rPr>
          <w:rFonts w:ascii="Times New Roman" w:hAnsi="Times New Roman"/>
          <w:sz w:val="24"/>
          <w:szCs w:val="24"/>
        </w:rPr>
        <w:t xml:space="preserve"> </w:t>
      </w:r>
      <w:r w:rsidR="00043FA3">
        <w:rPr>
          <w:rFonts w:ascii="Times New Roman" w:hAnsi="Times New Roman"/>
          <w:sz w:val="24"/>
          <w:szCs w:val="24"/>
        </w:rPr>
        <w:t xml:space="preserve">(или самим Клиентом) </w:t>
      </w:r>
      <w:r w:rsidR="0066437E">
        <w:rPr>
          <w:rFonts w:ascii="Times New Roman" w:hAnsi="Times New Roman"/>
          <w:sz w:val="24"/>
          <w:szCs w:val="24"/>
        </w:rPr>
        <w:t xml:space="preserve">и скрепленное </w:t>
      </w:r>
      <w:r w:rsidR="00585F3F">
        <w:rPr>
          <w:rFonts w:ascii="Times New Roman" w:hAnsi="Times New Roman"/>
          <w:sz w:val="24"/>
          <w:szCs w:val="24"/>
        </w:rPr>
        <w:t xml:space="preserve">оттиском </w:t>
      </w:r>
      <w:r w:rsidR="0066437E">
        <w:rPr>
          <w:rFonts w:ascii="Times New Roman" w:hAnsi="Times New Roman"/>
          <w:sz w:val="24"/>
          <w:szCs w:val="24"/>
        </w:rPr>
        <w:t>печат</w:t>
      </w:r>
      <w:r w:rsidR="00585F3F">
        <w:rPr>
          <w:rFonts w:ascii="Times New Roman" w:hAnsi="Times New Roman"/>
          <w:sz w:val="24"/>
          <w:szCs w:val="24"/>
        </w:rPr>
        <w:t>и</w:t>
      </w:r>
      <w:r w:rsidR="0066437E">
        <w:rPr>
          <w:rFonts w:ascii="Times New Roman" w:hAnsi="Times New Roman"/>
          <w:sz w:val="24"/>
          <w:szCs w:val="24"/>
        </w:rPr>
        <w:t xml:space="preserve"> Клиента (при наличии), а также </w:t>
      </w:r>
      <w:r w:rsidR="006D20EB">
        <w:rPr>
          <w:rFonts w:ascii="Times New Roman" w:hAnsi="Times New Roman"/>
          <w:sz w:val="24"/>
          <w:szCs w:val="24"/>
        </w:rPr>
        <w:t xml:space="preserve">соответствующий пакет документов согласно </w:t>
      </w:r>
      <w:r w:rsidR="00690A59" w:rsidRPr="00927A09">
        <w:rPr>
          <w:rFonts w:ascii="Times New Roman" w:hAnsi="Times New Roman"/>
          <w:sz w:val="24"/>
          <w:szCs w:val="24"/>
        </w:rPr>
        <w:t>П</w:t>
      </w:r>
      <w:r w:rsidR="0066437E" w:rsidRPr="00927A09">
        <w:rPr>
          <w:rFonts w:ascii="Times New Roman" w:hAnsi="Times New Roman"/>
          <w:sz w:val="24"/>
          <w:szCs w:val="24"/>
        </w:rPr>
        <w:t>риложени</w:t>
      </w:r>
      <w:r w:rsidR="00EA4D3C">
        <w:rPr>
          <w:rFonts w:ascii="Times New Roman" w:hAnsi="Times New Roman"/>
          <w:sz w:val="24"/>
          <w:szCs w:val="24"/>
        </w:rPr>
        <w:t>ям</w:t>
      </w:r>
      <w:r w:rsidR="006D20EB">
        <w:rPr>
          <w:rFonts w:ascii="Times New Roman" w:hAnsi="Times New Roman"/>
          <w:sz w:val="24"/>
          <w:szCs w:val="24"/>
        </w:rPr>
        <w:t xml:space="preserve"> 5</w:t>
      </w:r>
      <w:r w:rsidR="00171F64">
        <w:rPr>
          <w:rFonts w:ascii="Times New Roman" w:hAnsi="Times New Roman"/>
          <w:sz w:val="24"/>
          <w:szCs w:val="24"/>
        </w:rPr>
        <w:t>-</w:t>
      </w:r>
      <w:r w:rsidR="006D20EB">
        <w:rPr>
          <w:rFonts w:ascii="Times New Roman" w:hAnsi="Times New Roman"/>
          <w:sz w:val="24"/>
          <w:szCs w:val="24"/>
        </w:rPr>
        <w:t>8</w:t>
      </w:r>
      <w:r w:rsidR="00D121CD" w:rsidRPr="00927A09">
        <w:rPr>
          <w:rStyle w:val="a8"/>
          <w:rFonts w:ascii="Times New Roman" w:hAnsi="Times New Roman"/>
          <w:sz w:val="24"/>
          <w:szCs w:val="24"/>
        </w:rPr>
        <w:footnoteReference w:id="13"/>
      </w:r>
      <w:r w:rsidR="006D20EB">
        <w:rPr>
          <w:rFonts w:ascii="Times New Roman" w:hAnsi="Times New Roman"/>
          <w:sz w:val="24"/>
          <w:szCs w:val="24"/>
        </w:rPr>
        <w:t xml:space="preserve"> к Договору.</w:t>
      </w:r>
    </w:p>
    <w:p w14:paraId="7D4797CE" w14:textId="77777777" w:rsidR="00C05A16" w:rsidRDefault="00C05A16" w:rsidP="00543A5D">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Банк вправе запросить иные документы в соответствии с действующим законодательством Российской Федерации. </w:t>
      </w:r>
    </w:p>
    <w:p w14:paraId="3E97B4B8" w14:textId="77777777" w:rsidR="00332583" w:rsidRDefault="009D6372" w:rsidP="00543A5D">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w:t>
      </w:r>
      <w:r w:rsidR="00516FCA">
        <w:rPr>
          <w:rFonts w:ascii="Times New Roman" w:hAnsi="Times New Roman"/>
          <w:sz w:val="24"/>
          <w:szCs w:val="24"/>
        </w:rPr>
        <w:t>4</w:t>
      </w:r>
      <w:r>
        <w:rPr>
          <w:rFonts w:ascii="Times New Roman" w:hAnsi="Times New Roman"/>
          <w:sz w:val="24"/>
          <w:szCs w:val="24"/>
        </w:rPr>
        <w:t>.</w:t>
      </w:r>
      <w:r w:rsidR="00543A5D">
        <w:rPr>
          <w:rFonts w:ascii="Times New Roman" w:hAnsi="Times New Roman"/>
          <w:sz w:val="24"/>
          <w:szCs w:val="24"/>
        </w:rPr>
        <w:tab/>
      </w:r>
      <w:r w:rsidR="003550B4" w:rsidRPr="00332583">
        <w:rPr>
          <w:rFonts w:ascii="Times New Roman" w:hAnsi="Times New Roman"/>
          <w:sz w:val="24"/>
          <w:szCs w:val="24"/>
        </w:rPr>
        <w:t>Для подтверждения факта заключения</w:t>
      </w:r>
      <w:r w:rsidR="00EA5B4D" w:rsidRPr="00332583">
        <w:rPr>
          <w:rFonts w:ascii="Times New Roman" w:hAnsi="Times New Roman"/>
          <w:sz w:val="24"/>
          <w:szCs w:val="24"/>
        </w:rPr>
        <w:t xml:space="preserve"> Договора со стороны Банка</w:t>
      </w:r>
      <w:r w:rsidR="008158A7">
        <w:rPr>
          <w:rFonts w:ascii="Times New Roman" w:hAnsi="Times New Roman"/>
          <w:sz w:val="24"/>
          <w:szCs w:val="24"/>
        </w:rPr>
        <w:t xml:space="preserve">, </w:t>
      </w:r>
      <w:r w:rsidR="00EA5B4D" w:rsidRPr="00332583">
        <w:rPr>
          <w:rFonts w:ascii="Times New Roman" w:hAnsi="Times New Roman"/>
          <w:sz w:val="24"/>
          <w:szCs w:val="24"/>
        </w:rPr>
        <w:t>Банк передает Клиенту в</w:t>
      </w:r>
      <w:r w:rsidR="00F14C45" w:rsidRPr="00332583">
        <w:rPr>
          <w:rFonts w:ascii="Times New Roman" w:hAnsi="Times New Roman"/>
          <w:sz w:val="24"/>
          <w:szCs w:val="24"/>
        </w:rPr>
        <w:t>торой экземпляр Заявления о присоединении к</w:t>
      </w:r>
      <w:r w:rsidR="00A93430">
        <w:rPr>
          <w:rFonts w:ascii="Times New Roman" w:hAnsi="Times New Roman"/>
          <w:sz w:val="24"/>
          <w:szCs w:val="24"/>
        </w:rPr>
        <w:t xml:space="preserve"> Единому сервисному д</w:t>
      </w:r>
      <w:r w:rsidR="003945F5">
        <w:rPr>
          <w:rFonts w:ascii="Times New Roman" w:hAnsi="Times New Roman"/>
          <w:sz w:val="24"/>
          <w:szCs w:val="24"/>
        </w:rPr>
        <w:t xml:space="preserve">оговору </w:t>
      </w:r>
      <w:r w:rsidR="00FD373E">
        <w:rPr>
          <w:rFonts w:ascii="Times New Roman" w:hAnsi="Times New Roman"/>
          <w:sz w:val="24"/>
          <w:szCs w:val="24"/>
        </w:rPr>
        <w:t>с соответствующей отметкой Банка</w:t>
      </w:r>
      <w:r w:rsidR="00EA5B4D" w:rsidRPr="00332583">
        <w:rPr>
          <w:rFonts w:ascii="Times New Roman" w:hAnsi="Times New Roman"/>
          <w:sz w:val="24"/>
          <w:szCs w:val="24"/>
        </w:rPr>
        <w:t xml:space="preserve">. </w:t>
      </w:r>
    </w:p>
    <w:p w14:paraId="5CFCCC7C" w14:textId="77777777" w:rsidR="001C655F" w:rsidRPr="003B3A3A" w:rsidRDefault="009D6372" w:rsidP="00543A5D">
      <w:pPr>
        <w:pStyle w:val="a3"/>
        <w:tabs>
          <w:tab w:val="left" w:pos="1276"/>
        </w:tabs>
        <w:spacing w:after="0" w:line="240" w:lineRule="auto"/>
        <w:ind w:left="0" w:firstLine="709"/>
        <w:jc w:val="both"/>
        <w:rPr>
          <w:rFonts w:ascii="Times New Roman" w:hAnsi="Times New Roman"/>
          <w:sz w:val="24"/>
          <w:szCs w:val="24"/>
        </w:rPr>
      </w:pPr>
      <w:r w:rsidRPr="009078F1">
        <w:rPr>
          <w:rFonts w:ascii="Times New Roman" w:hAnsi="Times New Roman"/>
          <w:sz w:val="24"/>
          <w:szCs w:val="24"/>
        </w:rPr>
        <w:t>3.</w:t>
      </w:r>
      <w:r w:rsidR="00516FCA" w:rsidRPr="009078F1">
        <w:rPr>
          <w:rFonts w:ascii="Times New Roman" w:hAnsi="Times New Roman"/>
          <w:sz w:val="24"/>
          <w:szCs w:val="24"/>
        </w:rPr>
        <w:t>5</w:t>
      </w:r>
      <w:r w:rsidRPr="009078F1">
        <w:rPr>
          <w:rFonts w:ascii="Times New Roman" w:hAnsi="Times New Roman"/>
          <w:sz w:val="24"/>
          <w:szCs w:val="24"/>
        </w:rPr>
        <w:t>.</w:t>
      </w:r>
      <w:r w:rsidR="00522787" w:rsidRPr="009078F1">
        <w:rPr>
          <w:rFonts w:ascii="Times New Roman" w:hAnsi="Times New Roman"/>
          <w:sz w:val="24"/>
          <w:szCs w:val="24"/>
        </w:rPr>
        <w:tab/>
      </w:r>
      <w:r w:rsidR="009078F1" w:rsidRPr="003B3A3A">
        <w:rPr>
          <w:rFonts w:ascii="Times New Roman" w:hAnsi="Times New Roman"/>
          <w:sz w:val="24"/>
          <w:szCs w:val="24"/>
        </w:rPr>
        <w:t>При открытии последующих Счетов, размещении депозитов и/или получении иных услуг Банка в рамках настоящего Договора в случае, если Клиент при заключении Единого сервисного договора не присоединился</w:t>
      </w:r>
      <w:r w:rsidR="00F0709B">
        <w:rPr>
          <w:rFonts w:ascii="Times New Roman" w:hAnsi="Times New Roman"/>
          <w:sz w:val="24"/>
          <w:szCs w:val="24"/>
        </w:rPr>
        <w:t xml:space="preserve"> </w:t>
      </w:r>
      <w:r w:rsidR="00F0709B">
        <w:rPr>
          <w:rFonts w:ascii="Times New Roman" w:hAnsi="Times New Roman"/>
          <w:sz w:val="24"/>
          <w:szCs w:val="24"/>
        </w:rPr>
        <w:t>к</w:t>
      </w:r>
      <w:r w:rsidR="009078F1" w:rsidRPr="003B3A3A">
        <w:rPr>
          <w:rFonts w:ascii="Times New Roman" w:hAnsi="Times New Roman"/>
          <w:sz w:val="24"/>
          <w:szCs w:val="24"/>
        </w:rPr>
        <w:t xml:space="preserve"> </w:t>
      </w:r>
      <w:r w:rsidR="009078F1" w:rsidRPr="003B3A3A">
        <w:rPr>
          <w:rFonts w:ascii="Times New Roman" w:hAnsi="Times New Roman"/>
          <w:sz w:val="24"/>
          <w:szCs w:val="24"/>
        </w:rPr>
        <w:t xml:space="preserve">условиям предоставления соответствующего продукта/услуги, Клиент предоставляет в Банк соответствующее заявление по форме, установленной Банком, которое может быть направлено в Банк как </w:t>
      </w:r>
      <w:r w:rsidR="009078F1" w:rsidRPr="003B3A3A">
        <w:rPr>
          <w:rFonts w:ascii="Times New Roman" w:hAnsi="Times New Roman"/>
          <w:sz w:val="24"/>
          <w:szCs w:val="24"/>
        </w:rPr>
        <w:br/>
        <w:t xml:space="preserve">на бумажном носителе, так и с использованием каналов ДБО (в случае подключенной </w:t>
      </w:r>
      <w:r w:rsidR="009078F1" w:rsidRPr="003B3A3A">
        <w:rPr>
          <w:rFonts w:ascii="Times New Roman" w:hAnsi="Times New Roman"/>
          <w:sz w:val="24"/>
          <w:szCs w:val="24"/>
        </w:rPr>
        <w:br/>
        <w:t xml:space="preserve">в рамках настоящего Договора услуги ДБО). Стороны признают документы, направленные через каналы ДБО и подписанные электронной подписью (аналогом собственноручной подписи), имеющими равную юридическую силу с документами на бумажном носителе, подписанными собственноручными подписями, независимо от того, существует такой документ на бумажном носителе или нет. Целостность, авторство и конфиденциальность </w:t>
      </w:r>
      <w:proofErr w:type="gramStart"/>
      <w:r w:rsidR="009078F1" w:rsidRPr="003B3A3A">
        <w:rPr>
          <w:rFonts w:ascii="Times New Roman" w:hAnsi="Times New Roman"/>
          <w:sz w:val="24"/>
          <w:szCs w:val="24"/>
        </w:rPr>
        <w:t>документа</w:t>
      </w:r>
      <w:proofErr w:type="gramEnd"/>
      <w:r w:rsidR="009078F1" w:rsidRPr="003B3A3A">
        <w:rPr>
          <w:rFonts w:ascii="Times New Roman" w:hAnsi="Times New Roman"/>
          <w:sz w:val="24"/>
          <w:szCs w:val="24"/>
        </w:rPr>
        <w:t xml:space="preserve"> направленного через каналы ДБО и подписанного аналогом собственноручной подписи, обеспечивается средствами электронной подписи</w:t>
      </w:r>
      <w:r w:rsidR="009078F1" w:rsidRPr="003B3A3A" w:rsidDel="00556DB7">
        <w:rPr>
          <w:rFonts w:ascii="Times New Roman" w:hAnsi="Times New Roman"/>
          <w:sz w:val="24"/>
          <w:szCs w:val="24"/>
        </w:rPr>
        <w:t xml:space="preserve"> </w:t>
      </w:r>
      <w:r w:rsidR="009078F1" w:rsidRPr="003B3A3A">
        <w:rPr>
          <w:rFonts w:ascii="Times New Roman" w:hAnsi="Times New Roman"/>
          <w:sz w:val="24"/>
          <w:szCs w:val="24"/>
        </w:rPr>
        <w:t>и соблюдением условий Договора о дистанционном банковском обслуживании.</w:t>
      </w:r>
    </w:p>
    <w:p w14:paraId="693DA27C" w14:textId="5815F66D" w:rsidR="00BD6E11" w:rsidRPr="005A2782" w:rsidRDefault="00470776" w:rsidP="005A2782">
      <w:pPr>
        <w:pStyle w:val="1"/>
        <w:numPr>
          <w:ilvl w:val="0"/>
          <w:numId w:val="29"/>
        </w:numPr>
        <w:jc w:val="center"/>
        <w:rPr>
          <w:rFonts w:ascii="Times New Roman" w:hAnsi="Times New Roman"/>
          <w:sz w:val="24"/>
        </w:rPr>
      </w:pPr>
      <w:bookmarkStart w:id="4" w:name="_Toc100236944"/>
      <w:r w:rsidRPr="005A2782">
        <w:rPr>
          <w:rFonts w:ascii="Times New Roman" w:hAnsi="Times New Roman"/>
          <w:sz w:val="24"/>
        </w:rPr>
        <w:t xml:space="preserve">Обязанности </w:t>
      </w:r>
      <w:r w:rsidR="002A65C8" w:rsidRPr="005A2782">
        <w:rPr>
          <w:rFonts w:ascii="Times New Roman" w:hAnsi="Times New Roman"/>
          <w:sz w:val="24"/>
        </w:rPr>
        <w:t>Сторон</w:t>
      </w:r>
      <w:bookmarkEnd w:id="4"/>
    </w:p>
    <w:p w14:paraId="7C8F6F65" w14:textId="77777777" w:rsidR="00470776" w:rsidRDefault="00470776" w:rsidP="004C5BEE">
      <w:pPr>
        <w:pStyle w:val="a3"/>
        <w:tabs>
          <w:tab w:val="left" w:pos="0"/>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rPr>
        <w:t>4.1.</w:t>
      </w:r>
      <w:r>
        <w:rPr>
          <w:rFonts w:ascii="Times New Roman" w:hAnsi="Times New Roman"/>
          <w:b/>
          <w:sz w:val="24"/>
          <w:szCs w:val="24"/>
        </w:rPr>
        <w:tab/>
        <w:t>Банк обязуется:</w:t>
      </w:r>
    </w:p>
    <w:p w14:paraId="25B17BAA" w14:textId="77777777" w:rsidR="00E77786" w:rsidRDefault="00470776" w:rsidP="00751E5E">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r>
      <w:r w:rsidR="00CA2FB5">
        <w:rPr>
          <w:rFonts w:ascii="Times New Roman" w:hAnsi="Times New Roman"/>
          <w:sz w:val="24"/>
          <w:szCs w:val="24"/>
        </w:rPr>
        <w:t xml:space="preserve"> </w:t>
      </w:r>
      <w:r w:rsidR="008D6613">
        <w:rPr>
          <w:rFonts w:ascii="Times New Roman" w:hAnsi="Times New Roman"/>
          <w:sz w:val="24"/>
          <w:szCs w:val="24"/>
        </w:rPr>
        <w:t>Осуществлять банковское обслуживание Клиента в соответствии с действующим законодательством Российской Федерации, нормативными актами Банка России и Договором</w:t>
      </w:r>
      <w:r w:rsidR="00BF2C1D">
        <w:rPr>
          <w:rFonts w:ascii="Times New Roman" w:hAnsi="Times New Roman"/>
          <w:sz w:val="24"/>
          <w:szCs w:val="24"/>
        </w:rPr>
        <w:t>.</w:t>
      </w:r>
    </w:p>
    <w:p w14:paraId="24E1F9E8" w14:textId="6016443D" w:rsidR="009A4970" w:rsidRPr="00F97ACB" w:rsidRDefault="009A4970" w:rsidP="00751E5E">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BA05F3">
        <w:rPr>
          <w:rFonts w:ascii="Times New Roman" w:hAnsi="Times New Roman"/>
          <w:sz w:val="24"/>
          <w:szCs w:val="24"/>
        </w:rPr>
        <w:t xml:space="preserve">4.1.2. </w:t>
      </w:r>
      <w:r w:rsidRPr="00BA05F3">
        <w:rPr>
          <w:rFonts w:ascii="Times New Roman" w:hAnsi="Times New Roman"/>
          <w:color w:val="000000"/>
          <w:sz w:val="24"/>
          <w:szCs w:val="24"/>
        </w:rPr>
        <w:t>В случае принятия решения об отказе от заключения Договора</w:t>
      </w:r>
      <w:r w:rsidRPr="00BA05F3">
        <w:rPr>
          <w:rFonts w:ascii="Times New Roman" w:hAnsi="Times New Roman"/>
          <w:sz w:val="24"/>
          <w:szCs w:val="24"/>
        </w:rPr>
        <w:t xml:space="preserve"> и/или Договора о предоставлении продукта</w:t>
      </w:r>
      <w:r w:rsidRPr="00BA05F3">
        <w:rPr>
          <w:rFonts w:ascii="Times New Roman" w:hAnsi="Times New Roman"/>
          <w:color w:val="000000"/>
          <w:sz w:val="24"/>
          <w:szCs w:val="24"/>
        </w:rPr>
        <w:t>, предусмотренного абзацем вторым пункта 5.2 статьи 7 Федерального закона № 115-ФЗ, или решения о расторжении Договора</w:t>
      </w:r>
      <w:r w:rsidRPr="00BA05F3">
        <w:rPr>
          <w:rFonts w:ascii="Times New Roman" w:hAnsi="Times New Roman"/>
          <w:sz w:val="24"/>
          <w:szCs w:val="24"/>
        </w:rPr>
        <w:t xml:space="preserve"> и/или Договора о предоставлении продукта</w:t>
      </w:r>
      <w:r w:rsidRPr="00BA05F3">
        <w:rPr>
          <w:rFonts w:ascii="Times New Roman" w:hAnsi="Times New Roman"/>
          <w:color w:val="000000"/>
          <w:sz w:val="24"/>
          <w:szCs w:val="24"/>
        </w:rPr>
        <w:t xml:space="preserve">, предусмотренного абзацем третьим пункта 5.2 статьи 7 Федерального закона </w:t>
      </w:r>
      <w:r w:rsidR="00DD5E72">
        <w:rPr>
          <w:rFonts w:ascii="Times New Roman" w:hAnsi="Times New Roman"/>
          <w:color w:val="000000"/>
          <w:sz w:val="24"/>
          <w:szCs w:val="24"/>
        </w:rPr>
        <w:br/>
      </w:r>
      <w:r w:rsidRPr="00BA05F3">
        <w:rPr>
          <w:rFonts w:ascii="Times New Roman" w:hAnsi="Times New Roman"/>
          <w:color w:val="000000"/>
          <w:sz w:val="24"/>
          <w:szCs w:val="24"/>
        </w:rPr>
        <w:t>№ 115-ФЗ, Банк доводит до Клиента информацию о дате и причинах принятия решения в срок не позднее 5 (пяти) рабочих дней со дня принятия решения в порядке,</w:t>
      </w:r>
      <w:r w:rsidRPr="00BA05F3">
        <w:rPr>
          <w:rFonts w:ascii="Times New Roman" w:hAnsi="Times New Roman"/>
          <w:sz w:val="24"/>
          <w:szCs w:val="24"/>
        </w:rPr>
        <w:t xml:space="preserve"> установленном пунктом </w:t>
      </w:r>
      <w:r w:rsidRPr="00F97ACB">
        <w:rPr>
          <w:rFonts w:ascii="Times New Roman" w:hAnsi="Times New Roman"/>
          <w:color w:val="000000"/>
          <w:sz w:val="24"/>
          <w:szCs w:val="24"/>
        </w:rPr>
        <w:t>2.12 настоящего Договора</w:t>
      </w:r>
      <w:r w:rsidR="00F97ACB" w:rsidRPr="00F97ACB">
        <w:rPr>
          <w:rFonts w:ascii="Times New Roman" w:hAnsi="Times New Roman"/>
          <w:color w:val="000000"/>
          <w:sz w:val="24"/>
          <w:szCs w:val="24"/>
        </w:rPr>
        <w:t>, а также в случае принятия решения об отказе в выполнении распоряжения о совершении операции</w:t>
      </w:r>
      <w:r w:rsidRPr="00F97ACB">
        <w:rPr>
          <w:rFonts w:ascii="Times New Roman" w:hAnsi="Times New Roman"/>
          <w:color w:val="000000"/>
          <w:sz w:val="24"/>
          <w:szCs w:val="24"/>
        </w:rPr>
        <w:t>.</w:t>
      </w:r>
    </w:p>
    <w:p w14:paraId="0C3D0842" w14:textId="77777777" w:rsidR="00533E95" w:rsidRDefault="009C1456" w:rsidP="007518B5">
      <w:pPr>
        <w:pStyle w:val="a3"/>
        <w:tabs>
          <w:tab w:val="left" w:pos="0"/>
          <w:tab w:val="left" w:pos="709"/>
        </w:tabs>
        <w:spacing w:after="0" w:line="240" w:lineRule="auto"/>
        <w:ind w:left="0" w:firstLine="709"/>
        <w:jc w:val="both"/>
        <w:rPr>
          <w:rFonts w:ascii="Times New Roman" w:hAnsi="Times New Roman"/>
          <w:b/>
          <w:sz w:val="24"/>
          <w:szCs w:val="24"/>
        </w:rPr>
      </w:pPr>
      <w:r w:rsidRPr="009C1456">
        <w:rPr>
          <w:rFonts w:ascii="Times New Roman" w:hAnsi="Times New Roman"/>
          <w:b/>
          <w:sz w:val="24"/>
          <w:szCs w:val="24"/>
        </w:rPr>
        <w:t>4.2.</w:t>
      </w:r>
      <w:r w:rsidRPr="009C1456">
        <w:rPr>
          <w:rFonts w:ascii="Times New Roman" w:hAnsi="Times New Roman"/>
          <w:b/>
          <w:sz w:val="24"/>
          <w:szCs w:val="24"/>
        </w:rPr>
        <w:tab/>
        <w:t>Клиент обязуется:</w:t>
      </w:r>
    </w:p>
    <w:p w14:paraId="1C7290B0" w14:textId="77777777" w:rsidR="009C1456"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A40631">
        <w:rPr>
          <w:rFonts w:ascii="Times New Roman" w:hAnsi="Times New Roman"/>
          <w:sz w:val="24"/>
          <w:szCs w:val="24"/>
        </w:rPr>
        <w:t>2.1.</w:t>
      </w:r>
      <w:r w:rsidR="00A40631">
        <w:rPr>
          <w:rFonts w:ascii="Times New Roman" w:hAnsi="Times New Roman"/>
          <w:sz w:val="24"/>
          <w:szCs w:val="24"/>
        </w:rPr>
        <w:tab/>
        <w:t xml:space="preserve">Представить в Банк </w:t>
      </w:r>
      <w:r w:rsidR="00B22C12">
        <w:rPr>
          <w:rFonts w:ascii="Times New Roman" w:hAnsi="Times New Roman"/>
          <w:sz w:val="24"/>
          <w:szCs w:val="24"/>
        </w:rPr>
        <w:t xml:space="preserve">документы, необходимые </w:t>
      </w:r>
      <w:r w:rsidR="00A40631">
        <w:rPr>
          <w:rFonts w:ascii="Times New Roman" w:hAnsi="Times New Roman"/>
          <w:sz w:val="24"/>
          <w:szCs w:val="24"/>
        </w:rPr>
        <w:t xml:space="preserve">для </w:t>
      </w:r>
      <w:r w:rsidR="007B39CF">
        <w:rPr>
          <w:rFonts w:ascii="Times New Roman" w:hAnsi="Times New Roman"/>
          <w:sz w:val="24"/>
          <w:szCs w:val="24"/>
        </w:rPr>
        <w:t xml:space="preserve">заключения Договора </w:t>
      </w:r>
      <w:r w:rsidR="005E55AC">
        <w:rPr>
          <w:rFonts w:ascii="Times New Roman" w:hAnsi="Times New Roman"/>
          <w:sz w:val="24"/>
          <w:szCs w:val="24"/>
        </w:rPr>
        <w:t xml:space="preserve">в соответствии </w:t>
      </w:r>
      <w:r w:rsidR="005E55AC" w:rsidRPr="00716930">
        <w:rPr>
          <w:rFonts w:ascii="Times New Roman" w:hAnsi="Times New Roman"/>
          <w:sz w:val="24"/>
          <w:szCs w:val="24"/>
        </w:rPr>
        <w:t>с пунктом 3.</w:t>
      </w:r>
      <w:r w:rsidR="00385CE4">
        <w:rPr>
          <w:rFonts w:ascii="Times New Roman" w:hAnsi="Times New Roman"/>
          <w:sz w:val="24"/>
          <w:szCs w:val="24"/>
        </w:rPr>
        <w:t>3</w:t>
      </w:r>
      <w:r w:rsidR="00385CE4" w:rsidRPr="00716930">
        <w:rPr>
          <w:rFonts w:ascii="Times New Roman" w:hAnsi="Times New Roman"/>
          <w:sz w:val="24"/>
          <w:szCs w:val="24"/>
        </w:rPr>
        <w:t xml:space="preserve"> </w:t>
      </w:r>
      <w:r w:rsidR="00B22C12" w:rsidRPr="00716930">
        <w:rPr>
          <w:rFonts w:ascii="Times New Roman" w:hAnsi="Times New Roman"/>
          <w:sz w:val="24"/>
          <w:szCs w:val="24"/>
        </w:rPr>
        <w:t>настоящ</w:t>
      </w:r>
      <w:r w:rsidR="000869AA">
        <w:rPr>
          <w:rFonts w:ascii="Times New Roman" w:hAnsi="Times New Roman"/>
          <w:sz w:val="24"/>
          <w:szCs w:val="24"/>
        </w:rPr>
        <w:t>его Договора</w:t>
      </w:r>
      <w:r w:rsidR="005E55AC" w:rsidRPr="009E73A5">
        <w:rPr>
          <w:rFonts w:ascii="Times New Roman" w:hAnsi="Times New Roman"/>
          <w:sz w:val="24"/>
          <w:szCs w:val="24"/>
        </w:rPr>
        <w:t>.</w:t>
      </w:r>
    </w:p>
    <w:p w14:paraId="72257911" w14:textId="2A68DF45" w:rsidR="000C5EFF" w:rsidRDefault="00185ECE"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w:t>
      </w:r>
      <w:r w:rsidR="00AB503D">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r w:rsidR="00772BCC">
        <w:rPr>
          <w:rFonts w:ascii="Times New Roman" w:hAnsi="Times New Roman"/>
          <w:sz w:val="24"/>
          <w:szCs w:val="24"/>
        </w:rPr>
        <w:t>У</w:t>
      </w:r>
      <w:r w:rsidR="000C5EFF">
        <w:rPr>
          <w:rFonts w:ascii="Times New Roman" w:hAnsi="Times New Roman"/>
          <w:sz w:val="24"/>
          <w:szCs w:val="24"/>
        </w:rPr>
        <w:t xml:space="preserve">плачивать Банку </w:t>
      </w:r>
      <w:r w:rsidR="00BF3154">
        <w:rPr>
          <w:rFonts w:ascii="Times New Roman" w:hAnsi="Times New Roman"/>
          <w:sz w:val="24"/>
          <w:szCs w:val="24"/>
        </w:rPr>
        <w:t xml:space="preserve">комиссионное </w:t>
      </w:r>
      <w:r w:rsidR="000C5EFF">
        <w:rPr>
          <w:rFonts w:ascii="Times New Roman" w:hAnsi="Times New Roman"/>
          <w:sz w:val="24"/>
          <w:szCs w:val="24"/>
        </w:rPr>
        <w:t xml:space="preserve">вознаграждение </w:t>
      </w:r>
      <w:r w:rsidR="004F6386" w:rsidRPr="004F6386">
        <w:rPr>
          <w:rFonts w:ascii="Times New Roman" w:hAnsi="Times New Roman"/>
          <w:sz w:val="24"/>
          <w:szCs w:val="24"/>
        </w:rPr>
        <w:t>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w:t>
      </w:r>
      <w:r w:rsidR="00E37B1C">
        <w:rPr>
          <w:rFonts w:ascii="Times New Roman" w:hAnsi="Times New Roman"/>
          <w:sz w:val="24"/>
          <w:szCs w:val="24"/>
        </w:rPr>
        <w:t xml:space="preserve"> </w:t>
      </w:r>
      <w:r w:rsidR="000C55CE">
        <w:rPr>
          <w:rFonts w:ascii="Times New Roman" w:hAnsi="Times New Roman"/>
          <w:sz w:val="24"/>
          <w:szCs w:val="24"/>
        </w:rPr>
        <w:t>Тарифами Банка.</w:t>
      </w:r>
    </w:p>
    <w:p w14:paraId="22A265CE" w14:textId="77777777" w:rsidR="005D2805" w:rsidRPr="00DF6ABC" w:rsidRDefault="005F0F88"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bCs/>
          <w:sz w:val="24"/>
          <w:szCs w:val="24"/>
        </w:rPr>
        <w:t>4.2.</w:t>
      </w:r>
      <w:r w:rsidR="00AB503D">
        <w:rPr>
          <w:rFonts w:ascii="Times New Roman" w:hAnsi="Times New Roman"/>
          <w:bCs/>
          <w:sz w:val="24"/>
          <w:szCs w:val="24"/>
        </w:rPr>
        <w:t>3</w:t>
      </w:r>
      <w:r>
        <w:rPr>
          <w:rFonts w:ascii="Times New Roman" w:hAnsi="Times New Roman"/>
          <w:bCs/>
          <w:sz w:val="24"/>
          <w:szCs w:val="24"/>
        </w:rPr>
        <w:t>.</w:t>
      </w:r>
      <w:r w:rsidR="005D2805">
        <w:rPr>
          <w:rFonts w:ascii="Times New Roman" w:hAnsi="Times New Roman"/>
          <w:bCs/>
          <w:sz w:val="24"/>
          <w:szCs w:val="24"/>
        </w:rPr>
        <w:tab/>
      </w:r>
      <w:r w:rsidR="00DF6ABC" w:rsidRPr="00DF6ABC">
        <w:rPr>
          <w:rFonts w:ascii="Times New Roman" w:hAnsi="Times New Roman"/>
          <w:sz w:val="24"/>
          <w:szCs w:val="24"/>
        </w:rPr>
        <w:t xml:space="preserve">В случае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изменения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w:t>
      </w:r>
      <w:proofErr w:type="spellStart"/>
      <w:r w:rsidR="00DF6ABC" w:rsidRPr="00DF6ABC">
        <w:rPr>
          <w:rFonts w:ascii="Times New Roman" w:hAnsi="Times New Roman"/>
          <w:sz w:val="24"/>
          <w:szCs w:val="24"/>
        </w:rPr>
        <w:t>бенефициарных</w:t>
      </w:r>
      <w:proofErr w:type="spellEnd"/>
      <w:r w:rsidR="00DF6ABC" w:rsidRPr="00DF6ABC">
        <w:rPr>
          <w:rFonts w:ascii="Times New Roman" w:hAnsi="Times New Roman"/>
          <w:sz w:val="24"/>
          <w:szCs w:val="24"/>
        </w:rPr>
        <w:t xml:space="preserve"> владельцев, о смене деятельности, подлежащей лицензированию/замене лицензии, в течение трех рабочих дней со дня регистрации таких изменений и дополнений представлять заверенные в установленном законодательством </w:t>
      </w:r>
      <w:r w:rsidR="00DF6ABC" w:rsidRPr="00DF6ABC">
        <w:rPr>
          <w:rFonts w:ascii="Times New Roman" w:hAnsi="Times New Roman"/>
          <w:sz w:val="24"/>
          <w:szCs w:val="24"/>
        </w:rPr>
        <w:lastRenderedPageBreak/>
        <w:t>Российской Федерации порядке копии соответствующих документов и письменно информировать Банк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14:paraId="4B286794" w14:textId="77777777" w:rsidR="004C721B" w:rsidRPr="00DF6ABC" w:rsidRDefault="005D2805"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bCs/>
          <w:sz w:val="24"/>
          <w:szCs w:val="24"/>
        </w:rPr>
        <w:t>4.2.</w:t>
      </w:r>
      <w:r w:rsidR="00A93430">
        <w:rPr>
          <w:rFonts w:ascii="Times New Roman" w:hAnsi="Times New Roman"/>
          <w:bCs/>
          <w:sz w:val="24"/>
          <w:szCs w:val="24"/>
        </w:rPr>
        <w:t>4</w:t>
      </w:r>
      <w:r>
        <w:rPr>
          <w:rFonts w:ascii="Times New Roman" w:hAnsi="Times New Roman"/>
          <w:bCs/>
          <w:sz w:val="24"/>
          <w:szCs w:val="24"/>
        </w:rPr>
        <w:t>.</w:t>
      </w:r>
      <w:r w:rsidR="005F0F88">
        <w:rPr>
          <w:rFonts w:ascii="Times New Roman" w:hAnsi="Times New Roman"/>
          <w:bCs/>
          <w:sz w:val="24"/>
          <w:szCs w:val="24"/>
        </w:rPr>
        <w:tab/>
      </w:r>
      <w:r w:rsidR="00DF6ABC" w:rsidRPr="00DF6ABC">
        <w:rPr>
          <w:rFonts w:ascii="Times New Roman" w:hAnsi="Times New Roman"/>
          <w:sz w:val="24"/>
          <w:szCs w:val="24"/>
        </w:rPr>
        <w:t xml:space="preserve">По запросу Банка и в сроки, установленные Банком, представлять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w:t>
      </w:r>
      <w:proofErr w:type="spellStart"/>
      <w:r w:rsidR="00DF6ABC" w:rsidRPr="00DF6ABC">
        <w:rPr>
          <w:rFonts w:ascii="Times New Roman" w:hAnsi="Times New Roman"/>
          <w:sz w:val="24"/>
          <w:szCs w:val="24"/>
        </w:rPr>
        <w:t>бенефициарных</w:t>
      </w:r>
      <w:proofErr w:type="spellEnd"/>
      <w:r w:rsidR="00DF6ABC" w:rsidRPr="00DF6ABC">
        <w:rPr>
          <w:rFonts w:ascii="Times New Roman" w:hAnsi="Times New Roman"/>
          <w:sz w:val="24"/>
          <w:szCs w:val="24"/>
        </w:rPr>
        <w:t xml:space="preserve">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14:paraId="681A6723" w14:textId="77777777" w:rsidR="00472FF3" w:rsidRPr="00632CF1" w:rsidRDefault="00472FF3" w:rsidP="0070387F">
      <w:pPr>
        <w:pStyle w:val="a3"/>
        <w:tabs>
          <w:tab w:val="left" w:pos="-1560"/>
          <w:tab w:val="left" w:pos="0"/>
        </w:tabs>
        <w:spacing w:after="0" w:line="240" w:lineRule="auto"/>
        <w:ind w:left="0" w:firstLine="709"/>
        <w:jc w:val="both"/>
        <w:rPr>
          <w:rFonts w:ascii="Times New Roman" w:hAnsi="Times New Roman"/>
          <w:bCs/>
          <w:sz w:val="24"/>
          <w:szCs w:val="24"/>
        </w:rPr>
      </w:pPr>
      <w:r w:rsidRPr="00632CF1">
        <w:rPr>
          <w:rFonts w:ascii="Times New Roman" w:hAnsi="Times New Roman"/>
          <w:bCs/>
          <w:sz w:val="24"/>
          <w:szCs w:val="24"/>
        </w:rPr>
        <w:t>4</w:t>
      </w:r>
      <w:r w:rsidR="0070387F">
        <w:rPr>
          <w:rFonts w:ascii="Times New Roman" w:hAnsi="Times New Roman"/>
          <w:bCs/>
          <w:sz w:val="24"/>
          <w:szCs w:val="24"/>
        </w:rPr>
        <w:t>.2.5.</w:t>
      </w:r>
      <w:r w:rsidR="0070387F">
        <w:rPr>
          <w:rFonts w:ascii="Times New Roman" w:hAnsi="Times New Roman"/>
          <w:bCs/>
          <w:sz w:val="24"/>
          <w:szCs w:val="24"/>
        </w:rPr>
        <w:tab/>
      </w:r>
      <w:r w:rsidR="0070387F" w:rsidRPr="0070387F">
        <w:rPr>
          <w:rFonts w:ascii="Times New Roman" w:hAnsi="Times New Roman"/>
          <w:bCs/>
          <w:sz w:val="24"/>
          <w:szCs w:val="24"/>
        </w:rPr>
        <w:t>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A32972" w:rsidRPr="00A32972">
        <w:rPr>
          <w:rFonts w:ascii="Times New Roman" w:eastAsia="Times New Roman" w:hAnsi="Times New Roman"/>
          <w:bCs/>
          <w:sz w:val="24"/>
          <w:szCs w:val="24"/>
          <w:lang w:eastAsia="ru-RU"/>
        </w:rPr>
        <w:t>.</w:t>
      </w:r>
    </w:p>
    <w:p w14:paraId="57F3A9C4" w14:textId="77777777" w:rsidR="00FA4D03" w:rsidRDefault="00DA0CB3" w:rsidP="00FA4D03">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148F0">
        <w:rPr>
          <w:rFonts w:ascii="Times New Roman" w:hAnsi="Times New Roman"/>
          <w:bCs/>
          <w:sz w:val="24"/>
          <w:szCs w:val="24"/>
        </w:rPr>
        <w:t>4.2.</w:t>
      </w:r>
      <w:r w:rsidR="00472FF3">
        <w:rPr>
          <w:rFonts w:ascii="Times New Roman" w:hAnsi="Times New Roman"/>
          <w:bCs/>
          <w:sz w:val="24"/>
          <w:szCs w:val="24"/>
        </w:rPr>
        <w:t>6</w:t>
      </w:r>
      <w:r w:rsidR="004C19E2">
        <w:rPr>
          <w:rFonts w:ascii="Times New Roman" w:hAnsi="Times New Roman"/>
          <w:bCs/>
          <w:sz w:val="24"/>
          <w:szCs w:val="24"/>
        </w:rPr>
        <w:t>.</w:t>
      </w:r>
      <w:r w:rsidR="004C19E2">
        <w:rPr>
          <w:rFonts w:ascii="Times New Roman" w:hAnsi="Times New Roman"/>
          <w:bCs/>
          <w:sz w:val="24"/>
          <w:szCs w:val="24"/>
        </w:rPr>
        <w:tab/>
      </w:r>
      <w:r w:rsidR="00FA4D03" w:rsidRPr="00FA4D03">
        <w:rPr>
          <w:rFonts w:ascii="Times New Roman" w:hAnsi="Times New Roman"/>
          <w:bCs/>
          <w:sz w:val="24"/>
          <w:szCs w:val="24"/>
        </w:rPr>
        <w:t>Предоставлять в Банк информацию и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14:paraId="39C4AE4D" w14:textId="77777777" w:rsidR="00DA0CB3" w:rsidRPr="009148F0" w:rsidRDefault="00FA4D03" w:rsidP="004C19E2">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Pr>
          <w:rFonts w:ascii="Times New Roman" w:hAnsi="Times New Roman"/>
          <w:bCs/>
          <w:sz w:val="24"/>
          <w:szCs w:val="24"/>
        </w:rPr>
        <w:t xml:space="preserve">4.2.7. </w:t>
      </w:r>
      <w:r w:rsidR="00DA0CB3" w:rsidRPr="009148F0">
        <w:rPr>
          <w:rFonts w:ascii="Times New Roman" w:hAnsi="Times New Roman"/>
          <w:bCs/>
          <w:sz w:val="24"/>
          <w:szCs w:val="24"/>
        </w:rPr>
        <w:t xml:space="preserve">С целью обеспечения получения информации об изменениях и/или дополнениях в </w:t>
      </w:r>
      <w:r w:rsidR="00DA0CB3">
        <w:rPr>
          <w:rFonts w:ascii="Times New Roman" w:hAnsi="Times New Roman"/>
          <w:bCs/>
          <w:sz w:val="24"/>
          <w:szCs w:val="24"/>
        </w:rPr>
        <w:t xml:space="preserve">настоящий </w:t>
      </w:r>
      <w:r w:rsidR="00DA0CB3" w:rsidRPr="009148F0">
        <w:rPr>
          <w:rFonts w:ascii="Times New Roman" w:hAnsi="Times New Roman"/>
          <w:bCs/>
          <w:sz w:val="24"/>
          <w:szCs w:val="24"/>
        </w:rPr>
        <w:t>Договор</w:t>
      </w:r>
      <w:r w:rsidR="00DA0CB3">
        <w:rPr>
          <w:rFonts w:ascii="Times New Roman" w:hAnsi="Times New Roman"/>
          <w:bCs/>
          <w:sz w:val="24"/>
          <w:szCs w:val="24"/>
        </w:rPr>
        <w:t xml:space="preserve">, </w:t>
      </w:r>
      <w:r w:rsidR="00656FF0">
        <w:rPr>
          <w:rFonts w:ascii="Times New Roman" w:hAnsi="Times New Roman"/>
          <w:bCs/>
          <w:sz w:val="24"/>
          <w:szCs w:val="24"/>
        </w:rPr>
        <w:t>п</w:t>
      </w:r>
      <w:r w:rsidR="00DA0CB3">
        <w:rPr>
          <w:rFonts w:ascii="Times New Roman" w:hAnsi="Times New Roman"/>
          <w:bCs/>
          <w:sz w:val="24"/>
          <w:szCs w:val="24"/>
        </w:rPr>
        <w:t>риложения к нему и/или Тарифы</w:t>
      </w:r>
      <w:r w:rsidR="00DA0CB3" w:rsidRPr="009148F0">
        <w:rPr>
          <w:rFonts w:ascii="Times New Roman" w:hAnsi="Times New Roman"/>
          <w:bCs/>
          <w:sz w:val="24"/>
          <w:szCs w:val="24"/>
        </w:rPr>
        <w:t xml:space="preserve"> </w:t>
      </w:r>
      <w:r w:rsidR="005C568D">
        <w:rPr>
          <w:rFonts w:ascii="Times New Roman" w:hAnsi="Times New Roman"/>
          <w:bCs/>
          <w:sz w:val="24"/>
          <w:szCs w:val="24"/>
        </w:rPr>
        <w:t xml:space="preserve">Банка </w:t>
      </w:r>
      <w:r w:rsidR="00DA0CB3" w:rsidRPr="009148F0">
        <w:rPr>
          <w:rFonts w:ascii="Times New Roman" w:hAnsi="Times New Roman"/>
          <w:bCs/>
          <w:sz w:val="24"/>
          <w:szCs w:val="24"/>
        </w:rPr>
        <w:t>(новой редакции настоящ</w:t>
      </w:r>
      <w:r w:rsidR="00DA0CB3">
        <w:rPr>
          <w:rFonts w:ascii="Times New Roman" w:hAnsi="Times New Roman"/>
          <w:bCs/>
          <w:sz w:val="24"/>
          <w:szCs w:val="24"/>
        </w:rPr>
        <w:t xml:space="preserve">его Договора </w:t>
      </w:r>
      <w:r w:rsidR="00DA0CB3" w:rsidRPr="009148F0">
        <w:rPr>
          <w:rFonts w:ascii="Times New Roman" w:hAnsi="Times New Roman"/>
          <w:bCs/>
          <w:sz w:val="24"/>
          <w:szCs w:val="24"/>
        </w:rPr>
        <w:t>и/или Тариф</w:t>
      </w:r>
      <w:r w:rsidR="00DA0CB3">
        <w:rPr>
          <w:rFonts w:ascii="Times New Roman" w:hAnsi="Times New Roman"/>
          <w:bCs/>
          <w:sz w:val="24"/>
          <w:szCs w:val="24"/>
        </w:rPr>
        <w:t>ов</w:t>
      </w:r>
      <w:r w:rsidR="00DA0CB3" w:rsidRPr="009148F0">
        <w:rPr>
          <w:rFonts w:ascii="Times New Roman" w:hAnsi="Times New Roman"/>
          <w:bCs/>
          <w:sz w:val="24"/>
          <w:szCs w:val="24"/>
        </w:rPr>
        <w:t xml:space="preserve">), </w:t>
      </w:r>
      <w:r w:rsidR="00DA0CB3">
        <w:rPr>
          <w:rFonts w:ascii="Times New Roman" w:hAnsi="Times New Roman"/>
          <w:bCs/>
          <w:sz w:val="24"/>
          <w:szCs w:val="24"/>
        </w:rPr>
        <w:t>Клиент</w:t>
      </w:r>
      <w:r w:rsidR="00DA0CB3" w:rsidRPr="009148F0">
        <w:rPr>
          <w:rFonts w:ascii="Times New Roman" w:hAnsi="Times New Roman"/>
          <w:bCs/>
          <w:sz w:val="24"/>
          <w:szCs w:val="24"/>
        </w:rPr>
        <w:t xml:space="preserve"> обязуется не реже чем раз в 5 (пять) дней самостоятельно или через уполномоченных лиц обращаться в Банк (или на Интернет-сайт Банка: </w:t>
      </w:r>
      <w:hyperlink r:id="rId9" w:history="1">
        <w:r w:rsidR="00DA0CB3" w:rsidRPr="009148F0">
          <w:rPr>
            <w:rFonts w:ascii="Times New Roman" w:hAnsi="Times New Roman"/>
            <w:bCs/>
            <w:sz w:val="24"/>
            <w:szCs w:val="24"/>
          </w:rPr>
          <w:t>www.rshb.ru</w:t>
        </w:r>
      </w:hyperlink>
      <w:r w:rsidR="00DA0CB3" w:rsidRPr="009148F0">
        <w:rPr>
          <w:rFonts w:ascii="Times New Roman" w:hAnsi="Times New Roman"/>
          <w:bCs/>
          <w:sz w:val="24"/>
          <w:szCs w:val="24"/>
        </w:rPr>
        <w:t xml:space="preserve">) за сведениями об изменениях, которые планируется внести в </w:t>
      </w:r>
      <w:r w:rsidR="00DA0CB3">
        <w:rPr>
          <w:rFonts w:ascii="Times New Roman" w:hAnsi="Times New Roman"/>
          <w:bCs/>
          <w:sz w:val="24"/>
          <w:szCs w:val="24"/>
        </w:rPr>
        <w:t>настоящий Договор, Приложения к нему</w:t>
      </w:r>
      <w:r w:rsidR="00DA0CB3" w:rsidRPr="009148F0">
        <w:rPr>
          <w:rFonts w:ascii="Times New Roman" w:hAnsi="Times New Roman"/>
          <w:bCs/>
          <w:sz w:val="24"/>
          <w:szCs w:val="24"/>
        </w:rPr>
        <w:t xml:space="preserve"> и/или Тарифы</w:t>
      </w:r>
      <w:r w:rsidR="005C568D">
        <w:rPr>
          <w:rFonts w:ascii="Times New Roman" w:hAnsi="Times New Roman"/>
          <w:bCs/>
          <w:sz w:val="24"/>
          <w:szCs w:val="24"/>
        </w:rPr>
        <w:t xml:space="preserve"> Банка</w:t>
      </w:r>
      <w:r w:rsidR="00DA0CB3" w:rsidRPr="009148F0">
        <w:rPr>
          <w:rFonts w:ascii="Times New Roman" w:hAnsi="Times New Roman"/>
          <w:bCs/>
          <w:sz w:val="24"/>
          <w:szCs w:val="24"/>
        </w:rPr>
        <w:t xml:space="preserve">. Банк не несет ответственности за возможные убытки </w:t>
      </w:r>
      <w:r w:rsidR="00DA0CB3">
        <w:rPr>
          <w:rFonts w:ascii="Times New Roman" w:hAnsi="Times New Roman"/>
          <w:bCs/>
          <w:sz w:val="24"/>
          <w:szCs w:val="24"/>
        </w:rPr>
        <w:t>Клиента</w:t>
      </w:r>
      <w:r w:rsidR="00DA0CB3" w:rsidRPr="009148F0">
        <w:rPr>
          <w:rFonts w:ascii="Times New Roman" w:hAnsi="Times New Roman"/>
          <w:bCs/>
          <w:sz w:val="24"/>
          <w:szCs w:val="24"/>
        </w:rPr>
        <w:t xml:space="preserve">, причиненные неосведомленностью </w:t>
      </w:r>
      <w:r w:rsidR="00DA0CB3">
        <w:rPr>
          <w:rFonts w:ascii="Times New Roman" w:hAnsi="Times New Roman"/>
          <w:bCs/>
          <w:sz w:val="24"/>
          <w:szCs w:val="24"/>
        </w:rPr>
        <w:t>Клиента</w:t>
      </w:r>
      <w:r w:rsidR="00DA0CB3" w:rsidRPr="009148F0">
        <w:rPr>
          <w:rFonts w:ascii="Times New Roman" w:hAnsi="Times New Roman"/>
          <w:bCs/>
          <w:sz w:val="24"/>
          <w:szCs w:val="24"/>
        </w:rPr>
        <w:t xml:space="preserve">, в случае, если Банк надлежащим образом выполнил свои обязательства по предварительному раскрытию информации о планируемых изменениях </w:t>
      </w:r>
      <w:r w:rsidR="00DA0CB3">
        <w:rPr>
          <w:rFonts w:ascii="Times New Roman" w:hAnsi="Times New Roman"/>
          <w:bCs/>
          <w:sz w:val="24"/>
          <w:szCs w:val="24"/>
        </w:rPr>
        <w:t xml:space="preserve">в настоящий Договор, </w:t>
      </w:r>
      <w:r w:rsidR="00656FF0">
        <w:rPr>
          <w:rFonts w:ascii="Times New Roman" w:hAnsi="Times New Roman"/>
          <w:bCs/>
          <w:sz w:val="24"/>
          <w:szCs w:val="24"/>
        </w:rPr>
        <w:t>п</w:t>
      </w:r>
      <w:r w:rsidR="00DA0CB3">
        <w:rPr>
          <w:rFonts w:ascii="Times New Roman" w:hAnsi="Times New Roman"/>
          <w:bCs/>
          <w:sz w:val="24"/>
          <w:szCs w:val="24"/>
        </w:rPr>
        <w:t xml:space="preserve">риложения к нему </w:t>
      </w:r>
      <w:r w:rsidR="00DA0CB3" w:rsidRPr="00DA0CB3">
        <w:rPr>
          <w:rFonts w:ascii="Times New Roman" w:hAnsi="Times New Roman"/>
          <w:bCs/>
          <w:sz w:val="24"/>
          <w:szCs w:val="24"/>
        </w:rPr>
        <w:t>и/или Тариф</w:t>
      </w:r>
      <w:r w:rsidR="00DA0CB3">
        <w:rPr>
          <w:rFonts w:ascii="Times New Roman" w:hAnsi="Times New Roman"/>
          <w:bCs/>
          <w:sz w:val="24"/>
          <w:szCs w:val="24"/>
        </w:rPr>
        <w:t>ы</w:t>
      </w:r>
      <w:r w:rsidR="005C568D">
        <w:rPr>
          <w:rFonts w:ascii="Times New Roman" w:hAnsi="Times New Roman"/>
          <w:bCs/>
          <w:sz w:val="24"/>
          <w:szCs w:val="24"/>
        </w:rPr>
        <w:t xml:space="preserve"> Банка</w:t>
      </w:r>
      <w:r w:rsidR="00DA0CB3" w:rsidRPr="009148F0">
        <w:rPr>
          <w:rFonts w:ascii="Times New Roman" w:hAnsi="Times New Roman"/>
          <w:bCs/>
          <w:sz w:val="24"/>
          <w:szCs w:val="24"/>
        </w:rPr>
        <w:t>.</w:t>
      </w:r>
    </w:p>
    <w:p w14:paraId="495FA19B" w14:textId="3FB89AAB" w:rsidR="000D5096" w:rsidRPr="005A2782" w:rsidRDefault="000D5096" w:rsidP="005A2782">
      <w:pPr>
        <w:pStyle w:val="1"/>
        <w:numPr>
          <w:ilvl w:val="0"/>
          <w:numId w:val="29"/>
        </w:numPr>
        <w:jc w:val="center"/>
        <w:rPr>
          <w:rFonts w:ascii="Times New Roman" w:hAnsi="Times New Roman"/>
          <w:sz w:val="24"/>
        </w:rPr>
      </w:pPr>
      <w:bookmarkStart w:id="5" w:name="_Toc100236945"/>
      <w:r w:rsidRPr="005A2782">
        <w:rPr>
          <w:rFonts w:ascii="Times New Roman" w:hAnsi="Times New Roman"/>
          <w:sz w:val="24"/>
        </w:rPr>
        <w:t>Права Сторон</w:t>
      </w:r>
      <w:bookmarkEnd w:id="5"/>
    </w:p>
    <w:p w14:paraId="74C784C8" w14:textId="77777777" w:rsidR="008400C7" w:rsidRDefault="00D12A0E" w:rsidP="004C5BEE">
      <w:pPr>
        <w:pStyle w:val="a3"/>
        <w:tabs>
          <w:tab w:val="left" w:pos="0"/>
          <w:tab w:val="left" w:pos="1276"/>
        </w:tabs>
        <w:spacing w:after="0" w:line="240" w:lineRule="auto"/>
        <w:ind w:left="0" w:firstLine="709"/>
        <w:jc w:val="both"/>
        <w:rPr>
          <w:rFonts w:ascii="Times New Roman" w:hAnsi="Times New Roman"/>
          <w:b/>
          <w:sz w:val="24"/>
          <w:szCs w:val="24"/>
        </w:rPr>
      </w:pPr>
      <w:r w:rsidRPr="00C57B65">
        <w:rPr>
          <w:rFonts w:ascii="Times New Roman" w:hAnsi="Times New Roman"/>
          <w:sz w:val="24"/>
          <w:szCs w:val="24"/>
        </w:rPr>
        <w:t>5.1.</w:t>
      </w:r>
      <w:r>
        <w:rPr>
          <w:rFonts w:ascii="Times New Roman" w:hAnsi="Times New Roman"/>
          <w:b/>
          <w:sz w:val="24"/>
          <w:szCs w:val="24"/>
        </w:rPr>
        <w:tab/>
      </w:r>
      <w:r w:rsidR="008400C7">
        <w:rPr>
          <w:rFonts w:ascii="Times New Roman" w:hAnsi="Times New Roman"/>
          <w:b/>
          <w:sz w:val="24"/>
          <w:szCs w:val="24"/>
        </w:rPr>
        <w:t>Банк имеет право:</w:t>
      </w:r>
    </w:p>
    <w:p w14:paraId="253DE5D1" w14:textId="77777777" w:rsidR="009658F2" w:rsidRDefault="009658F2" w:rsidP="005D3C78">
      <w:pPr>
        <w:tabs>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5.1.1.</w:t>
      </w:r>
      <w:r w:rsidR="00C40229">
        <w:rPr>
          <w:rFonts w:ascii="Times New Roman" w:hAnsi="Times New Roman"/>
          <w:sz w:val="24"/>
          <w:szCs w:val="24"/>
        </w:rPr>
        <w:tab/>
      </w:r>
      <w:r w:rsidR="00DF6ABC">
        <w:rPr>
          <w:rFonts w:ascii="Times New Roman" w:hAnsi="Times New Roman"/>
          <w:sz w:val="24"/>
          <w:szCs w:val="24"/>
        </w:rPr>
        <w:t xml:space="preserve"> </w:t>
      </w:r>
      <w:r w:rsidR="00DF6ABC" w:rsidRPr="00DF6ABC">
        <w:rPr>
          <w:rFonts w:ascii="Times New Roman" w:hAnsi="Times New Roman"/>
          <w:sz w:val="24"/>
          <w:szCs w:val="24"/>
        </w:rPr>
        <w:t>Не принимать на обслуживание/не заключать Договор</w:t>
      </w:r>
      <w:r w:rsidR="00DF6ABC">
        <w:rPr>
          <w:rFonts w:ascii="Times New Roman" w:hAnsi="Times New Roman"/>
          <w:sz w:val="24"/>
          <w:szCs w:val="24"/>
        </w:rPr>
        <w:t xml:space="preserve"> </w:t>
      </w:r>
      <w:r w:rsidR="00FA0B44">
        <w:rPr>
          <w:rFonts w:ascii="Times New Roman" w:hAnsi="Times New Roman"/>
          <w:sz w:val="24"/>
          <w:szCs w:val="24"/>
        </w:rPr>
        <w:t xml:space="preserve">и/или Договора о предоставлении </w:t>
      </w:r>
      <w:r w:rsidR="00942123">
        <w:rPr>
          <w:rFonts w:ascii="Times New Roman" w:hAnsi="Times New Roman"/>
          <w:sz w:val="24"/>
          <w:szCs w:val="24"/>
        </w:rPr>
        <w:t>продукта/услуги</w:t>
      </w:r>
      <w:r>
        <w:rPr>
          <w:rFonts w:ascii="Times New Roman" w:hAnsi="Times New Roman"/>
          <w:sz w:val="24"/>
          <w:szCs w:val="24"/>
        </w:rPr>
        <w:t xml:space="preserve"> в случае непредставления/представления неполного комплекта документов, необходимого для </w:t>
      </w:r>
      <w:r w:rsidR="00F473B5">
        <w:rPr>
          <w:rFonts w:ascii="Times New Roman" w:hAnsi="Times New Roman"/>
          <w:sz w:val="24"/>
          <w:szCs w:val="24"/>
        </w:rPr>
        <w:t>заключения Договора</w:t>
      </w:r>
      <w:r w:rsidR="00942123">
        <w:rPr>
          <w:rFonts w:ascii="Times New Roman" w:hAnsi="Times New Roman"/>
          <w:sz w:val="24"/>
          <w:szCs w:val="24"/>
        </w:rPr>
        <w:t xml:space="preserve"> и/или Договора о предоставлении продукта/услуги</w:t>
      </w:r>
      <w:r>
        <w:rPr>
          <w:rFonts w:ascii="Times New Roman" w:hAnsi="Times New Roman"/>
          <w:sz w:val="24"/>
          <w:szCs w:val="24"/>
        </w:rPr>
        <w:t xml:space="preserve">, </w:t>
      </w:r>
      <w:r w:rsidRPr="009658F2">
        <w:rPr>
          <w:rFonts w:ascii="Times New Roman" w:hAnsi="Times New Roman"/>
          <w:sz w:val="24"/>
          <w:szCs w:val="24"/>
        </w:rPr>
        <w:t>в случаях, установленных Федеральным законом № 115-ФЗ</w:t>
      </w:r>
      <w:r w:rsidR="009F1855">
        <w:rPr>
          <w:rFonts w:ascii="Times New Roman" w:hAnsi="Times New Roman"/>
          <w:sz w:val="24"/>
          <w:szCs w:val="24"/>
        </w:rPr>
        <w:t>, а также в иных случаях, предусмотренных действующим законодательством Российской Федерации</w:t>
      </w:r>
      <w:r>
        <w:rPr>
          <w:rFonts w:ascii="Times New Roman" w:hAnsi="Times New Roman"/>
          <w:sz w:val="24"/>
          <w:szCs w:val="24"/>
        </w:rPr>
        <w:t>.</w:t>
      </w:r>
    </w:p>
    <w:p w14:paraId="52A651D3" w14:textId="77777777" w:rsidR="00BC0195" w:rsidRDefault="000E54EB" w:rsidP="005D3C78">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sz w:val="24"/>
          <w:szCs w:val="24"/>
        </w:rPr>
        <w:t>5.1.</w:t>
      </w:r>
      <w:r w:rsidR="009658F2">
        <w:rPr>
          <w:rFonts w:ascii="Times New Roman" w:hAnsi="Times New Roman"/>
          <w:sz w:val="24"/>
          <w:szCs w:val="24"/>
        </w:rPr>
        <w:t>2</w:t>
      </w:r>
      <w:r w:rsidRPr="00C57B65">
        <w:rPr>
          <w:rFonts w:ascii="Times New Roman" w:hAnsi="Times New Roman"/>
          <w:sz w:val="24"/>
          <w:szCs w:val="24"/>
        </w:rPr>
        <w:t>.</w:t>
      </w:r>
      <w:r>
        <w:tab/>
      </w:r>
      <w:r w:rsidR="00182A50" w:rsidRPr="005D151F">
        <w:rPr>
          <w:rFonts w:ascii="Times New Roman" w:hAnsi="Times New Roman"/>
          <w:sz w:val="24"/>
          <w:szCs w:val="24"/>
        </w:rPr>
        <w:t xml:space="preserve">В одностороннем порядке вносить изменения </w:t>
      </w:r>
      <w:r w:rsidR="00F118C7" w:rsidRPr="005D151F">
        <w:rPr>
          <w:rFonts w:ascii="Times New Roman" w:hAnsi="Times New Roman"/>
          <w:sz w:val="24"/>
          <w:szCs w:val="24"/>
        </w:rPr>
        <w:t xml:space="preserve">в </w:t>
      </w:r>
      <w:r w:rsidR="00A17480">
        <w:rPr>
          <w:rFonts w:ascii="Times New Roman" w:hAnsi="Times New Roman"/>
          <w:sz w:val="24"/>
          <w:szCs w:val="24"/>
        </w:rPr>
        <w:t>настоящи</w:t>
      </w:r>
      <w:r w:rsidR="00510FDF">
        <w:rPr>
          <w:rFonts w:ascii="Times New Roman" w:hAnsi="Times New Roman"/>
          <w:sz w:val="24"/>
          <w:szCs w:val="24"/>
        </w:rPr>
        <w:t>й</w:t>
      </w:r>
      <w:r w:rsidR="00A17480">
        <w:rPr>
          <w:rFonts w:ascii="Times New Roman" w:hAnsi="Times New Roman"/>
          <w:sz w:val="24"/>
          <w:szCs w:val="24"/>
        </w:rPr>
        <w:t xml:space="preserve"> </w:t>
      </w:r>
      <w:r w:rsidR="00510FDF">
        <w:rPr>
          <w:rFonts w:ascii="Times New Roman" w:hAnsi="Times New Roman"/>
          <w:sz w:val="24"/>
          <w:szCs w:val="24"/>
        </w:rPr>
        <w:t>Договор</w:t>
      </w:r>
      <w:r w:rsidR="00F118C7" w:rsidRPr="005D151F">
        <w:rPr>
          <w:rFonts w:ascii="Times New Roman" w:hAnsi="Times New Roman"/>
          <w:sz w:val="24"/>
          <w:szCs w:val="24"/>
        </w:rPr>
        <w:t>, включая приложения к н</w:t>
      </w:r>
      <w:r w:rsidR="00A17480">
        <w:rPr>
          <w:rFonts w:ascii="Times New Roman" w:hAnsi="Times New Roman"/>
          <w:sz w:val="24"/>
          <w:szCs w:val="24"/>
        </w:rPr>
        <w:t>е</w:t>
      </w:r>
      <w:r w:rsidR="00F118C7" w:rsidRPr="005D151F">
        <w:rPr>
          <w:rFonts w:ascii="Times New Roman" w:hAnsi="Times New Roman"/>
          <w:sz w:val="24"/>
          <w:szCs w:val="24"/>
        </w:rPr>
        <w:t>м</w:t>
      </w:r>
      <w:r w:rsidR="00A17480">
        <w:rPr>
          <w:rFonts w:ascii="Times New Roman" w:hAnsi="Times New Roman"/>
          <w:sz w:val="24"/>
          <w:szCs w:val="24"/>
        </w:rPr>
        <w:t>у</w:t>
      </w:r>
      <w:r w:rsidR="00CD7726">
        <w:rPr>
          <w:rFonts w:ascii="Times New Roman" w:hAnsi="Times New Roman"/>
          <w:sz w:val="24"/>
          <w:szCs w:val="24"/>
        </w:rPr>
        <w:t>, Тарифы Банка</w:t>
      </w:r>
      <w:r w:rsidR="005D151F" w:rsidRPr="005D151F">
        <w:rPr>
          <w:rFonts w:ascii="Times New Roman" w:hAnsi="Times New Roman"/>
          <w:sz w:val="24"/>
          <w:szCs w:val="24"/>
        </w:rPr>
        <w:t xml:space="preserve"> с предварительным </w:t>
      </w:r>
      <w:r w:rsidR="002E55AF" w:rsidRPr="005D151F">
        <w:rPr>
          <w:rFonts w:ascii="Times New Roman" w:hAnsi="Times New Roman"/>
          <w:bCs/>
          <w:sz w:val="24"/>
          <w:szCs w:val="24"/>
        </w:rPr>
        <w:t xml:space="preserve">уведомлением об этом </w:t>
      </w:r>
      <w:r w:rsidR="00E21D32" w:rsidRPr="005D151F">
        <w:rPr>
          <w:rFonts w:ascii="Times New Roman" w:hAnsi="Times New Roman"/>
          <w:bCs/>
          <w:sz w:val="24"/>
          <w:szCs w:val="24"/>
        </w:rPr>
        <w:t>К</w:t>
      </w:r>
      <w:r w:rsidR="002E55AF" w:rsidRPr="005D151F">
        <w:rPr>
          <w:rFonts w:ascii="Times New Roman" w:hAnsi="Times New Roman"/>
          <w:bCs/>
          <w:sz w:val="24"/>
          <w:szCs w:val="24"/>
        </w:rPr>
        <w:t xml:space="preserve">лиента </w:t>
      </w:r>
      <w:r w:rsidR="002E55AF" w:rsidRPr="005D151F">
        <w:rPr>
          <w:rFonts w:ascii="Times New Roman" w:hAnsi="Times New Roman"/>
          <w:sz w:val="24"/>
          <w:szCs w:val="24"/>
        </w:rPr>
        <w:t xml:space="preserve">за 10 </w:t>
      </w:r>
      <w:r w:rsidR="008F4AAB">
        <w:rPr>
          <w:rFonts w:ascii="Times New Roman" w:hAnsi="Times New Roman"/>
          <w:sz w:val="24"/>
          <w:szCs w:val="24"/>
        </w:rPr>
        <w:t xml:space="preserve">(десять) </w:t>
      </w:r>
      <w:r w:rsidR="002E55AF" w:rsidRPr="005D151F">
        <w:rPr>
          <w:rFonts w:ascii="Times New Roman" w:hAnsi="Times New Roman"/>
          <w:sz w:val="24"/>
          <w:szCs w:val="24"/>
        </w:rPr>
        <w:t>рабочих дней</w:t>
      </w:r>
      <w:r w:rsidR="00E21D32" w:rsidRPr="005D151F">
        <w:rPr>
          <w:rFonts w:ascii="Times New Roman" w:hAnsi="Times New Roman"/>
          <w:sz w:val="24"/>
          <w:szCs w:val="24"/>
        </w:rPr>
        <w:t xml:space="preserve"> до внесения соответствующих изменений</w:t>
      </w:r>
      <w:r w:rsidR="00DF3189" w:rsidRPr="005D151F">
        <w:rPr>
          <w:rFonts w:ascii="Times New Roman" w:hAnsi="Times New Roman"/>
          <w:sz w:val="24"/>
          <w:szCs w:val="24"/>
        </w:rPr>
        <w:t xml:space="preserve"> в порядке, предусмотренном </w:t>
      </w:r>
      <w:r w:rsidR="00DF3189" w:rsidRPr="004E2226">
        <w:rPr>
          <w:rFonts w:ascii="Times New Roman" w:hAnsi="Times New Roman"/>
          <w:sz w:val="24"/>
          <w:szCs w:val="24"/>
        </w:rPr>
        <w:t>пунктом 2.</w:t>
      </w:r>
      <w:r w:rsidR="009658F2">
        <w:rPr>
          <w:rFonts w:ascii="Times New Roman" w:hAnsi="Times New Roman"/>
          <w:sz w:val="24"/>
          <w:szCs w:val="24"/>
        </w:rPr>
        <w:t>2</w:t>
      </w:r>
      <w:r w:rsidR="00DF3189" w:rsidRPr="004E2226">
        <w:rPr>
          <w:rFonts w:ascii="Times New Roman" w:hAnsi="Times New Roman"/>
          <w:sz w:val="24"/>
          <w:szCs w:val="24"/>
        </w:rPr>
        <w:t xml:space="preserve"> </w:t>
      </w:r>
      <w:r w:rsidR="00A17480" w:rsidRPr="004E2226">
        <w:rPr>
          <w:rFonts w:ascii="Times New Roman" w:hAnsi="Times New Roman"/>
          <w:sz w:val="24"/>
          <w:szCs w:val="24"/>
        </w:rPr>
        <w:t>настоящ</w:t>
      </w:r>
      <w:r w:rsidR="00AB503D">
        <w:rPr>
          <w:rFonts w:ascii="Times New Roman" w:hAnsi="Times New Roman"/>
          <w:sz w:val="24"/>
          <w:szCs w:val="24"/>
        </w:rPr>
        <w:t>его Договора</w:t>
      </w:r>
      <w:r w:rsidR="00DF3189" w:rsidRPr="004E2226">
        <w:rPr>
          <w:rFonts w:ascii="Times New Roman" w:hAnsi="Times New Roman"/>
          <w:sz w:val="24"/>
          <w:szCs w:val="24"/>
        </w:rPr>
        <w:t>.</w:t>
      </w:r>
      <w:r w:rsidR="00121171">
        <w:rPr>
          <w:rFonts w:ascii="Times New Roman" w:hAnsi="Times New Roman"/>
          <w:sz w:val="24"/>
          <w:szCs w:val="24"/>
        </w:rPr>
        <w:t xml:space="preserve"> </w:t>
      </w:r>
      <w:r w:rsidR="005D151F" w:rsidRPr="005D151F">
        <w:rPr>
          <w:rFonts w:ascii="Times New Roman" w:hAnsi="Times New Roman"/>
          <w:bCs/>
          <w:sz w:val="24"/>
          <w:szCs w:val="24"/>
        </w:rPr>
        <w:t>И</w:t>
      </w:r>
      <w:r w:rsidR="00BC0195" w:rsidRPr="005D151F">
        <w:rPr>
          <w:rFonts w:ascii="Times New Roman" w:hAnsi="Times New Roman"/>
          <w:bCs/>
          <w:sz w:val="24"/>
          <w:szCs w:val="24"/>
        </w:rPr>
        <w:t>зменения, вносимые</w:t>
      </w:r>
      <w:r w:rsidR="005D151F" w:rsidRPr="005D151F">
        <w:rPr>
          <w:rFonts w:ascii="Times New Roman" w:hAnsi="Times New Roman"/>
          <w:bCs/>
          <w:sz w:val="24"/>
          <w:szCs w:val="24"/>
        </w:rPr>
        <w:t xml:space="preserve"> Банком</w:t>
      </w:r>
      <w:r w:rsidR="00BC0195" w:rsidRPr="005D151F">
        <w:rPr>
          <w:rFonts w:ascii="Times New Roman" w:hAnsi="Times New Roman"/>
          <w:bCs/>
          <w:sz w:val="24"/>
          <w:szCs w:val="24"/>
        </w:rPr>
        <w:t xml:space="preserve">, вступают в силу </w:t>
      </w:r>
      <w:r w:rsidR="00FB2942">
        <w:rPr>
          <w:rFonts w:ascii="Times New Roman" w:hAnsi="Times New Roman"/>
          <w:bCs/>
          <w:sz w:val="24"/>
          <w:szCs w:val="24"/>
        </w:rPr>
        <w:t xml:space="preserve">для всех </w:t>
      </w:r>
      <w:r w:rsidR="00FB2942">
        <w:rPr>
          <w:rFonts w:ascii="Times New Roman" w:hAnsi="Times New Roman"/>
          <w:bCs/>
          <w:sz w:val="24"/>
          <w:szCs w:val="24"/>
        </w:rPr>
        <w:lastRenderedPageBreak/>
        <w:t xml:space="preserve">Клиентов и изменяют условия </w:t>
      </w:r>
      <w:r w:rsidR="00E02209">
        <w:rPr>
          <w:rFonts w:ascii="Times New Roman" w:hAnsi="Times New Roman"/>
          <w:bCs/>
          <w:sz w:val="24"/>
          <w:szCs w:val="24"/>
        </w:rPr>
        <w:t xml:space="preserve">настоящего Договора и </w:t>
      </w:r>
      <w:r w:rsidR="00FB2942">
        <w:rPr>
          <w:rFonts w:ascii="Times New Roman" w:hAnsi="Times New Roman"/>
          <w:bCs/>
          <w:sz w:val="24"/>
          <w:szCs w:val="24"/>
        </w:rPr>
        <w:t xml:space="preserve">заключенных </w:t>
      </w:r>
      <w:r w:rsidR="00E02209">
        <w:rPr>
          <w:rFonts w:ascii="Times New Roman" w:hAnsi="Times New Roman"/>
          <w:bCs/>
          <w:sz w:val="24"/>
          <w:szCs w:val="24"/>
        </w:rPr>
        <w:t>д</w:t>
      </w:r>
      <w:r w:rsidR="00FB2942">
        <w:rPr>
          <w:rFonts w:ascii="Times New Roman" w:hAnsi="Times New Roman"/>
          <w:bCs/>
          <w:sz w:val="24"/>
          <w:szCs w:val="24"/>
        </w:rPr>
        <w:t>оговоров</w:t>
      </w:r>
      <w:r w:rsidR="00E02209">
        <w:rPr>
          <w:rFonts w:ascii="Times New Roman" w:hAnsi="Times New Roman"/>
          <w:bCs/>
          <w:sz w:val="24"/>
          <w:szCs w:val="24"/>
        </w:rPr>
        <w:t xml:space="preserve"> о предоставлении банковского продукта/услуги</w:t>
      </w:r>
      <w:r w:rsidR="00FB2942">
        <w:rPr>
          <w:rFonts w:ascii="Times New Roman" w:hAnsi="Times New Roman"/>
          <w:bCs/>
          <w:sz w:val="24"/>
          <w:szCs w:val="24"/>
        </w:rPr>
        <w:t xml:space="preserve"> начиная со дня, следующего за днем истечения срока, указанного </w:t>
      </w:r>
      <w:r w:rsidR="00BC0195" w:rsidRPr="005D151F">
        <w:rPr>
          <w:rFonts w:ascii="Times New Roman" w:hAnsi="Times New Roman"/>
          <w:bCs/>
          <w:sz w:val="24"/>
          <w:szCs w:val="24"/>
        </w:rPr>
        <w:t>в настоящем пункте</w:t>
      </w:r>
      <w:r w:rsidR="00FB2942">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5D151F">
        <w:rPr>
          <w:rFonts w:ascii="Times New Roman" w:hAnsi="Times New Roman"/>
          <w:bCs/>
          <w:sz w:val="24"/>
          <w:szCs w:val="24"/>
        </w:rPr>
        <w:t>.</w:t>
      </w:r>
    </w:p>
    <w:p w14:paraId="519DEFC1" w14:textId="77777777" w:rsidR="00DA0CB3" w:rsidRPr="004C5BEE" w:rsidRDefault="00DA0CB3" w:rsidP="00DA0CB3">
      <w:pPr>
        <w:pStyle w:val="Style4"/>
        <w:widowControl/>
        <w:spacing w:line="240" w:lineRule="auto"/>
        <w:ind w:firstLine="709"/>
        <w:rPr>
          <w:rFonts w:ascii="Times New Roman" w:hAnsi="Times New Roman"/>
          <w:bCs/>
        </w:rPr>
      </w:pPr>
      <w:r>
        <w:rPr>
          <w:rFonts w:ascii="Times New Roman" w:hAnsi="Times New Roman"/>
          <w:bCs/>
        </w:rPr>
        <w:t xml:space="preserve">Непоступление в Банк в установленный настоящим пунктом срок от Клиента каких-либо возражений относительно предполагаемых изменений признается Сторонами фактом, подтверждающим согласие Клиента с предлагаемыми изменениями/дополнениями </w:t>
      </w:r>
      <w:r w:rsidR="00E02209">
        <w:rPr>
          <w:rFonts w:ascii="Times New Roman" w:hAnsi="Times New Roman"/>
          <w:bCs/>
        </w:rPr>
        <w:t xml:space="preserve">в настоящий Договор, </w:t>
      </w:r>
      <w:r w:rsidR="00656FF0">
        <w:rPr>
          <w:rFonts w:ascii="Times New Roman" w:hAnsi="Times New Roman"/>
          <w:bCs/>
        </w:rPr>
        <w:t>п</w:t>
      </w:r>
      <w:r w:rsidR="00E02209">
        <w:rPr>
          <w:rFonts w:ascii="Times New Roman" w:hAnsi="Times New Roman"/>
          <w:bCs/>
        </w:rPr>
        <w:t xml:space="preserve">риложения к нему, </w:t>
      </w:r>
      <w:r w:rsidRPr="008517A9">
        <w:rPr>
          <w:rFonts w:ascii="Times New Roman" w:hAnsi="Times New Roman"/>
          <w:bCs/>
        </w:rPr>
        <w:t>Тариф</w:t>
      </w:r>
      <w:r w:rsidR="00E02209">
        <w:rPr>
          <w:rFonts w:ascii="Times New Roman" w:hAnsi="Times New Roman"/>
          <w:bCs/>
        </w:rPr>
        <w:t>ы</w:t>
      </w:r>
      <w:r w:rsidR="005C568D">
        <w:rPr>
          <w:rFonts w:ascii="Times New Roman" w:hAnsi="Times New Roman"/>
          <w:bCs/>
        </w:rPr>
        <w:t xml:space="preserve"> Банка</w:t>
      </w:r>
      <w:r w:rsidRPr="008517A9">
        <w:rPr>
          <w:rFonts w:ascii="Times New Roman" w:hAnsi="Times New Roman"/>
          <w:bCs/>
        </w:rPr>
        <w:t>, в том числе утверждение</w:t>
      </w:r>
      <w:r>
        <w:rPr>
          <w:rFonts w:ascii="Times New Roman" w:hAnsi="Times New Roman"/>
          <w:bCs/>
        </w:rPr>
        <w:t>м</w:t>
      </w:r>
      <w:r w:rsidRPr="008517A9">
        <w:rPr>
          <w:rFonts w:ascii="Times New Roman" w:hAnsi="Times New Roman"/>
          <w:bCs/>
        </w:rPr>
        <w:t xml:space="preserve"> Банком новой редакции настоящ</w:t>
      </w:r>
      <w:r w:rsidR="00E02209">
        <w:rPr>
          <w:rFonts w:ascii="Times New Roman" w:hAnsi="Times New Roman"/>
          <w:bCs/>
        </w:rPr>
        <w:t>его Договора</w:t>
      </w:r>
      <w:r>
        <w:rPr>
          <w:rFonts w:ascii="Times New Roman" w:hAnsi="Times New Roman"/>
          <w:bCs/>
        </w:rPr>
        <w:t xml:space="preserve">. </w:t>
      </w:r>
      <w:r w:rsidRPr="007A30EE">
        <w:rPr>
          <w:rFonts w:ascii="Times New Roman" w:hAnsi="Times New Roman"/>
          <w:bCs/>
        </w:rPr>
        <w:t xml:space="preserve">В случае несогласия </w:t>
      </w:r>
      <w:r w:rsidR="00E02209">
        <w:rPr>
          <w:rFonts w:ascii="Times New Roman" w:hAnsi="Times New Roman"/>
          <w:bCs/>
        </w:rPr>
        <w:t>Клиента</w:t>
      </w:r>
      <w:r w:rsidRPr="007A30EE">
        <w:rPr>
          <w:rFonts w:ascii="Times New Roman" w:hAnsi="Times New Roman"/>
          <w:bCs/>
        </w:rPr>
        <w:t xml:space="preserve"> с будущими изменениями в настоящи</w:t>
      </w:r>
      <w:r w:rsidR="00E02209">
        <w:rPr>
          <w:rFonts w:ascii="Times New Roman" w:hAnsi="Times New Roman"/>
          <w:bCs/>
        </w:rPr>
        <w:t xml:space="preserve">й Договор, </w:t>
      </w:r>
      <w:r w:rsidR="00656FF0">
        <w:rPr>
          <w:rFonts w:ascii="Times New Roman" w:hAnsi="Times New Roman"/>
          <w:bCs/>
        </w:rPr>
        <w:t>п</w:t>
      </w:r>
      <w:r w:rsidR="00E02209">
        <w:rPr>
          <w:rFonts w:ascii="Times New Roman" w:hAnsi="Times New Roman"/>
          <w:bCs/>
        </w:rPr>
        <w:t>риложения к нему</w:t>
      </w:r>
      <w:r>
        <w:rPr>
          <w:rFonts w:ascii="Times New Roman" w:hAnsi="Times New Roman"/>
          <w:bCs/>
        </w:rPr>
        <w:t xml:space="preserve"> и/или Тарифы</w:t>
      </w:r>
      <w:r w:rsidR="005C568D">
        <w:rPr>
          <w:rFonts w:ascii="Times New Roman" w:hAnsi="Times New Roman"/>
          <w:bCs/>
        </w:rPr>
        <w:t xml:space="preserve"> Банка</w:t>
      </w:r>
      <w:r w:rsidRPr="007A30EE">
        <w:rPr>
          <w:rFonts w:ascii="Times New Roman" w:hAnsi="Times New Roman"/>
          <w:bCs/>
        </w:rPr>
        <w:t xml:space="preserve">, </w:t>
      </w:r>
      <w:r w:rsidR="00E02209">
        <w:rPr>
          <w:rFonts w:ascii="Times New Roman" w:hAnsi="Times New Roman"/>
          <w:bCs/>
        </w:rPr>
        <w:t>Клиент</w:t>
      </w:r>
      <w:r w:rsidRPr="007A30EE">
        <w:rPr>
          <w:rFonts w:ascii="Times New Roman" w:hAnsi="Times New Roman"/>
          <w:bCs/>
        </w:rPr>
        <w:t xml:space="preserve"> в любое время вправе</w:t>
      </w:r>
      <w:r w:rsidR="00E02209">
        <w:rPr>
          <w:rFonts w:ascii="Times New Roman" w:hAnsi="Times New Roman"/>
          <w:bCs/>
        </w:rPr>
        <w:t xml:space="preserve"> в одностороннем порядке расторгнуть Договор в </w:t>
      </w:r>
      <w:r w:rsidRPr="007A30EE">
        <w:rPr>
          <w:rFonts w:ascii="Times New Roman" w:hAnsi="Times New Roman"/>
          <w:bCs/>
        </w:rPr>
        <w:t xml:space="preserve">соответствии с </w:t>
      </w:r>
      <w:r w:rsidR="00E02209">
        <w:rPr>
          <w:rFonts w:ascii="Times New Roman" w:hAnsi="Times New Roman"/>
          <w:bCs/>
        </w:rPr>
        <w:t>п</w:t>
      </w:r>
      <w:r w:rsidR="00CA524F">
        <w:rPr>
          <w:rFonts w:ascii="Times New Roman" w:hAnsi="Times New Roman"/>
          <w:bCs/>
        </w:rPr>
        <w:t>унктом</w:t>
      </w:r>
      <w:r w:rsidR="00E02209">
        <w:rPr>
          <w:rFonts w:ascii="Times New Roman" w:hAnsi="Times New Roman"/>
          <w:bCs/>
        </w:rPr>
        <w:t xml:space="preserve"> 7 настоящего Договора</w:t>
      </w:r>
      <w:r w:rsidRPr="007A30EE">
        <w:rPr>
          <w:rFonts w:ascii="Times New Roman" w:hAnsi="Times New Roman"/>
          <w:bCs/>
        </w:rPr>
        <w:t>.</w:t>
      </w:r>
    </w:p>
    <w:p w14:paraId="3303B2BB" w14:textId="77777777" w:rsidR="00AB503D" w:rsidRPr="00DF6ABC" w:rsidRDefault="00AB503D" w:rsidP="005D3C78">
      <w:pPr>
        <w:tabs>
          <w:tab w:val="left" w:pos="1134"/>
        </w:tabs>
        <w:spacing w:after="0" w:line="240" w:lineRule="auto"/>
        <w:ind w:firstLine="709"/>
        <w:jc w:val="both"/>
        <w:rPr>
          <w:rFonts w:ascii="Times New Roman" w:eastAsia="Times New Roman" w:hAnsi="Times New Roman"/>
          <w:bCs/>
          <w:sz w:val="24"/>
          <w:szCs w:val="24"/>
          <w:lang w:eastAsia="ru-RU"/>
        </w:rPr>
      </w:pPr>
      <w:r>
        <w:rPr>
          <w:rFonts w:ascii="Times New Roman" w:hAnsi="Times New Roman"/>
          <w:bCs/>
          <w:sz w:val="24"/>
          <w:szCs w:val="24"/>
        </w:rPr>
        <w:t>5.1.3.</w:t>
      </w:r>
      <w:r w:rsidR="00C40229">
        <w:rPr>
          <w:rFonts w:ascii="Times New Roman" w:hAnsi="Times New Roman"/>
          <w:bCs/>
          <w:sz w:val="24"/>
          <w:szCs w:val="24"/>
        </w:rPr>
        <w:tab/>
      </w:r>
      <w:r w:rsidRPr="00DF6ABC">
        <w:rPr>
          <w:rFonts w:ascii="Times New Roman" w:eastAsia="Times New Roman" w:hAnsi="Times New Roman"/>
          <w:bCs/>
          <w:sz w:val="24"/>
          <w:szCs w:val="24"/>
          <w:lang w:eastAsia="ru-RU"/>
        </w:rPr>
        <w:t xml:space="preserve">Запрашивать </w:t>
      </w:r>
      <w:r w:rsidR="00DF6ABC" w:rsidRPr="00DF6ABC">
        <w:rPr>
          <w:rFonts w:ascii="Times New Roman" w:eastAsia="Times New Roman" w:hAnsi="Times New Roman"/>
          <w:bCs/>
          <w:sz w:val="24"/>
          <w:szCs w:val="24"/>
          <w:lang w:eastAsia="ru-RU"/>
        </w:rPr>
        <w:t xml:space="preserve">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и </w:t>
      </w:r>
      <w:proofErr w:type="spellStart"/>
      <w:r w:rsidR="00DF6ABC" w:rsidRPr="00DF6ABC">
        <w:rPr>
          <w:rFonts w:ascii="Times New Roman" w:eastAsia="Times New Roman" w:hAnsi="Times New Roman"/>
          <w:bCs/>
          <w:sz w:val="24"/>
          <w:szCs w:val="24"/>
          <w:lang w:eastAsia="ru-RU"/>
        </w:rPr>
        <w:t>бенефициарных</w:t>
      </w:r>
      <w:proofErr w:type="spellEnd"/>
      <w:r w:rsidR="00DF6ABC" w:rsidRPr="00DF6ABC">
        <w:rPr>
          <w:rFonts w:ascii="Times New Roman" w:eastAsia="Times New Roman" w:hAnsi="Times New Roman"/>
          <w:bCs/>
          <w:sz w:val="24"/>
          <w:szCs w:val="24"/>
          <w:lang w:eastAsia="ru-RU"/>
        </w:rPr>
        <w:t xml:space="preserve">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14:paraId="2FEC6DD3" w14:textId="77777777" w:rsidR="00FA4D03" w:rsidRDefault="007B38F5" w:rsidP="005D3C78">
      <w:pPr>
        <w:tabs>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5.1.</w:t>
      </w:r>
      <w:r w:rsidR="00AB503D">
        <w:rPr>
          <w:rFonts w:ascii="Times New Roman" w:hAnsi="Times New Roman"/>
          <w:sz w:val="24"/>
          <w:szCs w:val="24"/>
        </w:rPr>
        <w:t>4</w:t>
      </w:r>
      <w:r>
        <w:rPr>
          <w:rFonts w:ascii="Times New Roman" w:hAnsi="Times New Roman"/>
          <w:sz w:val="24"/>
          <w:szCs w:val="24"/>
        </w:rPr>
        <w:t>.</w:t>
      </w:r>
      <w:r w:rsidR="00C40229">
        <w:rPr>
          <w:rFonts w:ascii="Times New Roman" w:hAnsi="Times New Roman"/>
          <w:sz w:val="24"/>
          <w:szCs w:val="24"/>
        </w:rPr>
        <w:tab/>
      </w:r>
      <w:r w:rsidR="00FA4D03" w:rsidRPr="00FA4D03">
        <w:rPr>
          <w:rFonts w:ascii="Times New Roman" w:hAnsi="Times New Roman"/>
          <w:bCs/>
          <w:sz w:val="24"/>
          <w:szCs w:val="24"/>
        </w:rPr>
        <w:t>Запрашивать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14:paraId="1C3E12D8" w14:textId="77777777" w:rsidR="007B38F5" w:rsidRDefault="00FA4D03" w:rsidP="005D3C78">
      <w:pPr>
        <w:tabs>
          <w:tab w:val="left" w:pos="1134"/>
        </w:tabs>
        <w:spacing w:after="0" w:line="240" w:lineRule="auto"/>
        <w:ind w:firstLine="709"/>
        <w:jc w:val="both"/>
        <w:rPr>
          <w:rFonts w:ascii="Times New Roman" w:hAnsi="Times New Roman"/>
          <w:bCs/>
          <w:sz w:val="24"/>
          <w:szCs w:val="24"/>
        </w:rPr>
      </w:pPr>
      <w:r>
        <w:rPr>
          <w:rFonts w:ascii="Times New Roman" w:hAnsi="Times New Roman"/>
          <w:sz w:val="24"/>
          <w:szCs w:val="24"/>
        </w:rPr>
        <w:t xml:space="preserve">5.1.5. </w:t>
      </w:r>
      <w:r w:rsidR="007B38F5" w:rsidRPr="00A46229">
        <w:rPr>
          <w:rFonts w:ascii="Times New Roman" w:hAnsi="Times New Roman"/>
          <w:bCs/>
          <w:sz w:val="24"/>
          <w:szCs w:val="24"/>
        </w:rPr>
        <w:t xml:space="preserve">Расторгнуть </w:t>
      </w:r>
      <w:r w:rsidR="00A46229" w:rsidRPr="00A46229">
        <w:rPr>
          <w:rFonts w:ascii="Times New Roman" w:hAnsi="Times New Roman"/>
          <w:bCs/>
          <w:sz w:val="24"/>
          <w:szCs w:val="24"/>
        </w:rPr>
        <w:t>Договор с клиентом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ст. 7 Федерального закона № 115-ФЗ.</w:t>
      </w:r>
    </w:p>
    <w:p w14:paraId="14659E1F" w14:textId="77777777" w:rsidR="00A46229" w:rsidRPr="00A46229" w:rsidRDefault="00A46229"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A46229">
        <w:rPr>
          <w:rFonts w:ascii="Times New Roman" w:eastAsia="Times New Roman" w:hAnsi="Times New Roman"/>
          <w:bCs/>
          <w:sz w:val="24"/>
          <w:szCs w:val="24"/>
          <w:lang w:eastAsia="ru-RU"/>
        </w:rPr>
        <w:t>5.1.6. Отказать в заключении Договора с Клиентом на основании пункта 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14:paraId="196FC0D7" w14:textId="77777777" w:rsidR="00A46229" w:rsidRPr="00A46229" w:rsidRDefault="00A46229"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A46229">
        <w:rPr>
          <w:rFonts w:ascii="Times New Roman" w:eastAsia="Times New Roman" w:hAnsi="Times New Roman"/>
          <w:bCs/>
          <w:sz w:val="24"/>
          <w:szCs w:val="24"/>
          <w:lang w:eastAsia="ru-RU"/>
        </w:rPr>
        <w:t xml:space="preserve">5.1.7. Отказать Клиенту в выполнении распоряжения о совершении операции </w:t>
      </w:r>
      <w:r w:rsidRPr="00A46229">
        <w:rPr>
          <w:rFonts w:ascii="Times New Roman" w:eastAsia="Times New Roman" w:hAnsi="Times New Roman"/>
          <w:bCs/>
          <w:sz w:val="24"/>
          <w:szCs w:val="24"/>
          <w:lang w:eastAsia="ru-RU"/>
        </w:rPr>
        <w:br/>
        <w:t>в случае, если у работников Банка возникают подозрения, что операция совершается в целях ПОД/ФТ, а также в случае, если Клиентом не представлены необходимые сведения/документы для обновления сведений в установленные Банком сроки, полученных в результате идентификации.</w:t>
      </w:r>
    </w:p>
    <w:p w14:paraId="6F45A6B5" w14:textId="77777777" w:rsidR="00A46229" w:rsidRPr="00A46229" w:rsidRDefault="00A46229"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A46229">
        <w:rPr>
          <w:rFonts w:ascii="Times New Roman" w:eastAsia="Times New Roman" w:hAnsi="Times New Roman"/>
          <w:bCs/>
          <w:sz w:val="24"/>
          <w:szCs w:val="24"/>
          <w:lang w:eastAsia="ru-RU"/>
        </w:rPr>
        <w:t xml:space="preserve">5.1.8. Не принимать на обслуживание лиц, осуществляющих деятельность </w:t>
      </w:r>
      <w:r w:rsidRPr="00A46229">
        <w:rPr>
          <w:rFonts w:ascii="Times New Roman" w:eastAsia="Times New Roman" w:hAnsi="Times New Roman"/>
          <w:bCs/>
          <w:sz w:val="24"/>
          <w:szCs w:val="24"/>
          <w:lang w:eastAsia="ru-RU"/>
        </w:rPr>
        <w:br/>
        <w:t xml:space="preserve">на территории Российской Федерации без полученной в установленном порядке лицензии, </w:t>
      </w:r>
      <w:r w:rsidRPr="00A46229">
        <w:rPr>
          <w:rFonts w:ascii="Times New Roman" w:eastAsia="Times New Roman" w:hAnsi="Times New Roman"/>
          <w:bCs/>
          <w:sz w:val="24"/>
          <w:szCs w:val="24"/>
          <w:lang w:eastAsia="ru-RU"/>
        </w:rPr>
        <w:br/>
        <w:t xml:space="preserve">в случае, если законодательство Российской Федерации в отношении такой деятельности предусматривает ее наличие, а также право не осуществлять операции с денежными средствами или иным имуществом по поручению таких лиц. </w:t>
      </w:r>
    </w:p>
    <w:p w14:paraId="5E196D35" w14:textId="165D62D0" w:rsidR="00A46229" w:rsidRPr="00A46229" w:rsidRDefault="00A46229"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A46229">
        <w:rPr>
          <w:rFonts w:ascii="Times New Roman" w:eastAsia="Times New Roman" w:hAnsi="Times New Roman"/>
          <w:bCs/>
          <w:sz w:val="24"/>
          <w:szCs w:val="24"/>
          <w:lang w:eastAsia="ru-RU"/>
        </w:rPr>
        <w:t xml:space="preserve">5.1.9. Не принимать на обслуживание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w:t>
      </w:r>
      <w:r w:rsidR="00DD5E72">
        <w:rPr>
          <w:rFonts w:ascii="Times New Roman" w:eastAsia="Times New Roman" w:hAnsi="Times New Roman"/>
          <w:bCs/>
          <w:sz w:val="24"/>
          <w:szCs w:val="24"/>
          <w:lang w:eastAsia="ru-RU"/>
        </w:rPr>
        <w:t>«</w:t>
      </w:r>
      <w:r w:rsidRPr="00A46229">
        <w:rPr>
          <w:rFonts w:ascii="Times New Roman" w:eastAsia="Times New Roman" w:hAnsi="Times New Roman"/>
          <w:bCs/>
          <w:sz w:val="24"/>
          <w:szCs w:val="24"/>
          <w:lang w:eastAsia="ru-RU"/>
        </w:rPr>
        <w:t>Интернет</w:t>
      </w:r>
      <w:r w:rsidR="00DD5E72">
        <w:rPr>
          <w:rFonts w:ascii="Times New Roman" w:eastAsia="Times New Roman" w:hAnsi="Times New Roman"/>
          <w:bCs/>
          <w:sz w:val="24"/>
          <w:szCs w:val="24"/>
          <w:lang w:eastAsia="ru-RU"/>
        </w:rPr>
        <w:t>»</w:t>
      </w:r>
      <w:r w:rsidRPr="00A46229">
        <w:rPr>
          <w:rFonts w:ascii="Times New Roman" w:eastAsia="Times New Roman" w:hAnsi="Times New Roman"/>
          <w:bCs/>
          <w:sz w:val="24"/>
          <w:szCs w:val="24"/>
          <w:lang w:eastAsia="ru-RU"/>
        </w:rPr>
        <w:t xml:space="preserve">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14:paraId="107F630C" w14:textId="77777777" w:rsidR="00A46229" w:rsidRPr="00A46229" w:rsidRDefault="00A46229"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A46229">
        <w:rPr>
          <w:rFonts w:ascii="Times New Roman" w:eastAsia="Times New Roman" w:hAnsi="Times New Roman"/>
          <w:bCs/>
          <w:sz w:val="24"/>
          <w:szCs w:val="24"/>
          <w:lang w:eastAsia="ru-RU"/>
        </w:rPr>
        <w:t xml:space="preserve">5.1.10. Применять меры по замораживанию (блокированию) денежных средств или иного имущества в соответствии с подпунктом 6 п. 1 ст. 7 Федерального закона № 115-ФЗ. </w:t>
      </w:r>
    </w:p>
    <w:p w14:paraId="02078035" w14:textId="77777777" w:rsidR="00A46229" w:rsidRPr="00A46229" w:rsidRDefault="00A46229" w:rsidP="00A46229">
      <w:pPr>
        <w:tabs>
          <w:tab w:val="left" w:pos="1134"/>
        </w:tabs>
        <w:spacing w:after="0" w:line="240" w:lineRule="auto"/>
        <w:ind w:firstLine="709"/>
        <w:jc w:val="both"/>
        <w:rPr>
          <w:rFonts w:ascii="Times New Roman" w:hAnsi="Times New Roman"/>
          <w:bCs/>
          <w:sz w:val="24"/>
          <w:szCs w:val="24"/>
        </w:rPr>
      </w:pPr>
      <w:r w:rsidRPr="00A46229">
        <w:rPr>
          <w:rFonts w:ascii="Times New Roman" w:eastAsia="Times New Roman" w:hAnsi="Times New Roman"/>
          <w:bCs/>
          <w:sz w:val="24"/>
          <w:szCs w:val="24"/>
          <w:lang w:eastAsia="ru-RU"/>
        </w:rPr>
        <w:t>5.1.11. Приостанавливать операции с денежными средствами или иным имуществом, за исключением операций по зачислению денежных средств, поступивших на Счет Клиента в соответствии с п. 10 ст. 7 Федерального закона № 115-ФЗ</w:t>
      </w:r>
      <w:r w:rsidRPr="00A46229">
        <w:rPr>
          <w:rFonts w:ascii="Times New Roman" w:eastAsia="Times New Roman" w:hAnsi="Times New Roman"/>
          <w:iCs/>
          <w:sz w:val="24"/>
          <w:szCs w:val="24"/>
          <w:lang w:eastAsia="ru-RU"/>
        </w:rPr>
        <w:t>.</w:t>
      </w:r>
    </w:p>
    <w:p w14:paraId="67008DFC" w14:textId="77777777" w:rsidR="00092CBC" w:rsidRPr="00092CBC" w:rsidRDefault="00092CBC" w:rsidP="00092CBC">
      <w:pPr>
        <w:tabs>
          <w:tab w:val="left" w:pos="1134"/>
        </w:tabs>
        <w:spacing w:after="0" w:line="240" w:lineRule="auto"/>
        <w:ind w:firstLine="709"/>
        <w:jc w:val="both"/>
        <w:rPr>
          <w:rFonts w:ascii="Times New Roman" w:eastAsia="Times New Roman" w:hAnsi="Times New Roman"/>
          <w:bCs/>
          <w:iCs/>
          <w:sz w:val="24"/>
          <w:szCs w:val="24"/>
          <w:lang w:eastAsia="ru-RU"/>
        </w:rPr>
      </w:pPr>
      <w:r w:rsidRPr="00092CBC">
        <w:rPr>
          <w:rFonts w:ascii="Times New Roman" w:eastAsia="Times New Roman" w:hAnsi="Times New Roman"/>
          <w:bCs/>
          <w:iCs/>
          <w:sz w:val="24"/>
          <w:szCs w:val="24"/>
          <w:lang w:eastAsia="ru-RU"/>
        </w:rPr>
        <w:lastRenderedPageBreak/>
        <w:t>5.1.12. В случае неуплаты Клиентом комиссионного вознаграждения в соответствии 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14:paraId="1B53F782" w14:textId="77777777" w:rsidR="00092CBC" w:rsidRPr="00A46229" w:rsidRDefault="00092CBC" w:rsidP="00092CBC">
      <w:pPr>
        <w:tabs>
          <w:tab w:val="left" w:pos="1134"/>
        </w:tabs>
        <w:spacing w:after="0" w:line="240" w:lineRule="auto"/>
        <w:ind w:firstLine="709"/>
        <w:jc w:val="both"/>
        <w:rPr>
          <w:rFonts w:ascii="Times New Roman" w:hAnsi="Times New Roman"/>
          <w:bCs/>
          <w:sz w:val="24"/>
          <w:szCs w:val="24"/>
        </w:rPr>
      </w:pPr>
      <w:r w:rsidRPr="00092CBC">
        <w:rPr>
          <w:rFonts w:ascii="Times New Roman" w:eastAsia="Times New Roman" w:hAnsi="Times New Roman"/>
          <w:iCs/>
          <w:sz w:val="24"/>
          <w:szCs w:val="24"/>
          <w:lang w:eastAsia="ru-RU"/>
        </w:rPr>
        <w:t>5.1.13. Отказать в приеме к исполнению расчетного документа в случае недостаточности денежных</w:t>
      </w:r>
      <w:r w:rsidRPr="00092CBC">
        <w:rPr>
          <w:rFonts w:ascii="Times New Roman" w:eastAsia="Times New Roman" w:hAnsi="Times New Roman"/>
          <w:bCs/>
          <w:iCs/>
          <w:sz w:val="24"/>
          <w:szCs w:val="24"/>
          <w:lang w:eastAsia="ru-RU"/>
        </w:rPr>
        <w:t xml:space="preserve"> средств на Счете(ах) Клиента для оплаты комиссионного вознаграждения Банка в соответствии с Тарифами Банка.</w:t>
      </w:r>
    </w:p>
    <w:p w14:paraId="74CE113F" w14:textId="77777777" w:rsidR="001C55A4" w:rsidRPr="00094D69" w:rsidRDefault="001C55A4" w:rsidP="004C5BEE">
      <w:pPr>
        <w:tabs>
          <w:tab w:val="left" w:pos="1276"/>
        </w:tabs>
        <w:spacing w:after="0" w:line="240" w:lineRule="auto"/>
        <w:ind w:firstLine="709"/>
        <w:jc w:val="both"/>
        <w:rPr>
          <w:rFonts w:ascii="Times New Roman" w:hAnsi="Times New Roman"/>
          <w:b/>
          <w:bCs/>
          <w:sz w:val="24"/>
          <w:szCs w:val="24"/>
        </w:rPr>
      </w:pPr>
      <w:r w:rsidRPr="00C57B65">
        <w:rPr>
          <w:rFonts w:ascii="Times New Roman" w:hAnsi="Times New Roman"/>
          <w:bCs/>
          <w:sz w:val="24"/>
          <w:szCs w:val="24"/>
        </w:rPr>
        <w:t>5.2.</w:t>
      </w:r>
      <w:r w:rsidRPr="00094D69">
        <w:rPr>
          <w:rFonts w:ascii="Times New Roman" w:hAnsi="Times New Roman"/>
          <w:b/>
          <w:bCs/>
          <w:sz w:val="24"/>
          <w:szCs w:val="24"/>
        </w:rPr>
        <w:tab/>
        <w:t>Клиент имеет право:</w:t>
      </w:r>
    </w:p>
    <w:p w14:paraId="20788D3C" w14:textId="77777777" w:rsidR="003C3F6A" w:rsidRDefault="003B19AA" w:rsidP="00B72051">
      <w:pPr>
        <w:tabs>
          <w:tab w:val="left" w:pos="1134"/>
        </w:tabs>
        <w:spacing w:after="0" w:line="240" w:lineRule="auto"/>
        <w:ind w:firstLine="709"/>
        <w:jc w:val="both"/>
        <w:rPr>
          <w:rFonts w:ascii="Times New Roman" w:hAnsi="Times New Roman"/>
          <w:sz w:val="24"/>
          <w:szCs w:val="24"/>
        </w:rPr>
      </w:pPr>
      <w:r w:rsidRPr="00C57B65">
        <w:rPr>
          <w:rFonts w:ascii="Times New Roman" w:hAnsi="Times New Roman"/>
          <w:bCs/>
          <w:sz w:val="24"/>
          <w:szCs w:val="24"/>
        </w:rPr>
        <w:t>5.2.1.</w:t>
      </w:r>
      <w:r w:rsidRPr="00094D69">
        <w:rPr>
          <w:rFonts w:ascii="Times New Roman" w:hAnsi="Times New Roman"/>
          <w:b/>
          <w:bCs/>
          <w:sz w:val="24"/>
          <w:szCs w:val="24"/>
        </w:rPr>
        <w:tab/>
      </w:r>
      <w:r w:rsidR="002F2A93">
        <w:rPr>
          <w:rFonts w:ascii="Times New Roman" w:hAnsi="Times New Roman"/>
          <w:sz w:val="24"/>
          <w:szCs w:val="24"/>
        </w:rPr>
        <w:t>В течение действия Договора получать по своему усмотрению необходимые продукты/услуги согласно условиям их предоставления в составе Договора.</w:t>
      </w:r>
    </w:p>
    <w:p w14:paraId="4BCEFE34" w14:textId="77777777" w:rsidR="002F2A93" w:rsidRPr="00094D69" w:rsidRDefault="002F2A93" w:rsidP="00B72051">
      <w:pPr>
        <w:tabs>
          <w:tab w:val="left" w:pos="1134"/>
        </w:tabs>
        <w:spacing w:after="0" w:line="240" w:lineRule="auto"/>
        <w:ind w:firstLine="709"/>
        <w:jc w:val="both"/>
        <w:rPr>
          <w:rFonts w:ascii="Times New Roman" w:hAnsi="Times New Roman"/>
          <w:bCs/>
          <w:sz w:val="24"/>
          <w:szCs w:val="24"/>
        </w:rPr>
      </w:pPr>
      <w:r>
        <w:rPr>
          <w:rFonts w:ascii="Times New Roman" w:hAnsi="Times New Roman"/>
          <w:sz w:val="24"/>
          <w:szCs w:val="24"/>
        </w:rPr>
        <w:t>5.2.2.</w:t>
      </w:r>
      <w:r w:rsidR="00C40229">
        <w:rPr>
          <w:rFonts w:ascii="Times New Roman" w:hAnsi="Times New Roman"/>
          <w:sz w:val="24"/>
          <w:szCs w:val="24"/>
        </w:rPr>
        <w:tab/>
      </w:r>
      <w:r>
        <w:rPr>
          <w:rFonts w:ascii="Times New Roman" w:hAnsi="Times New Roman"/>
          <w:sz w:val="24"/>
          <w:szCs w:val="24"/>
        </w:rPr>
        <w:t>Расторгнуть Договор в порядке и сроки, установленные п</w:t>
      </w:r>
      <w:r w:rsidR="00CA524F">
        <w:rPr>
          <w:rFonts w:ascii="Times New Roman" w:hAnsi="Times New Roman"/>
          <w:sz w:val="24"/>
          <w:szCs w:val="24"/>
        </w:rPr>
        <w:t>унктом</w:t>
      </w:r>
      <w:r>
        <w:rPr>
          <w:rFonts w:ascii="Times New Roman" w:hAnsi="Times New Roman"/>
          <w:sz w:val="24"/>
          <w:szCs w:val="24"/>
        </w:rPr>
        <w:t xml:space="preserve"> </w:t>
      </w:r>
      <w:r w:rsidR="000869AA">
        <w:rPr>
          <w:rFonts w:ascii="Times New Roman" w:hAnsi="Times New Roman"/>
          <w:sz w:val="24"/>
          <w:szCs w:val="24"/>
        </w:rPr>
        <w:t xml:space="preserve">7 </w:t>
      </w:r>
      <w:r>
        <w:rPr>
          <w:rFonts w:ascii="Times New Roman" w:hAnsi="Times New Roman"/>
          <w:sz w:val="24"/>
          <w:szCs w:val="24"/>
        </w:rPr>
        <w:t xml:space="preserve">настоящего Договора. </w:t>
      </w:r>
    </w:p>
    <w:p w14:paraId="5EFAEEB3" w14:textId="11C35A71" w:rsidR="00D6628B" w:rsidRPr="005A2782" w:rsidRDefault="00D6628B" w:rsidP="005A2782">
      <w:pPr>
        <w:pStyle w:val="1"/>
        <w:numPr>
          <w:ilvl w:val="0"/>
          <w:numId w:val="29"/>
        </w:numPr>
        <w:jc w:val="center"/>
        <w:rPr>
          <w:rFonts w:ascii="Times New Roman" w:hAnsi="Times New Roman"/>
          <w:color w:val="000000"/>
          <w:sz w:val="24"/>
        </w:rPr>
      </w:pPr>
      <w:bookmarkStart w:id="6" w:name="_Toc100236946"/>
      <w:r w:rsidRPr="005A2782">
        <w:rPr>
          <w:rFonts w:ascii="Times New Roman" w:hAnsi="Times New Roman"/>
          <w:sz w:val="24"/>
        </w:rPr>
        <w:t>Ответственность</w:t>
      </w:r>
      <w:r w:rsidRPr="005A2782">
        <w:rPr>
          <w:rFonts w:ascii="Times New Roman" w:hAnsi="Times New Roman"/>
          <w:color w:val="000000"/>
          <w:sz w:val="24"/>
        </w:rPr>
        <w:t xml:space="preserve"> Сторон</w:t>
      </w:r>
      <w:bookmarkEnd w:id="6"/>
    </w:p>
    <w:p w14:paraId="5BA432C0" w14:textId="77777777" w:rsidR="001017EB" w:rsidRPr="001017EB" w:rsidRDefault="00D6628B" w:rsidP="00C40229">
      <w:pPr>
        <w:pStyle w:val="af0"/>
        <w:tabs>
          <w:tab w:val="left" w:pos="1276"/>
        </w:tabs>
        <w:jc w:val="both"/>
        <w:rPr>
          <w:color w:val="000000"/>
          <w:lang w:val="ru-RU"/>
        </w:rPr>
      </w:pPr>
      <w:r w:rsidRPr="00C57B65">
        <w:rPr>
          <w:color w:val="000000"/>
        </w:rPr>
        <w:t>6.1.</w:t>
      </w:r>
      <w:r w:rsidR="001017EB">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sidR="00A948E2">
        <w:rPr>
          <w:color w:val="000000"/>
          <w:lang w:val="ru-RU"/>
        </w:rPr>
        <w:t>с действующим законодательством Р</w:t>
      </w:r>
      <w:r w:rsidR="00A25D5C">
        <w:rPr>
          <w:color w:val="000000"/>
          <w:lang w:val="ru-RU"/>
        </w:rPr>
        <w:t>оссийской Федерации</w:t>
      </w:r>
      <w:r w:rsidR="00A948E2">
        <w:rPr>
          <w:color w:val="000000"/>
          <w:lang w:val="ru-RU"/>
        </w:rPr>
        <w:t>.</w:t>
      </w:r>
    </w:p>
    <w:p w14:paraId="453BD4E7" w14:textId="77777777" w:rsidR="00061219" w:rsidRPr="005A2782" w:rsidRDefault="00145E00" w:rsidP="00C40229">
      <w:pPr>
        <w:pStyle w:val="af0"/>
        <w:tabs>
          <w:tab w:val="left" w:pos="1276"/>
        </w:tabs>
        <w:jc w:val="both"/>
        <w:rPr>
          <w:lang w:val="ru-RU"/>
        </w:rPr>
      </w:pPr>
      <w:r w:rsidRPr="00C57B65">
        <w:t>6</w:t>
      </w:r>
      <w:r w:rsidR="00061219" w:rsidRPr="00C57B65">
        <w:t>.</w:t>
      </w:r>
      <w:r w:rsidR="008D6613">
        <w:rPr>
          <w:lang w:val="ru-RU"/>
        </w:rPr>
        <w:t>2</w:t>
      </w:r>
      <w:r w:rsidR="00061219" w:rsidRPr="00C57B65">
        <w:t>.</w:t>
      </w:r>
      <w:r>
        <w:tab/>
      </w:r>
      <w:r w:rsidR="00F06D05" w:rsidRPr="00F06D05">
        <w:rPr>
          <w:bCs/>
        </w:rPr>
        <w:t>Клиент</w:t>
      </w:r>
      <w:r w:rsidR="00061219">
        <w:t xml:space="preserve"> несет ответственность за достоверность представляемых документов</w:t>
      </w:r>
      <w:r w:rsidR="00690A59">
        <w:t xml:space="preserve"> (сведений)</w:t>
      </w:r>
      <w:r w:rsidR="00061219">
        <w:t xml:space="preserve">, за своевременность представления информации о внесении </w:t>
      </w:r>
      <w:r w:rsidR="00690A59">
        <w:t xml:space="preserve">изменений и дополнений </w:t>
      </w:r>
      <w:r w:rsidR="00061219">
        <w:t>в эти документы</w:t>
      </w:r>
      <w:r w:rsidR="00690A59">
        <w:t xml:space="preserve"> (сведения)</w:t>
      </w:r>
      <w:r w:rsidR="00F06D05">
        <w:t>, необходимы</w:t>
      </w:r>
      <w:r w:rsidR="00E6282F">
        <w:t>е</w:t>
      </w:r>
      <w:r w:rsidR="008D6613">
        <w:t xml:space="preserve"> для заключения Договора</w:t>
      </w:r>
      <w:r w:rsidR="00061219">
        <w:t>.</w:t>
      </w:r>
    </w:p>
    <w:p w14:paraId="7F4AEC79" w14:textId="77777777" w:rsidR="009136B3" w:rsidRDefault="009136B3" w:rsidP="00C40229">
      <w:pPr>
        <w:pStyle w:val="af0"/>
        <w:tabs>
          <w:tab w:val="left" w:pos="1276"/>
        </w:tabs>
        <w:jc w:val="both"/>
        <w:rPr>
          <w:lang w:val="ru-RU"/>
        </w:rPr>
      </w:pPr>
      <w:r>
        <w:rPr>
          <w:bCs/>
        </w:rPr>
        <w:t xml:space="preserve">6.3. Банк не несет ответственности за неисполнение распоряжения Клиента/отказ </w:t>
      </w:r>
      <w:r>
        <w:rPr>
          <w:bCs/>
        </w:rPr>
        <w:br/>
        <w:t>в оказании услуг/предоставлении продуктов в рамках Договора в случае неуплаты комиссионного вознаграждения в соответствии с Тарифами Банка.</w:t>
      </w:r>
    </w:p>
    <w:p w14:paraId="23638400" w14:textId="0D235FAA" w:rsidR="00D6628B" w:rsidRPr="005A2782" w:rsidRDefault="005F7492" w:rsidP="005A2782">
      <w:pPr>
        <w:pStyle w:val="1"/>
        <w:numPr>
          <w:ilvl w:val="0"/>
          <w:numId w:val="29"/>
        </w:numPr>
        <w:jc w:val="center"/>
        <w:rPr>
          <w:rFonts w:ascii="Times New Roman" w:hAnsi="Times New Roman"/>
          <w:color w:val="000000"/>
          <w:sz w:val="24"/>
        </w:rPr>
      </w:pPr>
      <w:bookmarkStart w:id="7" w:name="_Toc100236947"/>
      <w:r w:rsidRPr="005A2782">
        <w:rPr>
          <w:rFonts w:ascii="Times New Roman" w:hAnsi="Times New Roman"/>
          <w:color w:val="000000"/>
          <w:sz w:val="24"/>
        </w:rPr>
        <w:t xml:space="preserve">Срок </w:t>
      </w:r>
      <w:r w:rsidRPr="005A2782">
        <w:rPr>
          <w:rFonts w:ascii="Times New Roman" w:hAnsi="Times New Roman"/>
          <w:sz w:val="24"/>
        </w:rPr>
        <w:t>действия</w:t>
      </w:r>
      <w:r w:rsidRPr="005A2782">
        <w:rPr>
          <w:rFonts w:ascii="Times New Roman" w:hAnsi="Times New Roman"/>
          <w:color w:val="000000"/>
          <w:sz w:val="24"/>
        </w:rPr>
        <w:t xml:space="preserve"> Договора, </w:t>
      </w:r>
      <w:r w:rsidRPr="005A2782">
        <w:rPr>
          <w:rFonts w:ascii="Times New Roman" w:hAnsi="Times New Roman"/>
          <w:sz w:val="24"/>
        </w:rPr>
        <w:t>поря</w:t>
      </w:r>
      <w:r w:rsidR="0083283C" w:rsidRPr="005A2782">
        <w:rPr>
          <w:rFonts w:ascii="Times New Roman" w:hAnsi="Times New Roman"/>
          <w:sz w:val="24"/>
        </w:rPr>
        <w:t>док</w:t>
      </w:r>
      <w:r w:rsidR="0083283C" w:rsidRPr="005A2782">
        <w:rPr>
          <w:rFonts w:ascii="Times New Roman" w:hAnsi="Times New Roman"/>
          <w:color w:val="000000"/>
          <w:sz w:val="24"/>
        </w:rPr>
        <w:t xml:space="preserve"> его изменения</w:t>
      </w:r>
      <w:r w:rsidR="00A45C9A" w:rsidRPr="005A2782">
        <w:rPr>
          <w:rFonts w:ascii="Times New Roman" w:hAnsi="Times New Roman"/>
          <w:color w:val="000000"/>
          <w:sz w:val="24"/>
        </w:rPr>
        <w:t xml:space="preserve">, </w:t>
      </w:r>
      <w:r w:rsidR="0083283C" w:rsidRPr="005A2782">
        <w:rPr>
          <w:rFonts w:ascii="Times New Roman" w:hAnsi="Times New Roman"/>
          <w:color w:val="000000"/>
          <w:sz w:val="24"/>
        </w:rPr>
        <w:t>расторжения</w:t>
      </w:r>
      <w:r w:rsidR="00A45C9A" w:rsidRPr="005A2782">
        <w:rPr>
          <w:rFonts w:ascii="Times New Roman" w:hAnsi="Times New Roman"/>
          <w:color w:val="000000"/>
          <w:sz w:val="24"/>
        </w:rPr>
        <w:t>/прекращения</w:t>
      </w:r>
      <w:bookmarkEnd w:id="7"/>
    </w:p>
    <w:p w14:paraId="3BCBC4EC" w14:textId="77777777" w:rsidR="0083283C" w:rsidRDefault="00F473B5" w:rsidP="00C40229">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83283C" w:rsidRPr="000B0572">
        <w:rPr>
          <w:rFonts w:ascii="Times New Roman" w:hAnsi="Times New Roman"/>
          <w:color w:val="000000"/>
          <w:sz w:val="24"/>
          <w:szCs w:val="24"/>
        </w:rPr>
        <w:t>.1.</w:t>
      </w:r>
      <w:r w:rsidR="0083283C">
        <w:rPr>
          <w:rFonts w:ascii="Times New Roman" w:hAnsi="Times New Roman"/>
          <w:b/>
          <w:color w:val="000000"/>
          <w:sz w:val="24"/>
          <w:szCs w:val="24"/>
        </w:rPr>
        <w:tab/>
      </w:r>
      <w:r w:rsidR="0083283C" w:rsidRPr="000A2004">
        <w:rPr>
          <w:rFonts w:ascii="Times New Roman" w:hAnsi="Times New Roman"/>
          <w:color w:val="000000"/>
          <w:sz w:val="24"/>
          <w:szCs w:val="24"/>
        </w:rPr>
        <w:t>Договор вступает в силу с момента подп</w:t>
      </w:r>
      <w:r w:rsidR="000A2004">
        <w:rPr>
          <w:rFonts w:ascii="Times New Roman" w:hAnsi="Times New Roman"/>
          <w:color w:val="000000"/>
          <w:sz w:val="24"/>
          <w:szCs w:val="24"/>
        </w:rPr>
        <w:t xml:space="preserve">исания </w:t>
      </w:r>
      <w:r w:rsidR="00CB5D47">
        <w:rPr>
          <w:rFonts w:ascii="Times New Roman" w:hAnsi="Times New Roman"/>
          <w:color w:val="000000"/>
          <w:sz w:val="24"/>
          <w:szCs w:val="24"/>
        </w:rPr>
        <w:t>У</w:t>
      </w:r>
      <w:r w:rsidR="000A2004">
        <w:rPr>
          <w:rFonts w:ascii="Times New Roman" w:hAnsi="Times New Roman"/>
          <w:color w:val="000000"/>
          <w:sz w:val="24"/>
          <w:szCs w:val="24"/>
        </w:rPr>
        <w:t>полномоченн</w:t>
      </w:r>
      <w:r w:rsidR="00CB5D47">
        <w:rPr>
          <w:rFonts w:ascii="Times New Roman" w:hAnsi="Times New Roman"/>
          <w:color w:val="000000"/>
          <w:sz w:val="24"/>
          <w:szCs w:val="24"/>
        </w:rPr>
        <w:t>ы</w:t>
      </w:r>
      <w:r w:rsidR="000A2004">
        <w:rPr>
          <w:rFonts w:ascii="Times New Roman" w:hAnsi="Times New Roman"/>
          <w:color w:val="000000"/>
          <w:sz w:val="24"/>
          <w:szCs w:val="24"/>
        </w:rPr>
        <w:t xml:space="preserve">м лицом Банка Заявления о присоединении к </w:t>
      </w:r>
      <w:r w:rsidR="00A93430">
        <w:rPr>
          <w:rFonts w:ascii="Times New Roman" w:hAnsi="Times New Roman"/>
          <w:color w:val="000000"/>
          <w:sz w:val="24"/>
          <w:szCs w:val="24"/>
        </w:rPr>
        <w:t>Единому сервисному д</w:t>
      </w:r>
      <w:r w:rsidR="0060414A">
        <w:rPr>
          <w:rFonts w:ascii="Times New Roman" w:hAnsi="Times New Roman"/>
          <w:color w:val="000000"/>
          <w:sz w:val="24"/>
          <w:szCs w:val="24"/>
        </w:rPr>
        <w:t>оговору</w:t>
      </w:r>
      <w:r w:rsidR="00CE06D3">
        <w:rPr>
          <w:rFonts w:ascii="Times New Roman" w:hAnsi="Times New Roman"/>
          <w:color w:val="000000"/>
          <w:sz w:val="24"/>
          <w:szCs w:val="24"/>
        </w:rPr>
        <w:t>, представленного Клиентом в Банк,</w:t>
      </w:r>
      <w:r w:rsidR="000A2004">
        <w:rPr>
          <w:rFonts w:ascii="Times New Roman" w:hAnsi="Times New Roman"/>
          <w:color w:val="000000"/>
          <w:sz w:val="24"/>
          <w:szCs w:val="24"/>
        </w:rPr>
        <w:t xml:space="preserve"> и действует в течение неопределенного срока.</w:t>
      </w:r>
    </w:p>
    <w:p w14:paraId="134E722C" w14:textId="77777777" w:rsidR="003F05E7" w:rsidRPr="00E87BDF" w:rsidRDefault="00F473B5" w:rsidP="00C40229">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0A2004" w:rsidRPr="000B0572">
        <w:rPr>
          <w:rFonts w:ascii="Times New Roman" w:hAnsi="Times New Roman"/>
          <w:color w:val="000000"/>
          <w:sz w:val="24"/>
          <w:szCs w:val="24"/>
        </w:rPr>
        <w:t>.2.</w:t>
      </w:r>
      <w:r w:rsidR="000A2004" w:rsidRPr="00E87BDF">
        <w:rPr>
          <w:rFonts w:ascii="Times New Roman" w:hAnsi="Times New Roman"/>
          <w:color w:val="000000"/>
          <w:sz w:val="24"/>
          <w:szCs w:val="24"/>
        </w:rPr>
        <w:tab/>
        <w:t>Банк вправе в одностороннем по</w:t>
      </w:r>
      <w:r w:rsidR="003F05E7" w:rsidRPr="00E87BDF">
        <w:rPr>
          <w:rFonts w:ascii="Times New Roman" w:hAnsi="Times New Roman"/>
          <w:color w:val="000000"/>
          <w:sz w:val="24"/>
          <w:szCs w:val="24"/>
        </w:rPr>
        <w:t xml:space="preserve">рядке вносить изменения в </w:t>
      </w:r>
      <w:r w:rsidR="0060414A">
        <w:rPr>
          <w:rFonts w:ascii="Times New Roman" w:hAnsi="Times New Roman"/>
          <w:color w:val="000000"/>
          <w:sz w:val="24"/>
          <w:szCs w:val="24"/>
        </w:rPr>
        <w:t>Договор</w:t>
      </w:r>
      <w:r w:rsidR="006D4B9B" w:rsidRPr="008F3606">
        <w:rPr>
          <w:rFonts w:ascii="Times New Roman" w:hAnsi="Times New Roman"/>
          <w:color w:val="000000"/>
          <w:sz w:val="24"/>
          <w:szCs w:val="24"/>
        </w:rPr>
        <w:t>,</w:t>
      </w:r>
      <w:r w:rsidR="00BD5ED4" w:rsidRPr="008F3606">
        <w:rPr>
          <w:rFonts w:ascii="Times New Roman" w:hAnsi="Times New Roman"/>
          <w:color w:val="000000"/>
          <w:sz w:val="24"/>
          <w:szCs w:val="24"/>
        </w:rPr>
        <w:t xml:space="preserve"> уведомив об этом Клиента</w:t>
      </w:r>
      <w:r w:rsidR="003B0D38" w:rsidRPr="008F3606">
        <w:rPr>
          <w:rFonts w:ascii="Times New Roman" w:hAnsi="Times New Roman"/>
          <w:color w:val="000000"/>
          <w:sz w:val="24"/>
          <w:szCs w:val="24"/>
        </w:rPr>
        <w:t xml:space="preserve"> в порядке и в сроки</w:t>
      </w:r>
      <w:r w:rsidR="007226AF" w:rsidRPr="008F3606">
        <w:rPr>
          <w:rFonts w:ascii="Times New Roman" w:hAnsi="Times New Roman"/>
          <w:color w:val="000000"/>
          <w:sz w:val="24"/>
          <w:szCs w:val="24"/>
        </w:rPr>
        <w:t>,</w:t>
      </w:r>
      <w:r w:rsidR="003B0D38" w:rsidRPr="008F3606">
        <w:rPr>
          <w:rFonts w:ascii="Times New Roman" w:hAnsi="Times New Roman"/>
          <w:color w:val="000000"/>
          <w:sz w:val="24"/>
          <w:szCs w:val="24"/>
        </w:rPr>
        <w:t xml:space="preserve"> определенные пунктом </w:t>
      </w:r>
      <w:r w:rsidR="00BD5ED4" w:rsidRPr="008F3606">
        <w:rPr>
          <w:rFonts w:ascii="Times New Roman" w:hAnsi="Times New Roman"/>
          <w:color w:val="000000"/>
          <w:sz w:val="24"/>
          <w:szCs w:val="24"/>
        </w:rPr>
        <w:t>5.1.</w:t>
      </w:r>
      <w:r w:rsidR="00EF5E44">
        <w:rPr>
          <w:rFonts w:ascii="Times New Roman" w:hAnsi="Times New Roman"/>
          <w:color w:val="000000"/>
          <w:sz w:val="24"/>
          <w:szCs w:val="24"/>
        </w:rPr>
        <w:t>2</w:t>
      </w:r>
      <w:r w:rsidR="00BD5ED4" w:rsidRPr="008F3606">
        <w:rPr>
          <w:rFonts w:ascii="Times New Roman" w:hAnsi="Times New Roman"/>
          <w:color w:val="000000"/>
          <w:sz w:val="24"/>
          <w:szCs w:val="24"/>
        </w:rPr>
        <w:t xml:space="preserve"> </w:t>
      </w:r>
      <w:r w:rsidR="00E6282F" w:rsidRPr="008F3606">
        <w:rPr>
          <w:rFonts w:ascii="Times New Roman" w:hAnsi="Times New Roman"/>
          <w:color w:val="000000"/>
          <w:sz w:val="24"/>
          <w:szCs w:val="24"/>
        </w:rPr>
        <w:t>настоящ</w:t>
      </w:r>
      <w:r w:rsidR="00EF5E44">
        <w:rPr>
          <w:rFonts w:ascii="Times New Roman" w:hAnsi="Times New Roman"/>
          <w:color w:val="000000"/>
          <w:sz w:val="24"/>
          <w:szCs w:val="24"/>
        </w:rPr>
        <w:t>его</w:t>
      </w:r>
      <w:r w:rsidR="00E6282F" w:rsidRPr="008F3606">
        <w:rPr>
          <w:rFonts w:ascii="Times New Roman" w:hAnsi="Times New Roman"/>
          <w:color w:val="000000"/>
          <w:sz w:val="24"/>
          <w:szCs w:val="24"/>
        </w:rPr>
        <w:t xml:space="preserve"> </w:t>
      </w:r>
      <w:r w:rsidR="00EF5E44">
        <w:rPr>
          <w:rFonts w:ascii="Times New Roman" w:hAnsi="Times New Roman"/>
          <w:color w:val="000000"/>
          <w:sz w:val="24"/>
          <w:szCs w:val="24"/>
        </w:rPr>
        <w:t>Договора</w:t>
      </w:r>
      <w:r w:rsidR="00BD5ED4" w:rsidRPr="008F3606">
        <w:rPr>
          <w:rFonts w:ascii="Times New Roman" w:hAnsi="Times New Roman"/>
          <w:color w:val="000000"/>
          <w:sz w:val="24"/>
          <w:szCs w:val="24"/>
        </w:rPr>
        <w:t>.</w:t>
      </w:r>
    </w:p>
    <w:p w14:paraId="437EACB2" w14:textId="77777777" w:rsidR="008F4B29" w:rsidRDefault="00F473B5" w:rsidP="00C40229">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BD5ED4" w:rsidRPr="000B0572">
        <w:rPr>
          <w:rFonts w:ascii="Times New Roman" w:hAnsi="Times New Roman"/>
          <w:color w:val="000000"/>
          <w:sz w:val="24"/>
          <w:szCs w:val="24"/>
        </w:rPr>
        <w:t>.3.</w:t>
      </w:r>
      <w:r w:rsidR="00BD5ED4" w:rsidRPr="008F4B29">
        <w:rPr>
          <w:rFonts w:ascii="Times New Roman" w:hAnsi="Times New Roman"/>
          <w:color w:val="000000"/>
          <w:sz w:val="24"/>
          <w:szCs w:val="24"/>
        </w:rPr>
        <w:tab/>
      </w:r>
      <w:r w:rsidR="00B17FAD" w:rsidRPr="00E87BDF">
        <w:rPr>
          <w:rFonts w:ascii="Times New Roman" w:hAnsi="Times New Roman"/>
          <w:color w:val="000000"/>
          <w:sz w:val="24"/>
          <w:szCs w:val="24"/>
        </w:rPr>
        <w:t xml:space="preserve">Клиент вправе в </w:t>
      </w:r>
      <w:r w:rsidR="00B17FAD" w:rsidRPr="008F4B29">
        <w:rPr>
          <w:rFonts w:ascii="Times New Roman" w:hAnsi="Times New Roman"/>
          <w:color w:val="000000"/>
          <w:sz w:val="24"/>
          <w:szCs w:val="24"/>
        </w:rPr>
        <w:t>любое время</w:t>
      </w:r>
      <w:r w:rsidR="00B17FAD" w:rsidRPr="00E87BDF">
        <w:rPr>
          <w:rFonts w:ascii="Times New Roman" w:hAnsi="Times New Roman"/>
          <w:color w:val="000000"/>
          <w:sz w:val="24"/>
          <w:szCs w:val="24"/>
        </w:rPr>
        <w:t xml:space="preserve"> </w:t>
      </w:r>
      <w:r w:rsidR="0080709B">
        <w:rPr>
          <w:rFonts w:ascii="Times New Roman" w:hAnsi="Times New Roman"/>
          <w:color w:val="000000"/>
          <w:sz w:val="24"/>
          <w:szCs w:val="24"/>
        </w:rPr>
        <w:t xml:space="preserve">в одностороннем порядке </w:t>
      </w:r>
      <w:r w:rsidR="00B17FAD" w:rsidRPr="00E87BDF">
        <w:rPr>
          <w:rFonts w:ascii="Times New Roman" w:hAnsi="Times New Roman"/>
          <w:color w:val="000000"/>
          <w:sz w:val="24"/>
          <w:szCs w:val="24"/>
        </w:rPr>
        <w:t xml:space="preserve">расторгнуть </w:t>
      </w:r>
      <w:r w:rsidR="009D63F4" w:rsidRPr="00E87BDF">
        <w:rPr>
          <w:rFonts w:ascii="Times New Roman" w:hAnsi="Times New Roman"/>
          <w:color w:val="000000"/>
          <w:sz w:val="24"/>
          <w:szCs w:val="24"/>
        </w:rPr>
        <w:t>Д</w:t>
      </w:r>
      <w:r w:rsidR="00B17FAD" w:rsidRPr="00E87BDF">
        <w:rPr>
          <w:rFonts w:ascii="Times New Roman" w:hAnsi="Times New Roman"/>
          <w:color w:val="000000"/>
          <w:sz w:val="24"/>
          <w:szCs w:val="24"/>
        </w:rPr>
        <w:t>оговор</w:t>
      </w:r>
      <w:r w:rsidR="009D63F4" w:rsidRPr="00E87BDF">
        <w:rPr>
          <w:rFonts w:ascii="Times New Roman" w:hAnsi="Times New Roman"/>
          <w:color w:val="000000"/>
          <w:sz w:val="24"/>
          <w:szCs w:val="24"/>
        </w:rPr>
        <w:t xml:space="preserve"> </w:t>
      </w:r>
      <w:r w:rsidR="008F4B29">
        <w:rPr>
          <w:rFonts w:ascii="Times New Roman" w:hAnsi="Times New Roman"/>
          <w:color w:val="000000"/>
          <w:sz w:val="24"/>
          <w:szCs w:val="24"/>
        </w:rPr>
        <w:t xml:space="preserve">путем подачи в Банк </w:t>
      </w:r>
      <w:r w:rsidR="009D63F4" w:rsidRPr="00E87BDF">
        <w:rPr>
          <w:rFonts w:ascii="Times New Roman" w:hAnsi="Times New Roman"/>
          <w:color w:val="000000"/>
          <w:sz w:val="24"/>
          <w:szCs w:val="24"/>
        </w:rPr>
        <w:t xml:space="preserve">письменного заявления о расторжении </w:t>
      </w:r>
      <w:r w:rsidR="00A93430">
        <w:rPr>
          <w:rFonts w:ascii="Times New Roman" w:hAnsi="Times New Roman"/>
          <w:color w:val="000000"/>
          <w:sz w:val="24"/>
          <w:szCs w:val="24"/>
        </w:rPr>
        <w:t>Единого сервисного д</w:t>
      </w:r>
      <w:r w:rsidR="009D63F4" w:rsidRPr="00E87BDF">
        <w:rPr>
          <w:rFonts w:ascii="Times New Roman" w:hAnsi="Times New Roman"/>
          <w:color w:val="000000"/>
          <w:sz w:val="24"/>
          <w:szCs w:val="24"/>
        </w:rPr>
        <w:t>оговора</w:t>
      </w:r>
      <w:r w:rsidR="0080709B">
        <w:rPr>
          <w:rFonts w:ascii="Times New Roman" w:hAnsi="Times New Roman"/>
          <w:color w:val="000000"/>
          <w:sz w:val="24"/>
          <w:szCs w:val="24"/>
        </w:rPr>
        <w:t xml:space="preserve"> (по форме </w:t>
      </w:r>
      <w:r w:rsidR="004964B5">
        <w:rPr>
          <w:rFonts w:ascii="Times New Roman" w:hAnsi="Times New Roman"/>
          <w:color w:val="000000"/>
          <w:sz w:val="24"/>
          <w:szCs w:val="24"/>
        </w:rPr>
        <w:t xml:space="preserve">Приложения </w:t>
      </w:r>
      <w:r w:rsidR="001D2403">
        <w:rPr>
          <w:rFonts w:ascii="Times New Roman" w:hAnsi="Times New Roman"/>
          <w:color w:val="000000"/>
          <w:sz w:val="24"/>
          <w:szCs w:val="24"/>
        </w:rPr>
        <w:t xml:space="preserve">9 </w:t>
      </w:r>
      <w:r w:rsidR="004964B5">
        <w:rPr>
          <w:rFonts w:ascii="Times New Roman" w:hAnsi="Times New Roman"/>
          <w:color w:val="000000"/>
          <w:sz w:val="24"/>
          <w:szCs w:val="24"/>
        </w:rPr>
        <w:t>к настоящему Договору</w:t>
      </w:r>
      <w:r w:rsidR="0080709B">
        <w:rPr>
          <w:rFonts w:ascii="Times New Roman" w:hAnsi="Times New Roman"/>
          <w:color w:val="000000"/>
          <w:sz w:val="24"/>
          <w:szCs w:val="24"/>
        </w:rPr>
        <w:t>)</w:t>
      </w:r>
      <w:r w:rsidR="00E86AAA">
        <w:rPr>
          <w:rFonts w:ascii="Times New Roman" w:hAnsi="Times New Roman"/>
          <w:color w:val="000000"/>
          <w:sz w:val="24"/>
          <w:szCs w:val="24"/>
        </w:rPr>
        <w:t xml:space="preserve">. </w:t>
      </w:r>
      <w:r w:rsidR="008F4B29">
        <w:rPr>
          <w:rFonts w:ascii="Times New Roman" w:hAnsi="Times New Roman"/>
          <w:color w:val="000000"/>
          <w:sz w:val="24"/>
          <w:szCs w:val="24"/>
        </w:rPr>
        <w:t>При этом:</w:t>
      </w:r>
    </w:p>
    <w:p w14:paraId="6DB3F0AB" w14:textId="77777777" w:rsidR="008F4B29" w:rsidRDefault="008F4B29" w:rsidP="00C40229">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sidR="00C40229">
        <w:rPr>
          <w:rFonts w:ascii="Times New Roman" w:hAnsi="Times New Roman"/>
          <w:color w:val="000000"/>
          <w:sz w:val="24"/>
          <w:szCs w:val="24"/>
        </w:rPr>
        <w:tab/>
      </w:r>
      <w:r>
        <w:rPr>
          <w:rFonts w:ascii="Times New Roman" w:hAnsi="Times New Roman"/>
          <w:color w:val="000000"/>
          <w:sz w:val="24"/>
          <w:szCs w:val="24"/>
        </w:rPr>
        <w:t>расторжение Договора влечет за собой прекращение исполнения обязательств со стороны Банка по обслуживанию Счетов Клиента, а также иных услуг, предоставляемых Банком в рамках Договора;</w:t>
      </w:r>
    </w:p>
    <w:p w14:paraId="2B24BF51" w14:textId="77777777" w:rsidR="008F4B29" w:rsidRDefault="008F4B29" w:rsidP="00C40229">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sidR="00BB0622">
        <w:rPr>
          <w:rFonts w:ascii="Times New Roman" w:hAnsi="Times New Roman"/>
          <w:color w:val="000000"/>
          <w:sz w:val="24"/>
          <w:szCs w:val="24"/>
        </w:rPr>
        <w:tab/>
      </w:r>
      <w:r>
        <w:rPr>
          <w:rFonts w:ascii="Times New Roman" w:hAnsi="Times New Roman"/>
          <w:color w:val="000000"/>
          <w:sz w:val="24"/>
          <w:szCs w:val="24"/>
        </w:rPr>
        <w:t>все Счета, открытые Клиенту на основании настоящего Договора</w:t>
      </w:r>
      <w:r w:rsidR="00A93430">
        <w:rPr>
          <w:rFonts w:ascii="Times New Roman" w:hAnsi="Times New Roman"/>
          <w:color w:val="000000"/>
          <w:sz w:val="24"/>
          <w:szCs w:val="24"/>
        </w:rPr>
        <w:t>,</w:t>
      </w:r>
      <w:r>
        <w:rPr>
          <w:rFonts w:ascii="Times New Roman" w:hAnsi="Times New Roman"/>
          <w:color w:val="000000"/>
          <w:sz w:val="24"/>
          <w:szCs w:val="24"/>
        </w:rPr>
        <w:t xml:space="preserve"> должны быть закрыты;</w:t>
      </w:r>
    </w:p>
    <w:p w14:paraId="3BCC4F2F" w14:textId="296E916C" w:rsidR="004D261F" w:rsidRDefault="008F4B29" w:rsidP="00C40229">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sidR="00BB0622">
        <w:rPr>
          <w:rFonts w:ascii="Times New Roman" w:hAnsi="Times New Roman"/>
          <w:color w:val="000000"/>
          <w:sz w:val="24"/>
          <w:szCs w:val="24"/>
        </w:rPr>
        <w:tab/>
      </w:r>
      <w:r>
        <w:rPr>
          <w:rFonts w:ascii="Times New Roman" w:hAnsi="Times New Roman"/>
          <w:color w:val="000000"/>
          <w:sz w:val="24"/>
          <w:szCs w:val="24"/>
        </w:rPr>
        <w:t>при наличии депозитной(</w:t>
      </w:r>
      <w:proofErr w:type="spellStart"/>
      <w:r>
        <w:rPr>
          <w:rFonts w:ascii="Times New Roman" w:hAnsi="Times New Roman"/>
          <w:color w:val="000000"/>
          <w:sz w:val="24"/>
          <w:szCs w:val="24"/>
        </w:rPr>
        <w:t>ых</w:t>
      </w:r>
      <w:proofErr w:type="spellEnd"/>
      <w:r>
        <w:rPr>
          <w:rFonts w:ascii="Times New Roman" w:hAnsi="Times New Roman"/>
          <w:color w:val="000000"/>
          <w:sz w:val="24"/>
          <w:szCs w:val="24"/>
        </w:rPr>
        <w:t>) сделки(</w:t>
      </w:r>
      <w:proofErr w:type="spellStart"/>
      <w:r>
        <w:rPr>
          <w:rFonts w:ascii="Times New Roman" w:hAnsi="Times New Roman"/>
          <w:color w:val="000000"/>
          <w:sz w:val="24"/>
          <w:szCs w:val="24"/>
        </w:rPr>
        <w:t>ок</w:t>
      </w:r>
      <w:proofErr w:type="spellEnd"/>
      <w:r>
        <w:rPr>
          <w:rFonts w:ascii="Times New Roman" w:hAnsi="Times New Roman"/>
          <w:color w:val="000000"/>
          <w:sz w:val="24"/>
          <w:szCs w:val="24"/>
        </w:rPr>
        <w:t>)</w:t>
      </w:r>
      <w:r w:rsidR="0019692F">
        <w:rPr>
          <w:rFonts w:ascii="Times New Roman" w:hAnsi="Times New Roman"/>
          <w:color w:val="000000"/>
          <w:sz w:val="24"/>
          <w:szCs w:val="24"/>
        </w:rPr>
        <w:t xml:space="preserve"> и сдел</w:t>
      </w:r>
      <w:r w:rsidR="00810E0E">
        <w:rPr>
          <w:rFonts w:ascii="Times New Roman" w:hAnsi="Times New Roman"/>
          <w:color w:val="000000"/>
          <w:sz w:val="24"/>
          <w:szCs w:val="24"/>
        </w:rPr>
        <w:t>ки(</w:t>
      </w:r>
      <w:proofErr w:type="spellStart"/>
      <w:r w:rsidR="00810E0E">
        <w:rPr>
          <w:rFonts w:ascii="Times New Roman" w:hAnsi="Times New Roman"/>
          <w:color w:val="000000"/>
          <w:sz w:val="24"/>
          <w:szCs w:val="24"/>
        </w:rPr>
        <w:t>ок</w:t>
      </w:r>
      <w:proofErr w:type="spellEnd"/>
      <w:r w:rsidR="00810E0E">
        <w:rPr>
          <w:rFonts w:ascii="Times New Roman" w:hAnsi="Times New Roman"/>
          <w:color w:val="000000"/>
          <w:sz w:val="24"/>
          <w:szCs w:val="24"/>
        </w:rPr>
        <w:t>)</w:t>
      </w:r>
      <w:r w:rsidR="0019692F">
        <w:rPr>
          <w:rFonts w:ascii="Times New Roman" w:hAnsi="Times New Roman"/>
          <w:color w:val="000000"/>
          <w:sz w:val="24"/>
          <w:szCs w:val="24"/>
        </w:rPr>
        <w:t xml:space="preserve"> о начислении процентов на остаток денежных средств на счете</w:t>
      </w:r>
      <w:r w:rsidR="00810E0E">
        <w:rPr>
          <w:rFonts w:ascii="Times New Roman" w:hAnsi="Times New Roman"/>
          <w:color w:val="000000"/>
          <w:sz w:val="24"/>
          <w:szCs w:val="24"/>
        </w:rPr>
        <w:t>(ах)</w:t>
      </w:r>
      <w:r>
        <w:rPr>
          <w:rFonts w:ascii="Times New Roman" w:hAnsi="Times New Roman"/>
          <w:color w:val="000000"/>
          <w:sz w:val="24"/>
          <w:szCs w:val="24"/>
        </w:rPr>
        <w:t>, заключенных в рамках Договора, Договор может быть расторгнут по окончании срока их действия, а также при отсутствии неисполненных Сторонами обязательс</w:t>
      </w:r>
      <w:r w:rsidR="007F1BFC">
        <w:rPr>
          <w:rFonts w:ascii="Times New Roman" w:hAnsi="Times New Roman"/>
          <w:color w:val="000000"/>
          <w:sz w:val="24"/>
          <w:szCs w:val="24"/>
        </w:rPr>
        <w:t>тв по данным депозитным сделкам</w:t>
      </w:r>
      <w:r w:rsidR="0019692F">
        <w:rPr>
          <w:rFonts w:ascii="Times New Roman" w:hAnsi="Times New Roman"/>
          <w:color w:val="000000"/>
          <w:sz w:val="24"/>
          <w:szCs w:val="24"/>
        </w:rPr>
        <w:t>/сделкам о начислении процентов на остаток денежных средств на счете</w:t>
      </w:r>
      <w:r w:rsidR="004D261F">
        <w:rPr>
          <w:rFonts w:ascii="Times New Roman" w:hAnsi="Times New Roman"/>
          <w:color w:val="000000"/>
          <w:sz w:val="24"/>
          <w:szCs w:val="24"/>
        </w:rPr>
        <w:t>;</w:t>
      </w:r>
    </w:p>
    <w:p w14:paraId="28067FDD" w14:textId="77777777" w:rsidR="008F4B29" w:rsidRPr="007772A2" w:rsidRDefault="004D261F" w:rsidP="009120BC">
      <w:pPr>
        <w:pStyle w:val="a3"/>
        <w:tabs>
          <w:tab w:val="left" w:pos="1134"/>
          <w:tab w:val="left" w:pos="1560"/>
        </w:tabs>
        <w:spacing w:after="0" w:line="240" w:lineRule="auto"/>
        <w:ind w:left="0" w:firstLine="709"/>
        <w:contextualSpacing/>
        <w:jc w:val="both"/>
        <w:rPr>
          <w:rFonts w:ascii="Times New Roman" w:hAnsi="Times New Roman"/>
          <w:color w:val="000000"/>
          <w:sz w:val="24"/>
          <w:szCs w:val="24"/>
        </w:rPr>
      </w:pPr>
      <w:r w:rsidRPr="009120BC">
        <w:rPr>
          <w:rFonts w:ascii="Times New Roman" w:hAnsi="Times New Roman"/>
          <w:color w:val="000000"/>
          <w:sz w:val="24"/>
          <w:szCs w:val="24"/>
        </w:rPr>
        <w:t>-</w:t>
      </w:r>
      <w:r w:rsidR="006B5639" w:rsidRPr="009120BC">
        <w:rPr>
          <w:rFonts w:ascii="Times New Roman" w:hAnsi="Times New Roman"/>
          <w:sz w:val="24"/>
          <w:szCs w:val="24"/>
        </w:rPr>
        <w:t xml:space="preserve"> </w:t>
      </w:r>
      <w:r w:rsidR="00181B2C">
        <w:rPr>
          <w:rFonts w:ascii="Times New Roman" w:hAnsi="Times New Roman"/>
          <w:sz w:val="24"/>
          <w:szCs w:val="24"/>
        </w:rPr>
        <w:t xml:space="preserve">при наличии </w:t>
      </w:r>
      <w:r w:rsidR="00A66EC9">
        <w:rPr>
          <w:rFonts w:ascii="Times New Roman" w:hAnsi="Times New Roman"/>
          <w:sz w:val="24"/>
          <w:szCs w:val="24"/>
        </w:rPr>
        <w:t>Б</w:t>
      </w:r>
      <w:r w:rsidR="00181B2C">
        <w:rPr>
          <w:rFonts w:ascii="Times New Roman" w:hAnsi="Times New Roman"/>
          <w:sz w:val="24"/>
          <w:szCs w:val="24"/>
        </w:rPr>
        <w:t>изнес-карт, выпущенных в рамках Договора/Договора</w:t>
      </w:r>
      <w:r w:rsidR="00181B2C" w:rsidRPr="00797D7D">
        <w:rPr>
          <w:rFonts w:ascii="Times New Roman" w:hAnsi="Times New Roman"/>
          <w:sz w:val="24"/>
          <w:szCs w:val="24"/>
        </w:rPr>
        <w:t xml:space="preserve"> о выпуске и обслуживании </w:t>
      </w:r>
      <w:r w:rsidR="00940BBA">
        <w:rPr>
          <w:rFonts w:ascii="Times New Roman" w:hAnsi="Times New Roman"/>
          <w:sz w:val="24"/>
          <w:szCs w:val="24"/>
        </w:rPr>
        <w:t>Б</w:t>
      </w:r>
      <w:r w:rsidR="00181B2C">
        <w:rPr>
          <w:rFonts w:ascii="Times New Roman" w:hAnsi="Times New Roman"/>
          <w:sz w:val="24"/>
          <w:szCs w:val="24"/>
        </w:rPr>
        <w:t>изнес-карты к расчетному счету</w:t>
      </w:r>
      <w:r w:rsidR="00A66EC9">
        <w:rPr>
          <w:rFonts w:ascii="Times New Roman" w:hAnsi="Times New Roman"/>
          <w:sz w:val="24"/>
          <w:szCs w:val="24"/>
        </w:rPr>
        <w:t xml:space="preserve"> в рамках Единого сервисного договора</w:t>
      </w:r>
      <w:r w:rsidR="00181B2C">
        <w:rPr>
          <w:rFonts w:ascii="Times New Roman" w:hAnsi="Times New Roman"/>
          <w:sz w:val="24"/>
          <w:szCs w:val="24"/>
        </w:rPr>
        <w:t xml:space="preserve">, </w:t>
      </w:r>
      <w:r w:rsidR="007772A2" w:rsidRPr="009120BC">
        <w:rPr>
          <w:rFonts w:ascii="Times New Roman" w:hAnsi="Times New Roman"/>
          <w:sz w:val="24"/>
          <w:szCs w:val="24"/>
        </w:rPr>
        <w:t>н</w:t>
      </w:r>
      <w:r w:rsidR="006B5639" w:rsidRPr="009120BC">
        <w:rPr>
          <w:rFonts w:ascii="Times New Roman" w:hAnsi="Times New Roman"/>
          <w:sz w:val="24"/>
          <w:szCs w:val="24"/>
        </w:rPr>
        <w:t>е позднее 30 (тридцати) календарных дней до даты направления в Банк Заявления о расторжении Договора</w:t>
      </w:r>
      <w:r w:rsidR="007772A2" w:rsidRPr="009120BC">
        <w:rPr>
          <w:rFonts w:ascii="Times New Roman" w:hAnsi="Times New Roman"/>
          <w:sz w:val="24"/>
          <w:szCs w:val="24"/>
        </w:rPr>
        <w:t>/Договора</w:t>
      </w:r>
      <w:r w:rsidR="006B5639" w:rsidRPr="009120BC">
        <w:rPr>
          <w:rFonts w:ascii="Times New Roman" w:hAnsi="Times New Roman"/>
          <w:sz w:val="24"/>
          <w:szCs w:val="24"/>
        </w:rPr>
        <w:t xml:space="preserve"> о выпуске и обслуживании Бизнес-карты к расчетному счету</w:t>
      </w:r>
      <w:r w:rsidR="00A66EC9">
        <w:rPr>
          <w:rFonts w:ascii="Times New Roman" w:hAnsi="Times New Roman"/>
          <w:sz w:val="24"/>
          <w:szCs w:val="24"/>
        </w:rPr>
        <w:t xml:space="preserve"> в рамках Единого сервисного договора</w:t>
      </w:r>
      <w:r w:rsidR="007772A2" w:rsidRPr="009120BC">
        <w:rPr>
          <w:rFonts w:ascii="Times New Roman" w:hAnsi="Times New Roman"/>
          <w:sz w:val="24"/>
          <w:szCs w:val="24"/>
        </w:rPr>
        <w:t>,</w:t>
      </w:r>
      <w:r w:rsidR="006B5639" w:rsidRPr="009120BC">
        <w:rPr>
          <w:rFonts w:ascii="Times New Roman" w:hAnsi="Times New Roman"/>
          <w:sz w:val="24"/>
          <w:szCs w:val="24"/>
        </w:rPr>
        <w:t xml:space="preserve"> </w:t>
      </w:r>
      <w:r w:rsidR="007772A2" w:rsidRPr="009120BC">
        <w:rPr>
          <w:rFonts w:ascii="Times New Roman" w:hAnsi="Times New Roman"/>
          <w:sz w:val="24"/>
          <w:szCs w:val="24"/>
        </w:rPr>
        <w:t xml:space="preserve">возвращает </w:t>
      </w:r>
      <w:r w:rsidR="006B5639" w:rsidRPr="009120BC">
        <w:rPr>
          <w:rFonts w:ascii="Times New Roman" w:hAnsi="Times New Roman"/>
          <w:sz w:val="24"/>
          <w:szCs w:val="24"/>
        </w:rPr>
        <w:t xml:space="preserve">в Банк все выпущенные к </w:t>
      </w:r>
      <w:r w:rsidR="007772A2" w:rsidRPr="009120BC">
        <w:rPr>
          <w:rFonts w:ascii="Times New Roman" w:hAnsi="Times New Roman"/>
          <w:sz w:val="24"/>
          <w:szCs w:val="24"/>
        </w:rPr>
        <w:t>с</w:t>
      </w:r>
      <w:r w:rsidR="006B5639" w:rsidRPr="009120BC">
        <w:rPr>
          <w:rFonts w:ascii="Times New Roman" w:hAnsi="Times New Roman"/>
          <w:sz w:val="24"/>
          <w:szCs w:val="24"/>
        </w:rPr>
        <w:t xml:space="preserve">чету </w:t>
      </w:r>
      <w:r w:rsidR="007772A2" w:rsidRPr="009120BC">
        <w:rPr>
          <w:rFonts w:ascii="Times New Roman" w:hAnsi="Times New Roman"/>
          <w:sz w:val="24"/>
          <w:szCs w:val="24"/>
        </w:rPr>
        <w:t>б</w:t>
      </w:r>
      <w:r w:rsidR="006B5639" w:rsidRPr="009120BC">
        <w:rPr>
          <w:rFonts w:ascii="Times New Roman" w:hAnsi="Times New Roman"/>
          <w:sz w:val="24"/>
          <w:szCs w:val="24"/>
        </w:rPr>
        <w:t xml:space="preserve">изнес-карты, оформляет и передает в Банк Заявление </w:t>
      </w:r>
      <w:r w:rsidR="007772A2" w:rsidRPr="009120BC">
        <w:rPr>
          <w:rFonts w:ascii="Times New Roman" w:hAnsi="Times New Roman"/>
          <w:sz w:val="24"/>
          <w:szCs w:val="24"/>
        </w:rPr>
        <w:t>о</w:t>
      </w:r>
      <w:r w:rsidR="006B5639" w:rsidRPr="009120BC">
        <w:rPr>
          <w:rFonts w:ascii="Times New Roman" w:hAnsi="Times New Roman"/>
          <w:sz w:val="24"/>
          <w:szCs w:val="24"/>
        </w:rPr>
        <w:t xml:space="preserve"> прекращении действия </w:t>
      </w:r>
      <w:r w:rsidR="00940BBA">
        <w:rPr>
          <w:rFonts w:ascii="Times New Roman" w:hAnsi="Times New Roman"/>
          <w:sz w:val="24"/>
          <w:szCs w:val="24"/>
        </w:rPr>
        <w:t>Б</w:t>
      </w:r>
      <w:r w:rsidR="006B5639" w:rsidRPr="009120BC">
        <w:rPr>
          <w:rFonts w:ascii="Times New Roman" w:hAnsi="Times New Roman"/>
          <w:sz w:val="24"/>
          <w:szCs w:val="24"/>
        </w:rPr>
        <w:t xml:space="preserve">изнес-карт </w:t>
      </w:r>
      <w:r w:rsidR="00A66EC9">
        <w:rPr>
          <w:rFonts w:ascii="Times New Roman" w:hAnsi="Times New Roman"/>
          <w:sz w:val="24"/>
          <w:szCs w:val="24"/>
        </w:rPr>
        <w:t xml:space="preserve">                           </w:t>
      </w:r>
      <w:r w:rsidR="006B5639" w:rsidRPr="009120BC">
        <w:rPr>
          <w:rFonts w:ascii="Times New Roman" w:hAnsi="Times New Roman"/>
          <w:sz w:val="24"/>
          <w:szCs w:val="24"/>
        </w:rPr>
        <w:t>АО «</w:t>
      </w:r>
      <w:proofErr w:type="spellStart"/>
      <w:r w:rsidR="006B5639" w:rsidRPr="009120BC">
        <w:rPr>
          <w:rFonts w:ascii="Times New Roman" w:hAnsi="Times New Roman"/>
          <w:sz w:val="24"/>
          <w:szCs w:val="24"/>
        </w:rPr>
        <w:t>Россельхозбанк</w:t>
      </w:r>
      <w:proofErr w:type="spellEnd"/>
      <w:r w:rsidR="006B5639" w:rsidRPr="009120BC">
        <w:rPr>
          <w:rFonts w:ascii="Times New Roman" w:hAnsi="Times New Roman"/>
          <w:sz w:val="24"/>
          <w:szCs w:val="24"/>
        </w:rPr>
        <w:t>», оформленное по типовой форме Банка.</w:t>
      </w:r>
    </w:p>
    <w:p w14:paraId="1C640732" w14:textId="77777777" w:rsidR="00175D0E" w:rsidRDefault="00175D0E" w:rsidP="004C5BEE">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7.4.</w:t>
      </w:r>
      <w:r w:rsidR="00BB0622">
        <w:rPr>
          <w:rFonts w:ascii="Times New Roman" w:hAnsi="Times New Roman"/>
          <w:color w:val="000000"/>
          <w:sz w:val="24"/>
          <w:szCs w:val="24"/>
        </w:rPr>
        <w:tab/>
      </w:r>
      <w:r>
        <w:rPr>
          <w:rFonts w:ascii="Times New Roman" w:hAnsi="Times New Roman"/>
          <w:color w:val="000000"/>
          <w:sz w:val="24"/>
          <w:szCs w:val="24"/>
        </w:rPr>
        <w:t>Банк вправе в одностороннем порядке расто</w:t>
      </w:r>
      <w:r w:rsidR="00042060">
        <w:rPr>
          <w:rFonts w:ascii="Times New Roman" w:hAnsi="Times New Roman"/>
          <w:color w:val="000000"/>
          <w:sz w:val="24"/>
          <w:szCs w:val="24"/>
        </w:rPr>
        <w:t>ргнуть Единый сервисный договор</w:t>
      </w:r>
      <w:r w:rsidR="002816CE">
        <w:rPr>
          <w:rFonts w:ascii="Times New Roman" w:hAnsi="Times New Roman"/>
          <w:color w:val="000000"/>
          <w:sz w:val="24"/>
          <w:szCs w:val="24"/>
        </w:rPr>
        <w:t xml:space="preserve"> </w:t>
      </w:r>
      <w:r w:rsidR="000616CA">
        <w:rPr>
          <w:rFonts w:ascii="Times New Roman" w:hAnsi="Times New Roman"/>
          <w:color w:val="000000"/>
          <w:sz w:val="24"/>
          <w:szCs w:val="24"/>
        </w:rPr>
        <w:t xml:space="preserve">и/или договор о предоставлении продуктов/услуг </w:t>
      </w:r>
      <w:r w:rsidR="00042060">
        <w:rPr>
          <w:rFonts w:ascii="Times New Roman" w:hAnsi="Times New Roman"/>
          <w:color w:val="000000"/>
          <w:sz w:val="24"/>
          <w:szCs w:val="24"/>
        </w:rPr>
        <w:t>в случаях, предусмотренных законодательством Российской Федерации, в том числе:</w:t>
      </w:r>
    </w:p>
    <w:p w14:paraId="4474CEB3" w14:textId="77777777" w:rsidR="002816CE" w:rsidRDefault="00042060"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sidR="00BB0622">
        <w:rPr>
          <w:rFonts w:ascii="Times New Roman" w:hAnsi="Times New Roman"/>
          <w:color w:val="000000"/>
          <w:sz w:val="24"/>
          <w:szCs w:val="24"/>
        </w:rPr>
        <w:tab/>
      </w:r>
      <w:r>
        <w:rPr>
          <w:rFonts w:ascii="Times New Roman" w:hAnsi="Times New Roman"/>
          <w:color w:val="000000"/>
          <w:sz w:val="24"/>
          <w:szCs w:val="24"/>
        </w:rPr>
        <w:t xml:space="preserve">в </w:t>
      </w:r>
      <w:r w:rsidR="002816CE">
        <w:rPr>
          <w:rFonts w:ascii="Times New Roman" w:hAnsi="Times New Roman"/>
          <w:color w:val="000000"/>
          <w:sz w:val="24"/>
          <w:szCs w:val="24"/>
        </w:rPr>
        <w:t>случаях, установленных Федеральным законом № 115-ФЗ;</w:t>
      </w:r>
    </w:p>
    <w:p w14:paraId="502A7215" w14:textId="77777777" w:rsidR="00042060" w:rsidRDefault="002816CE"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sidR="00BB0622">
        <w:rPr>
          <w:rFonts w:ascii="Times New Roman" w:hAnsi="Times New Roman"/>
          <w:color w:val="000000"/>
          <w:sz w:val="24"/>
          <w:szCs w:val="24"/>
        </w:rPr>
        <w:tab/>
      </w:r>
      <w:r>
        <w:rPr>
          <w:rFonts w:ascii="Times New Roman" w:hAnsi="Times New Roman"/>
          <w:color w:val="000000"/>
          <w:sz w:val="24"/>
          <w:szCs w:val="24"/>
        </w:rPr>
        <w:t>при ликвидации Клиента.</w:t>
      </w:r>
    </w:p>
    <w:p w14:paraId="07676D4B" w14:textId="77777777" w:rsidR="009D63F4" w:rsidRPr="00E87BDF" w:rsidRDefault="00F473B5" w:rsidP="004C5BEE">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8F4B29">
        <w:rPr>
          <w:rFonts w:ascii="Times New Roman" w:hAnsi="Times New Roman"/>
          <w:color w:val="000000"/>
          <w:sz w:val="24"/>
          <w:szCs w:val="24"/>
        </w:rPr>
        <w:t>.</w:t>
      </w:r>
      <w:r w:rsidR="00175D0E">
        <w:rPr>
          <w:rFonts w:ascii="Times New Roman" w:hAnsi="Times New Roman"/>
          <w:color w:val="000000"/>
          <w:sz w:val="24"/>
          <w:szCs w:val="24"/>
        </w:rPr>
        <w:t>5</w:t>
      </w:r>
      <w:r w:rsidR="008F4B29">
        <w:rPr>
          <w:rFonts w:ascii="Times New Roman" w:hAnsi="Times New Roman"/>
          <w:color w:val="000000"/>
          <w:sz w:val="24"/>
          <w:szCs w:val="24"/>
        </w:rPr>
        <w:t>.</w:t>
      </w:r>
      <w:r w:rsidR="00C52B3E" w:rsidRPr="00E87BDF">
        <w:rPr>
          <w:rFonts w:ascii="Times New Roman" w:hAnsi="Times New Roman"/>
          <w:color w:val="000000"/>
          <w:sz w:val="24"/>
          <w:szCs w:val="24"/>
        </w:rPr>
        <w:tab/>
      </w:r>
      <w:r w:rsidR="006D6C81">
        <w:rPr>
          <w:rFonts w:ascii="Times New Roman" w:hAnsi="Times New Roman"/>
          <w:color w:val="000000"/>
          <w:sz w:val="24"/>
          <w:szCs w:val="24"/>
        </w:rPr>
        <w:t xml:space="preserve">Стороны признают, что в случае расторжения Договора, </w:t>
      </w:r>
      <w:r w:rsidR="006D6C81">
        <w:rPr>
          <w:rFonts w:ascii="Times New Roman" w:eastAsia="Times New Roman" w:hAnsi="Times New Roman"/>
          <w:bCs/>
          <w:sz w:val="24"/>
          <w:szCs w:val="24"/>
          <w:lang w:eastAsia="ru-RU"/>
        </w:rPr>
        <w:t xml:space="preserve">обслуживание отдельных видов счетов, не указанных в настоящем Договоре, а также заключенные отдельные договоры, </w:t>
      </w:r>
      <w:r w:rsidR="003D77E4">
        <w:rPr>
          <w:rFonts w:ascii="Times New Roman" w:eastAsia="Times New Roman" w:hAnsi="Times New Roman"/>
          <w:bCs/>
          <w:sz w:val="24"/>
          <w:szCs w:val="24"/>
          <w:lang w:eastAsia="ru-RU"/>
        </w:rPr>
        <w:t xml:space="preserve">соглашения </w:t>
      </w:r>
      <w:r w:rsidR="006D6C81">
        <w:rPr>
          <w:rFonts w:ascii="Times New Roman" w:eastAsia="Times New Roman" w:hAnsi="Times New Roman"/>
          <w:bCs/>
          <w:sz w:val="24"/>
          <w:szCs w:val="24"/>
          <w:lang w:eastAsia="ru-RU"/>
        </w:rPr>
        <w:t xml:space="preserve">и условия, на основании которых Банк </w:t>
      </w:r>
      <w:r w:rsidR="001D2403">
        <w:rPr>
          <w:rFonts w:ascii="Times New Roman" w:eastAsia="Times New Roman" w:hAnsi="Times New Roman"/>
          <w:bCs/>
          <w:sz w:val="24"/>
          <w:szCs w:val="24"/>
          <w:lang w:eastAsia="ru-RU"/>
        </w:rPr>
        <w:t xml:space="preserve">предоставляет </w:t>
      </w:r>
      <w:r w:rsidR="006D6C81">
        <w:rPr>
          <w:rFonts w:ascii="Times New Roman" w:eastAsia="Times New Roman" w:hAnsi="Times New Roman"/>
          <w:bCs/>
          <w:sz w:val="24"/>
          <w:szCs w:val="24"/>
          <w:lang w:eastAsia="ru-RU"/>
        </w:rPr>
        <w:t xml:space="preserve">Клиенту иные банковские продукты и </w:t>
      </w:r>
      <w:r w:rsidR="001D2403">
        <w:rPr>
          <w:rFonts w:ascii="Times New Roman" w:eastAsia="Times New Roman" w:hAnsi="Times New Roman"/>
          <w:bCs/>
          <w:sz w:val="24"/>
          <w:szCs w:val="24"/>
          <w:lang w:eastAsia="ru-RU"/>
        </w:rPr>
        <w:t xml:space="preserve">оказывает </w:t>
      </w:r>
      <w:r w:rsidR="006D6C81">
        <w:rPr>
          <w:rFonts w:ascii="Times New Roman" w:eastAsia="Times New Roman" w:hAnsi="Times New Roman"/>
          <w:bCs/>
          <w:sz w:val="24"/>
          <w:szCs w:val="24"/>
          <w:lang w:eastAsia="ru-RU"/>
        </w:rPr>
        <w:t>услуги, продолжают действовать как самостоятельные договоры, соглашения и условия обслуживания.</w:t>
      </w:r>
    </w:p>
    <w:p w14:paraId="25D88BAC" w14:textId="77777777" w:rsidR="00FB3028" w:rsidRDefault="00F473B5" w:rsidP="00BB0622">
      <w:pPr>
        <w:tabs>
          <w:tab w:val="left" w:pos="0"/>
          <w:tab w:val="left" w:pos="567"/>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516EBD" w:rsidRPr="000B0572">
        <w:rPr>
          <w:rFonts w:ascii="Times New Roman" w:hAnsi="Times New Roman"/>
          <w:color w:val="000000"/>
          <w:sz w:val="24"/>
          <w:szCs w:val="24"/>
        </w:rPr>
        <w:t>.</w:t>
      </w:r>
      <w:r w:rsidR="00175D0E">
        <w:rPr>
          <w:rFonts w:ascii="Times New Roman" w:hAnsi="Times New Roman"/>
          <w:color w:val="000000"/>
          <w:sz w:val="24"/>
          <w:szCs w:val="24"/>
        </w:rPr>
        <w:t>6</w:t>
      </w:r>
      <w:r w:rsidR="00516EBD" w:rsidRPr="000B0572">
        <w:rPr>
          <w:rFonts w:ascii="Times New Roman" w:hAnsi="Times New Roman"/>
          <w:color w:val="000000"/>
          <w:sz w:val="24"/>
          <w:szCs w:val="24"/>
        </w:rPr>
        <w:t>.</w:t>
      </w:r>
      <w:r w:rsidR="00516EBD" w:rsidRPr="00E87BDF">
        <w:rPr>
          <w:rFonts w:ascii="Times New Roman" w:hAnsi="Times New Roman"/>
          <w:color w:val="000000"/>
          <w:sz w:val="24"/>
          <w:szCs w:val="24"/>
        </w:rPr>
        <w:tab/>
      </w:r>
      <w:r w:rsidR="006D6C81">
        <w:rPr>
          <w:rFonts w:ascii="Times New Roman" w:hAnsi="Times New Roman"/>
          <w:color w:val="000000"/>
          <w:sz w:val="24"/>
          <w:szCs w:val="24"/>
        </w:rPr>
        <w:t>Банк закрывает счета/депозиты Клиента и прекращает оказание услуг в рамках Договора в порядке, установленном законодательством Российской Федерации, банковскими правилами</w:t>
      </w:r>
      <w:r w:rsidR="00231346">
        <w:rPr>
          <w:rFonts w:ascii="Times New Roman" w:hAnsi="Times New Roman"/>
          <w:color w:val="000000"/>
          <w:sz w:val="24"/>
          <w:szCs w:val="24"/>
        </w:rPr>
        <w:t xml:space="preserve">, </w:t>
      </w:r>
      <w:r w:rsidR="006D6C81">
        <w:rPr>
          <w:rFonts w:ascii="Times New Roman" w:hAnsi="Times New Roman"/>
          <w:color w:val="000000"/>
          <w:sz w:val="24"/>
          <w:szCs w:val="24"/>
        </w:rPr>
        <w:t>Договором</w:t>
      </w:r>
      <w:r w:rsidR="00A93430">
        <w:rPr>
          <w:rFonts w:ascii="Times New Roman" w:hAnsi="Times New Roman"/>
          <w:color w:val="000000"/>
          <w:sz w:val="24"/>
          <w:szCs w:val="24"/>
        </w:rPr>
        <w:t xml:space="preserve"> и соответствующими приложениями к нему</w:t>
      </w:r>
      <w:r w:rsidR="006D6C81">
        <w:rPr>
          <w:rFonts w:ascii="Times New Roman" w:hAnsi="Times New Roman"/>
          <w:color w:val="000000"/>
          <w:sz w:val="24"/>
          <w:szCs w:val="24"/>
        </w:rPr>
        <w:t xml:space="preserve">. </w:t>
      </w:r>
    </w:p>
    <w:p w14:paraId="7F730C83" w14:textId="77777777" w:rsidR="00A45C9A" w:rsidRDefault="00A45C9A" w:rsidP="00BB0622">
      <w:pPr>
        <w:tabs>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7.7.</w:t>
      </w:r>
      <w:r w:rsidR="00BB0622">
        <w:rPr>
          <w:rFonts w:ascii="Times New Roman" w:hAnsi="Times New Roman"/>
          <w:color w:val="000000"/>
          <w:sz w:val="24"/>
          <w:szCs w:val="24"/>
        </w:rPr>
        <w:tab/>
      </w:r>
      <w:r>
        <w:rPr>
          <w:rFonts w:ascii="Times New Roman" w:hAnsi="Times New Roman"/>
          <w:color w:val="000000"/>
          <w:sz w:val="24"/>
          <w:szCs w:val="24"/>
        </w:rPr>
        <w:t xml:space="preserve">Единый сервисный договор прекращает </w:t>
      </w:r>
      <w:r w:rsidRPr="009148F0">
        <w:rPr>
          <w:rFonts w:ascii="Times New Roman" w:hAnsi="Times New Roman"/>
          <w:sz w:val="24"/>
          <w:szCs w:val="24"/>
        </w:rPr>
        <w:t>свое действие в случае</w:t>
      </w:r>
      <w:r w:rsidR="003D77E4">
        <w:rPr>
          <w:rFonts w:ascii="Times New Roman" w:hAnsi="Times New Roman"/>
          <w:sz w:val="24"/>
          <w:szCs w:val="24"/>
        </w:rPr>
        <w:t xml:space="preserve"> расторжения</w:t>
      </w:r>
      <w:r>
        <w:rPr>
          <w:rFonts w:ascii="Times New Roman" w:hAnsi="Times New Roman"/>
          <w:sz w:val="24"/>
          <w:szCs w:val="24"/>
        </w:rPr>
        <w:t>/прекращения всех договоров о предоставлении продуктов/услуг, заключенны</w:t>
      </w:r>
      <w:r w:rsidR="002816CE">
        <w:rPr>
          <w:rFonts w:ascii="Times New Roman" w:hAnsi="Times New Roman"/>
          <w:sz w:val="24"/>
          <w:szCs w:val="24"/>
        </w:rPr>
        <w:t>х</w:t>
      </w:r>
      <w:r>
        <w:rPr>
          <w:rFonts w:ascii="Times New Roman" w:hAnsi="Times New Roman"/>
          <w:sz w:val="24"/>
          <w:szCs w:val="24"/>
        </w:rPr>
        <w:t xml:space="preserve"> между Банком и Клиентом в рамках настоящего Договора. При этом датой прекращения </w:t>
      </w:r>
      <w:r w:rsidR="0094349B">
        <w:rPr>
          <w:rFonts w:ascii="Times New Roman" w:hAnsi="Times New Roman"/>
          <w:sz w:val="24"/>
          <w:szCs w:val="24"/>
        </w:rPr>
        <w:t xml:space="preserve">действия </w:t>
      </w:r>
      <w:r>
        <w:rPr>
          <w:rFonts w:ascii="Times New Roman" w:hAnsi="Times New Roman"/>
          <w:sz w:val="24"/>
          <w:szCs w:val="24"/>
        </w:rPr>
        <w:t>настоящего Договора будет считаться дата, следующая за датой расторжения/прекращения последнего договора о предоставлении продуктов/услуг.</w:t>
      </w:r>
    </w:p>
    <w:p w14:paraId="7BB40548" w14:textId="77777777" w:rsidR="0053288C" w:rsidRDefault="00F473B5" w:rsidP="004C5BEE">
      <w:pPr>
        <w:tabs>
          <w:tab w:val="left" w:pos="0"/>
          <w:tab w:val="left" w:pos="567"/>
          <w:tab w:val="left" w:pos="127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7C6128">
        <w:rPr>
          <w:rFonts w:ascii="Times New Roman" w:hAnsi="Times New Roman"/>
          <w:color w:val="000000"/>
          <w:sz w:val="24"/>
          <w:szCs w:val="24"/>
        </w:rPr>
        <w:t>.</w:t>
      </w:r>
      <w:r w:rsidR="00A45C9A">
        <w:rPr>
          <w:rFonts w:ascii="Times New Roman" w:hAnsi="Times New Roman"/>
          <w:color w:val="000000"/>
          <w:sz w:val="24"/>
          <w:szCs w:val="24"/>
        </w:rPr>
        <w:t>8</w:t>
      </w:r>
      <w:r w:rsidR="0053288C">
        <w:rPr>
          <w:rFonts w:ascii="Times New Roman" w:hAnsi="Times New Roman"/>
          <w:color w:val="000000"/>
          <w:sz w:val="24"/>
          <w:szCs w:val="24"/>
        </w:rPr>
        <w:t>.</w:t>
      </w:r>
      <w:r w:rsidR="0053288C">
        <w:rPr>
          <w:rFonts w:ascii="Times New Roman" w:hAnsi="Times New Roman"/>
          <w:color w:val="000000"/>
          <w:sz w:val="24"/>
          <w:szCs w:val="24"/>
        </w:rPr>
        <w:tab/>
      </w:r>
      <w:r w:rsidR="00F21BF4">
        <w:rPr>
          <w:rFonts w:ascii="Times New Roman" w:hAnsi="Times New Roman"/>
          <w:color w:val="000000"/>
          <w:sz w:val="24"/>
          <w:szCs w:val="24"/>
        </w:rPr>
        <w:t>В</w:t>
      </w:r>
      <w:r w:rsidR="0053288C">
        <w:rPr>
          <w:rFonts w:ascii="Times New Roman" w:hAnsi="Times New Roman"/>
          <w:color w:val="000000"/>
          <w:sz w:val="24"/>
          <w:szCs w:val="24"/>
        </w:rPr>
        <w:t>се споры по настоящему Договору либо в связи с ним разрешаются Сторонами путем переговоров.</w:t>
      </w:r>
    </w:p>
    <w:p w14:paraId="443B998F" w14:textId="77777777" w:rsidR="0053288C"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Если в процессе переговоров С</w:t>
      </w:r>
      <w:r w:rsidR="0053288C">
        <w:rPr>
          <w:rFonts w:ascii="Times New Roman" w:hAnsi="Times New Roman"/>
          <w:color w:val="000000"/>
          <w:sz w:val="24"/>
          <w:szCs w:val="24"/>
        </w:rPr>
        <w:t xml:space="preserve">тороны </w:t>
      </w:r>
      <w:r>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Pr>
          <w:rFonts w:ascii="Times New Roman" w:hAnsi="Times New Roman"/>
          <w:color w:val="000000"/>
          <w:sz w:val="24"/>
          <w:szCs w:val="24"/>
        </w:rPr>
        <w:t>оссийской Федерации</w:t>
      </w:r>
      <w:r w:rsidR="00DA0549">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p>
    <w:p w14:paraId="3D7EED46" w14:textId="77777777" w:rsidR="0053288C" w:rsidRDefault="00F473B5" w:rsidP="004C5BEE">
      <w:pPr>
        <w:tabs>
          <w:tab w:val="left" w:pos="0"/>
          <w:tab w:val="left" w:pos="567"/>
          <w:tab w:val="left" w:pos="1276"/>
        </w:tabs>
        <w:spacing w:after="0" w:line="240" w:lineRule="auto"/>
        <w:ind w:firstLine="709"/>
        <w:jc w:val="both"/>
        <w:rPr>
          <w:sz w:val="24"/>
          <w:szCs w:val="24"/>
        </w:rPr>
      </w:pPr>
      <w:r>
        <w:rPr>
          <w:rFonts w:ascii="Times New Roman" w:hAnsi="Times New Roman"/>
          <w:color w:val="000000"/>
          <w:sz w:val="24"/>
          <w:szCs w:val="24"/>
        </w:rPr>
        <w:t>7</w:t>
      </w:r>
      <w:r w:rsidR="00DA0549">
        <w:rPr>
          <w:rFonts w:ascii="Times New Roman" w:hAnsi="Times New Roman"/>
          <w:color w:val="000000"/>
          <w:sz w:val="24"/>
          <w:szCs w:val="24"/>
        </w:rPr>
        <w:t>.</w:t>
      </w:r>
      <w:r w:rsidR="00A45C9A">
        <w:rPr>
          <w:rFonts w:ascii="Times New Roman" w:hAnsi="Times New Roman"/>
          <w:color w:val="000000"/>
          <w:sz w:val="24"/>
          <w:szCs w:val="24"/>
        </w:rPr>
        <w:t>9</w:t>
      </w:r>
      <w:r w:rsidR="00DA0549">
        <w:rPr>
          <w:rFonts w:ascii="Times New Roman" w:hAnsi="Times New Roman"/>
          <w:color w:val="000000"/>
          <w:sz w:val="24"/>
          <w:szCs w:val="24"/>
        </w:rPr>
        <w:t>.</w:t>
      </w:r>
      <w:r w:rsidR="00BB0622">
        <w:rPr>
          <w:rFonts w:ascii="Times New Roman" w:hAnsi="Times New Roman"/>
          <w:color w:val="000000"/>
          <w:sz w:val="24"/>
          <w:szCs w:val="24"/>
        </w:rPr>
        <w:tab/>
      </w:r>
      <w:r w:rsidR="00175D0E">
        <w:rPr>
          <w:rFonts w:ascii="Times New Roman" w:hAnsi="Times New Roman"/>
          <w:color w:val="000000"/>
          <w:sz w:val="24"/>
          <w:szCs w:val="24"/>
        </w:rPr>
        <w:t>Во всем остальном, что прямо не предусмотрено Договором, Стороны руководствуются законодательством Российской Федерации</w:t>
      </w:r>
      <w:r w:rsidR="00DA0549">
        <w:rPr>
          <w:rFonts w:ascii="Times New Roman" w:hAnsi="Times New Roman"/>
          <w:color w:val="000000"/>
          <w:sz w:val="24"/>
          <w:szCs w:val="24"/>
        </w:rPr>
        <w:t>.</w:t>
      </w:r>
    </w:p>
    <w:sectPr w:rsidR="0053288C" w:rsidSect="004C5BEE">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3EFFB" w14:textId="77777777" w:rsidR="00DA5BE6" w:rsidRDefault="00DA5BE6" w:rsidP="00B03138">
      <w:pPr>
        <w:spacing w:after="0" w:line="240" w:lineRule="auto"/>
      </w:pPr>
      <w:r>
        <w:separator/>
      </w:r>
    </w:p>
  </w:endnote>
  <w:endnote w:type="continuationSeparator" w:id="0">
    <w:p w14:paraId="4CF798C3" w14:textId="77777777" w:rsidR="00DA5BE6" w:rsidRDefault="00DA5BE6" w:rsidP="00B03138">
      <w:pPr>
        <w:spacing w:after="0" w:line="240" w:lineRule="auto"/>
      </w:pPr>
      <w:r>
        <w:continuationSeparator/>
      </w:r>
    </w:p>
  </w:endnote>
  <w:endnote w:type="continuationNotice" w:id="1">
    <w:p w14:paraId="57CB5D20" w14:textId="77777777" w:rsidR="00DA5BE6" w:rsidRDefault="00DA5B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2EF1E" w14:textId="77777777" w:rsidR="00DA5BE6" w:rsidRDefault="00DA5BE6" w:rsidP="00B03138">
      <w:pPr>
        <w:spacing w:after="0" w:line="240" w:lineRule="auto"/>
      </w:pPr>
      <w:r>
        <w:separator/>
      </w:r>
    </w:p>
  </w:footnote>
  <w:footnote w:type="continuationSeparator" w:id="0">
    <w:p w14:paraId="17F24D38" w14:textId="77777777" w:rsidR="00DA5BE6" w:rsidRDefault="00DA5BE6" w:rsidP="00B03138">
      <w:pPr>
        <w:spacing w:after="0" w:line="240" w:lineRule="auto"/>
      </w:pPr>
      <w:r>
        <w:continuationSeparator/>
      </w:r>
    </w:p>
  </w:footnote>
  <w:footnote w:type="continuationNotice" w:id="1">
    <w:p w14:paraId="39E650F7" w14:textId="77777777" w:rsidR="00DA5BE6" w:rsidRDefault="00DA5BE6">
      <w:pPr>
        <w:spacing w:after="0" w:line="240" w:lineRule="auto"/>
      </w:pPr>
    </w:p>
  </w:footnote>
  <w:footnote w:id="2">
    <w:p w14:paraId="4961669A" w14:textId="77777777" w:rsidR="00701D93" w:rsidRPr="00797F7C" w:rsidRDefault="00701D93" w:rsidP="00F97ACB">
      <w:pPr>
        <w:pStyle w:val="a6"/>
        <w:spacing w:after="0" w:line="240" w:lineRule="auto"/>
        <w:jc w:val="both"/>
        <w:rPr>
          <w:rFonts w:ascii="Times New Roman" w:hAnsi="Times New Roman"/>
          <w:sz w:val="18"/>
          <w:szCs w:val="18"/>
        </w:rPr>
      </w:pPr>
      <w:r w:rsidRPr="00797F7C">
        <w:rPr>
          <w:rStyle w:val="a8"/>
          <w:rFonts w:ascii="Times New Roman" w:hAnsi="Times New Roman"/>
          <w:sz w:val="18"/>
          <w:szCs w:val="18"/>
        </w:rPr>
        <w:footnoteRef/>
      </w:r>
      <w:r w:rsidRPr="00797F7C">
        <w:rPr>
          <w:rFonts w:ascii="Times New Roman" w:hAnsi="Times New Roman"/>
          <w:sz w:val="18"/>
          <w:szCs w:val="18"/>
        </w:rPr>
        <w:t xml:space="preserve"> </w:t>
      </w:r>
      <w:r w:rsidRPr="00797F7C">
        <w:rPr>
          <w:rFonts w:ascii="Times New Roman" w:hAnsi="Times New Roman"/>
          <w:sz w:val="18"/>
          <w:szCs w:val="18"/>
          <w:lang w:val="ru-RU"/>
        </w:rPr>
        <w:t>Договор банковского счета (Договор РКО),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p>
  </w:footnote>
  <w:footnote w:id="3">
    <w:p w14:paraId="38AA096C" w14:textId="77777777" w:rsidR="00701D93" w:rsidRPr="007D6697" w:rsidRDefault="00701D93" w:rsidP="00F97ACB">
      <w:pPr>
        <w:tabs>
          <w:tab w:val="left" w:pos="1134"/>
        </w:tabs>
        <w:spacing w:after="0" w:line="240" w:lineRule="auto"/>
        <w:jc w:val="both"/>
        <w:rPr>
          <w:rFonts w:ascii="Times New Roman" w:hAnsi="Times New Roman"/>
          <w:iCs/>
          <w:sz w:val="18"/>
          <w:szCs w:val="18"/>
        </w:rPr>
      </w:pPr>
      <w:r w:rsidRPr="006D2A3C">
        <w:rPr>
          <w:rStyle w:val="a8"/>
          <w:rFonts w:ascii="Times New Roman" w:hAnsi="Times New Roman"/>
          <w:sz w:val="18"/>
          <w:szCs w:val="18"/>
        </w:rPr>
        <w:footnoteRef/>
      </w:r>
      <w:r w:rsidRPr="006D2A3C">
        <w:rPr>
          <w:rFonts w:ascii="Times New Roman" w:hAnsi="Times New Roman"/>
          <w:sz w:val="18"/>
          <w:szCs w:val="18"/>
        </w:rPr>
        <w:t xml:space="preserve"> </w:t>
      </w:r>
      <w:r w:rsidR="006D2A3C" w:rsidRPr="003B3A3A">
        <w:rPr>
          <w:rFonts w:ascii="Times New Roman" w:hAnsi="Times New Roman"/>
          <w:iCs/>
          <w:sz w:val="18"/>
          <w:szCs w:val="18"/>
        </w:rPr>
        <w:t xml:space="preserve">Договор о дистанционном банковском обслуживании (Договор о ДБО), договор состоящий из Условий дистанционного банковского обслуживания клиента в АО «Россельхозбанк» с использованием системы «Банк-Клиент»/«Интернет-Клиент» либо Условий дистанционного банковского обслуживания юридических лиц и индивидуальных предпринимателей в </w:t>
      </w:r>
      <w:r w:rsidR="005B21D4">
        <w:rPr>
          <w:rFonts w:ascii="Times New Roman" w:hAnsi="Times New Roman"/>
          <w:iCs/>
          <w:sz w:val="18"/>
          <w:szCs w:val="18"/>
        </w:rPr>
        <w:br/>
      </w:r>
      <w:r w:rsidR="006D2A3C" w:rsidRPr="003B3A3A">
        <w:rPr>
          <w:rFonts w:ascii="Times New Roman" w:hAnsi="Times New Roman"/>
          <w:iCs/>
          <w:sz w:val="18"/>
          <w:szCs w:val="18"/>
        </w:rPr>
        <w:t>АО «Россельхозбанк» с использованием АС ДБО ЮЛ «Интернет-Клиент»/«Мобильный банк», с соответствующими приложениями и Заявления о присоединении к Единому сервисному договору/Заявления о присоединении к Условиям дистанционного банковского обслуживания клиента в АО «Россельхозбанк».</w:t>
      </w:r>
    </w:p>
  </w:footnote>
  <w:footnote w:id="4">
    <w:p w14:paraId="6E384827" w14:textId="77777777" w:rsidR="00841254" w:rsidRPr="005A2782" w:rsidRDefault="00841254" w:rsidP="005A2782">
      <w:pPr>
        <w:pStyle w:val="a6"/>
        <w:spacing w:after="0" w:line="240" w:lineRule="auto"/>
        <w:jc w:val="both"/>
        <w:rPr>
          <w:rFonts w:ascii="Times New Roman" w:hAnsi="Times New Roman"/>
          <w:sz w:val="18"/>
          <w:szCs w:val="18"/>
          <w:lang w:val="ru-RU"/>
        </w:rPr>
      </w:pPr>
      <w:r w:rsidRPr="00FF3311">
        <w:rPr>
          <w:rStyle w:val="a8"/>
          <w:rFonts w:ascii="Times New Roman" w:hAnsi="Times New Roman"/>
          <w:sz w:val="18"/>
          <w:szCs w:val="18"/>
        </w:rPr>
        <w:footnoteRef/>
      </w:r>
      <w:r w:rsidRPr="00FF3311">
        <w:rPr>
          <w:rFonts w:ascii="Times New Roman" w:hAnsi="Times New Roman"/>
          <w:sz w:val="18"/>
          <w:szCs w:val="18"/>
        </w:rPr>
        <w:t xml:space="preserve"> </w:t>
      </w:r>
      <w:r w:rsidR="00FF3311" w:rsidRPr="003B3A3A">
        <w:rPr>
          <w:rFonts w:ascii="Times New Roman" w:hAnsi="Times New Roman"/>
          <w:sz w:val="18"/>
          <w:szCs w:val="18"/>
        </w:rPr>
        <w:t xml:space="preserve">Рамочный договор о размещении депозитов, состоящий из Условий размещения денежных средств клиента в депозиты </w:t>
      </w:r>
      <w:r w:rsidR="005B21D4">
        <w:rPr>
          <w:rFonts w:ascii="Times New Roman" w:hAnsi="Times New Roman"/>
          <w:sz w:val="18"/>
          <w:szCs w:val="18"/>
        </w:rPr>
        <w:br/>
      </w:r>
      <w:r w:rsidR="00FF3311" w:rsidRPr="003B3A3A">
        <w:rPr>
          <w:rFonts w:ascii="Times New Roman" w:hAnsi="Times New Roman"/>
          <w:sz w:val="18"/>
          <w:szCs w:val="18"/>
        </w:rPr>
        <w:t xml:space="preserve">АО «Россельхозбанк» и Заявления о присоединении к Единому сервисному договору/Заявление о присоединении к Условиям </w:t>
      </w:r>
      <w:r w:rsidR="00FF3311" w:rsidRPr="005A2782">
        <w:rPr>
          <w:rFonts w:ascii="Times New Roman" w:hAnsi="Times New Roman"/>
          <w:sz w:val="18"/>
          <w:szCs w:val="18"/>
        </w:rPr>
        <w:t>размещения денежных средств клиента в депозиты АО «Россельхозбанк»/Подтверждение, направленное Клиентом в Банк с использованием СДБО «Интернет-Клиент»/Системы АС ДБО ЮЛ «Интернет-Клиент»/«Мобильный банк»</w:t>
      </w:r>
      <w:r w:rsidR="00FF3311" w:rsidRPr="005A2782">
        <w:rPr>
          <w:rFonts w:ascii="Times New Roman" w:hAnsi="Times New Roman"/>
          <w:sz w:val="18"/>
          <w:szCs w:val="18"/>
          <w:lang w:eastAsia="x-none"/>
        </w:rPr>
        <w:t xml:space="preserve"> </w:t>
      </w:r>
      <w:r w:rsidR="00FF3311" w:rsidRPr="005A2782">
        <w:rPr>
          <w:rFonts w:ascii="Times New Roman" w:hAnsi="Times New Roman"/>
          <w:sz w:val="18"/>
          <w:szCs w:val="18"/>
        </w:rPr>
        <w:t>в виде формализованного документа</w:t>
      </w:r>
      <w:r w:rsidR="00FF3311" w:rsidRPr="005A2782">
        <w:rPr>
          <w:rFonts w:ascii="Times New Roman" w:hAnsi="Times New Roman"/>
          <w:bCs/>
          <w:spacing w:val="-6"/>
          <w:sz w:val="18"/>
          <w:szCs w:val="18"/>
        </w:rPr>
        <w:t>.</w:t>
      </w:r>
    </w:p>
  </w:footnote>
  <w:footnote w:id="5">
    <w:p w14:paraId="0034EACC" w14:textId="77777777" w:rsidR="008A7B8E" w:rsidRPr="005A2782" w:rsidRDefault="008A7B8E" w:rsidP="005A2782">
      <w:pPr>
        <w:spacing w:after="0" w:line="240" w:lineRule="auto"/>
        <w:ind w:right="-2"/>
        <w:jc w:val="both"/>
        <w:outlineLvl w:val="0"/>
        <w:rPr>
          <w:rFonts w:ascii="Times New Roman" w:hAnsi="Times New Roman"/>
          <w:sz w:val="18"/>
          <w:szCs w:val="18"/>
        </w:rPr>
      </w:pPr>
      <w:r w:rsidRPr="005A2782">
        <w:rPr>
          <w:rStyle w:val="a8"/>
          <w:rFonts w:ascii="Times New Roman" w:hAnsi="Times New Roman"/>
          <w:sz w:val="18"/>
          <w:szCs w:val="18"/>
        </w:rPr>
        <w:footnoteRef/>
      </w:r>
      <w:r w:rsidRPr="005A2782">
        <w:rPr>
          <w:rFonts w:ascii="Times New Roman" w:hAnsi="Times New Roman"/>
          <w:sz w:val="18"/>
          <w:szCs w:val="18"/>
        </w:rPr>
        <w:t xml:space="preserve"> Договор о выпуске и обслуживании </w:t>
      </w:r>
      <w:r w:rsidR="00BC7627" w:rsidRPr="005A2782">
        <w:rPr>
          <w:rFonts w:ascii="Times New Roman" w:hAnsi="Times New Roman"/>
          <w:sz w:val="18"/>
          <w:szCs w:val="18"/>
        </w:rPr>
        <w:t>б</w:t>
      </w:r>
      <w:r w:rsidR="000C1FFD" w:rsidRPr="005A2782">
        <w:rPr>
          <w:rFonts w:ascii="Times New Roman" w:hAnsi="Times New Roman"/>
          <w:sz w:val="18"/>
          <w:szCs w:val="18"/>
        </w:rPr>
        <w:t>изнес-карты к расчетному счету</w:t>
      </w:r>
      <w:r w:rsidR="00AE067E" w:rsidRPr="005A2782">
        <w:rPr>
          <w:rFonts w:ascii="Times New Roman" w:hAnsi="Times New Roman"/>
          <w:sz w:val="18"/>
          <w:szCs w:val="18"/>
        </w:rPr>
        <w:t xml:space="preserve"> в рамках Единого сервисного договора</w:t>
      </w:r>
      <w:r w:rsidR="000C1FFD" w:rsidRPr="005A2782">
        <w:rPr>
          <w:rFonts w:ascii="Times New Roman" w:hAnsi="Times New Roman"/>
          <w:sz w:val="18"/>
          <w:szCs w:val="18"/>
        </w:rPr>
        <w:t xml:space="preserve">, состоящий из Условий выпуска и обслуживания </w:t>
      </w:r>
      <w:r w:rsidR="00940BBA" w:rsidRPr="005A2782">
        <w:rPr>
          <w:rFonts w:ascii="Times New Roman" w:hAnsi="Times New Roman"/>
          <w:sz w:val="18"/>
          <w:szCs w:val="18"/>
        </w:rPr>
        <w:t>Б</w:t>
      </w:r>
      <w:r w:rsidR="000C1FFD" w:rsidRPr="005A2782">
        <w:rPr>
          <w:rFonts w:ascii="Times New Roman" w:hAnsi="Times New Roman"/>
          <w:sz w:val="18"/>
          <w:szCs w:val="18"/>
        </w:rPr>
        <w:t>изнес-карт АО «</w:t>
      </w:r>
      <w:proofErr w:type="spellStart"/>
      <w:r w:rsidR="000C1FFD" w:rsidRPr="005A2782">
        <w:rPr>
          <w:rFonts w:ascii="Times New Roman" w:hAnsi="Times New Roman"/>
          <w:sz w:val="18"/>
          <w:szCs w:val="18"/>
        </w:rPr>
        <w:t>Россельхозбанк</w:t>
      </w:r>
      <w:proofErr w:type="spellEnd"/>
      <w:r w:rsidR="000C1FFD" w:rsidRPr="005A2782">
        <w:rPr>
          <w:rFonts w:ascii="Times New Roman" w:hAnsi="Times New Roman"/>
          <w:sz w:val="18"/>
          <w:szCs w:val="18"/>
        </w:rPr>
        <w:t>» к расчетному счету</w:t>
      </w:r>
      <w:r w:rsidR="000A2637" w:rsidRPr="005A2782">
        <w:rPr>
          <w:rFonts w:ascii="Times New Roman" w:hAnsi="Times New Roman"/>
          <w:sz w:val="18"/>
          <w:szCs w:val="18"/>
        </w:rPr>
        <w:t xml:space="preserve"> в рамках Единого сервисного договора</w:t>
      </w:r>
      <w:r w:rsidRPr="005A2782">
        <w:rPr>
          <w:rFonts w:ascii="Times New Roman" w:hAnsi="Times New Roman"/>
          <w:sz w:val="18"/>
          <w:szCs w:val="18"/>
        </w:rPr>
        <w:t xml:space="preserve">, </w:t>
      </w:r>
      <w:r w:rsidRPr="005A2782">
        <w:rPr>
          <w:rFonts w:ascii="Times New Roman" w:hAnsi="Times New Roman"/>
          <w:bCs/>
          <w:iCs/>
          <w:kern w:val="36"/>
          <w:sz w:val="18"/>
          <w:szCs w:val="18"/>
        </w:rPr>
        <w:t xml:space="preserve">Памятки Держателя </w:t>
      </w:r>
      <w:r w:rsidR="00940BBA" w:rsidRPr="005A2782">
        <w:rPr>
          <w:rFonts w:ascii="Times New Roman" w:hAnsi="Times New Roman"/>
          <w:bCs/>
          <w:iCs/>
          <w:kern w:val="36"/>
          <w:sz w:val="18"/>
          <w:szCs w:val="18"/>
        </w:rPr>
        <w:t>Б</w:t>
      </w:r>
      <w:r w:rsidRPr="005A2782">
        <w:rPr>
          <w:rFonts w:ascii="Times New Roman" w:hAnsi="Times New Roman"/>
          <w:bCs/>
          <w:iCs/>
          <w:kern w:val="36"/>
          <w:sz w:val="18"/>
          <w:szCs w:val="18"/>
        </w:rPr>
        <w:t>изнес-карты АО «</w:t>
      </w:r>
      <w:proofErr w:type="spellStart"/>
      <w:r w:rsidRPr="005A2782">
        <w:rPr>
          <w:rFonts w:ascii="Times New Roman" w:hAnsi="Times New Roman"/>
          <w:bCs/>
          <w:iCs/>
          <w:kern w:val="36"/>
          <w:sz w:val="18"/>
          <w:szCs w:val="18"/>
        </w:rPr>
        <w:t>Россельхозбанк</w:t>
      </w:r>
      <w:proofErr w:type="spellEnd"/>
      <w:r w:rsidRPr="005A2782">
        <w:rPr>
          <w:rFonts w:ascii="Times New Roman" w:hAnsi="Times New Roman"/>
          <w:bCs/>
          <w:iCs/>
          <w:kern w:val="36"/>
          <w:sz w:val="18"/>
          <w:szCs w:val="18"/>
        </w:rPr>
        <w:t>»</w:t>
      </w:r>
      <w:r w:rsidRPr="005A2782">
        <w:rPr>
          <w:rFonts w:ascii="Times New Roman" w:hAnsi="Times New Roman"/>
          <w:sz w:val="18"/>
          <w:szCs w:val="18"/>
        </w:rPr>
        <w:t xml:space="preserve"> и Заявления о присоединении к Единому сервисному договору/Заявления о присоединении к Условиям </w:t>
      </w:r>
      <w:r w:rsidR="000C1FFD" w:rsidRPr="005A2782">
        <w:rPr>
          <w:rFonts w:ascii="Times New Roman" w:hAnsi="Times New Roman"/>
          <w:sz w:val="18"/>
          <w:szCs w:val="18"/>
        </w:rPr>
        <w:t xml:space="preserve">выпуска и обслуживания </w:t>
      </w:r>
      <w:r w:rsidR="00940BBA" w:rsidRPr="005A2782">
        <w:rPr>
          <w:rFonts w:ascii="Times New Roman" w:hAnsi="Times New Roman"/>
          <w:sz w:val="18"/>
          <w:szCs w:val="18"/>
        </w:rPr>
        <w:t>Б</w:t>
      </w:r>
      <w:r w:rsidR="000C1FFD" w:rsidRPr="005A2782">
        <w:rPr>
          <w:rFonts w:ascii="Times New Roman" w:hAnsi="Times New Roman"/>
          <w:sz w:val="18"/>
          <w:szCs w:val="18"/>
        </w:rPr>
        <w:t>изнес-карт АО «</w:t>
      </w:r>
      <w:proofErr w:type="spellStart"/>
      <w:r w:rsidR="000C1FFD" w:rsidRPr="005A2782">
        <w:rPr>
          <w:rFonts w:ascii="Times New Roman" w:hAnsi="Times New Roman"/>
          <w:sz w:val="18"/>
          <w:szCs w:val="18"/>
        </w:rPr>
        <w:t>Россельхозбанк</w:t>
      </w:r>
      <w:proofErr w:type="spellEnd"/>
      <w:r w:rsidR="000C1FFD" w:rsidRPr="005A2782">
        <w:rPr>
          <w:rFonts w:ascii="Times New Roman" w:hAnsi="Times New Roman"/>
          <w:sz w:val="18"/>
          <w:szCs w:val="18"/>
        </w:rPr>
        <w:t xml:space="preserve">» к расчетному счету </w:t>
      </w:r>
      <w:r w:rsidRPr="005A2782">
        <w:rPr>
          <w:rFonts w:ascii="Times New Roman" w:hAnsi="Times New Roman"/>
          <w:sz w:val="18"/>
          <w:szCs w:val="18"/>
        </w:rPr>
        <w:t>в рамках Е</w:t>
      </w:r>
      <w:r w:rsidR="007820B0" w:rsidRPr="005A2782">
        <w:rPr>
          <w:rFonts w:ascii="Times New Roman" w:hAnsi="Times New Roman"/>
          <w:sz w:val="18"/>
          <w:szCs w:val="18"/>
        </w:rPr>
        <w:t>диного сервисного договора</w:t>
      </w:r>
      <w:r w:rsidR="00944925" w:rsidRPr="005A2782">
        <w:rPr>
          <w:rFonts w:ascii="Times New Roman" w:hAnsi="Times New Roman"/>
          <w:sz w:val="18"/>
          <w:szCs w:val="18"/>
        </w:rPr>
        <w:t>/</w:t>
      </w:r>
      <w:r w:rsidR="00944925" w:rsidRPr="005A2782">
        <w:rPr>
          <w:rFonts w:ascii="Times New Roman" w:eastAsia="Times New Roman" w:hAnsi="Times New Roman"/>
          <w:sz w:val="18"/>
          <w:szCs w:val="18"/>
          <w:lang w:eastAsia="ru-RU"/>
        </w:rPr>
        <w:t xml:space="preserve">Заявления о присоединении к Условиям открытия банковских счетов и расчетно-кассового обслуживания клиента в АО </w:t>
      </w:r>
      <w:proofErr w:type="spellStart"/>
      <w:r w:rsidR="00944925" w:rsidRPr="005A2782">
        <w:rPr>
          <w:rFonts w:ascii="Times New Roman" w:eastAsia="Times New Roman" w:hAnsi="Times New Roman"/>
          <w:sz w:val="18"/>
          <w:szCs w:val="18"/>
          <w:lang w:eastAsia="ru-RU"/>
        </w:rPr>
        <w:t>Россельхозбанк</w:t>
      </w:r>
      <w:proofErr w:type="spellEnd"/>
      <w:r w:rsidR="00944925" w:rsidRPr="005A2782">
        <w:rPr>
          <w:rFonts w:ascii="Times New Roman" w:eastAsia="Times New Roman" w:hAnsi="Times New Roman"/>
          <w:sz w:val="18"/>
          <w:szCs w:val="18"/>
          <w:lang w:eastAsia="ru-RU"/>
        </w:rPr>
        <w:t xml:space="preserve">» </w:t>
      </w:r>
      <w:r w:rsidR="00944925" w:rsidRPr="005A2782">
        <w:rPr>
          <w:rFonts w:ascii="Times New Roman" w:eastAsia="Times New Roman" w:hAnsi="Times New Roman"/>
          <w:bCs/>
          <w:spacing w:val="-6"/>
          <w:sz w:val="18"/>
          <w:szCs w:val="18"/>
          <w:lang w:eastAsia="ru-RU"/>
        </w:rPr>
        <w:t>в рамках Единого сервисного договора</w:t>
      </w:r>
      <w:r w:rsidRPr="005A2782">
        <w:rPr>
          <w:rFonts w:ascii="Times New Roman" w:hAnsi="Times New Roman"/>
          <w:sz w:val="18"/>
          <w:szCs w:val="18"/>
        </w:rPr>
        <w:t>.</w:t>
      </w:r>
    </w:p>
    <w:p w14:paraId="09203382" w14:textId="77777777" w:rsidR="000C1FFD" w:rsidRPr="00797D7D" w:rsidRDefault="000C1FFD" w:rsidP="005A2782">
      <w:pPr>
        <w:spacing w:after="0" w:line="240" w:lineRule="auto"/>
        <w:ind w:right="181"/>
        <w:jc w:val="both"/>
        <w:outlineLvl w:val="0"/>
        <w:rPr>
          <w:rFonts w:ascii="Times New Roman" w:hAnsi="Times New Roman"/>
          <w:bCs/>
          <w:iCs/>
          <w:kern w:val="36"/>
          <w:sz w:val="18"/>
          <w:szCs w:val="18"/>
        </w:rPr>
      </w:pPr>
    </w:p>
  </w:footnote>
  <w:footnote w:id="6">
    <w:p w14:paraId="4C7EE4AF" w14:textId="77777777" w:rsidR="008A476E" w:rsidRPr="008A476E" w:rsidRDefault="008A476E" w:rsidP="005A2782">
      <w:pPr>
        <w:pStyle w:val="a6"/>
        <w:spacing w:after="0" w:line="240" w:lineRule="auto"/>
        <w:jc w:val="both"/>
      </w:pPr>
      <w:r w:rsidRPr="00AA6285">
        <w:rPr>
          <w:rStyle w:val="a8"/>
          <w:rFonts w:ascii="Times New Roman" w:hAnsi="Times New Roman"/>
          <w:sz w:val="18"/>
          <w:szCs w:val="18"/>
        </w:rPr>
        <w:footnoteRef/>
      </w:r>
      <w:r w:rsidRPr="00AA6285">
        <w:rPr>
          <w:rFonts w:ascii="Times New Roman" w:hAnsi="Times New Roman"/>
          <w:sz w:val="18"/>
          <w:szCs w:val="18"/>
        </w:rPr>
        <w:t xml:space="preserve"> </w:t>
      </w:r>
      <w:r w:rsidRPr="00AA6285">
        <w:rPr>
          <w:rFonts w:ascii="Times New Roman" w:hAnsi="Times New Roman"/>
          <w:sz w:val="18"/>
          <w:szCs w:val="18"/>
        </w:rPr>
        <w:t>За исключением случая присоединения к Единому сервисному договору без оформления такого заявления, т.е. в порядке, установленном Единым сервисным договором, иными договорами, заключенными между Банком и Клиентом, в том числе в порядке, установленном п.</w:t>
      </w:r>
      <w:r w:rsidR="00EF54E1">
        <w:rPr>
          <w:rFonts w:ascii="Times New Roman" w:hAnsi="Times New Roman"/>
          <w:sz w:val="18"/>
          <w:szCs w:val="18"/>
          <w:lang w:val="ru-RU"/>
        </w:rPr>
        <w:t xml:space="preserve"> </w:t>
      </w:r>
      <w:r w:rsidRPr="00AA6285">
        <w:rPr>
          <w:rFonts w:ascii="Times New Roman" w:hAnsi="Times New Roman"/>
          <w:sz w:val="18"/>
          <w:szCs w:val="18"/>
        </w:rPr>
        <w:t xml:space="preserve">6.9 договора о дистанционном банковском обслуживании с использованием Системы СДБО «Интернет-Клиент»/п. </w:t>
      </w:r>
      <w:r w:rsidR="00EF54E1" w:rsidRPr="00EF54E1">
        <w:rPr>
          <w:rFonts w:ascii="Times New Roman" w:hAnsi="Times New Roman"/>
          <w:sz w:val="18"/>
          <w:szCs w:val="18"/>
        </w:rPr>
        <w:t>6.5</w:t>
      </w:r>
      <w:r w:rsidRPr="00AA6285">
        <w:rPr>
          <w:rFonts w:ascii="Times New Roman" w:hAnsi="Times New Roman"/>
          <w:sz w:val="18"/>
          <w:szCs w:val="18"/>
        </w:rPr>
        <w:t xml:space="preserve"> договора о дистанционном банковском обслуживании с использованием Системы «Мобильный банк».</w:t>
      </w:r>
    </w:p>
  </w:footnote>
  <w:footnote w:id="7">
    <w:p w14:paraId="3364B9D3" w14:textId="77777777" w:rsidR="00ED5966" w:rsidRPr="0085364C" w:rsidRDefault="00ED5966" w:rsidP="005A2782">
      <w:pPr>
        <w:pStyle w:val="a6"/>
        <w:spacing w:after="0" w:line="240" w:lineRule="auto"/>
        <w:rPr>
          <w:rFonts w:ascii="Times New Roman" w:hAnsi="Times New Roman"/>
          <w:sz w:val="18"/>
          <w:szCs w:val="18"/>
          <w:lang w:val="ru-RU"/>
        </w:rPr>
      </w:pPr>
      <w:r>
        <w:rPr>
          <w:rStyle w:val="a8"/>
        </w:rPr>
        <w:footnoteRef/>
      </w:r>
      <w:r>
        <w:t xml:space="preserve"> </w:t>
      </w:r>
      <w:r w:rsidR="0020342E">
        <w:rPr>
          <w:lang w:val="ru-RU"/>
        </w:rPr>
        <w:t>У</w:t>
      </w:r>
      <w:r w:rsidRPr="0085364C">
        <w:rPr>
          <w:rFonts w:ascii="Times New Roman" w:hAnsi="Times New Roman"/>
          <w:sz w:val="18"/>
          <w:szCs w:val="18"/>
          <w:lang w:val="ru-RU"/>
        </w:rPr>
        <w:t>слуг</w:t>
      </w:r>
      <w:r w:rsidR="0020342E">
        <w:rPr>
          <w:rFonts w:ascii="Times New Roman" w:hAnsi="Times New Roman"/>
          <w:sz w:val="18"/>
          <w:szCs w:val="18"/>
          <w:lang w:val="ru-RU"/>
        </w:rPr>
        <w:t>а</w:t>
      </w:r>
      <w:r w:rsidRPr="0085364C">
        <w:rPr>
          <w:rFonts w:ascii="Times New Roman" w:hAnsi="Times New Roman"/>
          <w:sz w:val="18"/>
          <w:szCs w:val="18"/>
          <w:lang w:val="ru-RU"/>
        </w:rPr>
        <w:t xml:space="preserve"> выпуска и обслуживания </w:t>
      </w:r>
      <w:r w:rsidR="00940BBA">
        <w:rPr>
          <w:rFonts w:ascii="Times New Roman" w:hAnsi="Times New Roman"/>
          <w:sz w:val="18"/>
          <w:szCs w:val="18"/>
          <w:lang w:val="ru-RU"/>
        </w:rPr>
        <w:t>Б</w:t>
      </w:r>
      <w:r w:rsidRPr="0085364C">
        <w:rPr>
          <w:rFonts w:ascii="Times New Roman" w:hAnsi="Times New Roman"/>
          <w:sz w:val="18"/>
          <w:szCs w:val="18"/>
          <w:lang w:val="ru-RU"/>
        </w:rPr>
        <w:t xml:space="preserve">изнес-карт </w:t>
      </w:r>
      <w:r w:rsidR="005D74F8" w:rsidRPr="0085364C">
        <w:rPr>
          <w:rFonts w:ascii="Times New Roman" w:hAnsi="Times New Roman"/>
          <w:sz w:val="18"/>
          <w:szCs w:val="18"/>
          <w:lang w:val="ru-RU"/>
        </w:rPr>
        <w:t>нерезидентам не предоставляется.</w:t>
      </w:r>
    </w:p>
  </w:footnote>
  <w:footnote w:id="8">
    <w:p w14:paraId="3A39B354" w14:textId="77777777" w:rsidR="00C77CF4" w:rsidRPr="00797F7C" w:rsidRDefault="00C77CF4" w:rsidP="00797F7C">
      <w:pPr>
        <w:pStyle w:val="a6"/>
        <w:spacing w:after="0" w:line="240" w:lineRule="auto"/>
        <w:jc w:val="both"/>
        <w:rPr>
          <w:rFonts w:ascii="Times New Roman" w:hAnsi="Times New Roman"/>
          <w:sz w:val="18"/>
          <w:szCs w:val="18"/>
          <w:lang w:val="ru-RU"/>
        </w:rPr>
      </w:pPr>
      <w:r w:rsidRPr="00797F7C">
        <w:rPr>
          <w:rStyle w:val="a8"/>
          <w:rFonts w:ascii="Times New Roman" w:hAnsi="Times New Roman"/>
          <w:sz w:val="18"/>
          <w:szCs w:val="18"/>
        </w:rPr>
        <w:footnoteRef/>
      </w:r>
      <w:r w:rsidRPr="00797F7C">
        <w:rPr>
          <w:rFonts w:ascii="Times New Roman" w:hAnsi="Times New Roman"/>
          <w:sz w:val="18"/>
          <w:szCs w:val="18"/>
        </w:rPr>
        <w:t xml:space="preserve"> </w:t>
      </w:r>
      <w:r w:rsidRPr="00797F7C">
        <w:rPr>
          <w:rFonts w:ascii="Times New Roman" w:hAnsi="Times New Roman"/>
          <w:sz w:val="18"/>
          <w:szCs w:val="18"/>
        </w:rPr>
        <w:t xml:space="preserve">Предоставление </w:t>
      </w:r>
      <w:r w:rsidR="007A64D7" w:rsidRPr="00797F7C">
        <w:rPr>
          <w:rFonts w:ascii="Times New Roman" w:hAnsi="Times New Roman"/>
          <w:sz w:val="18"/>
          <w:szCs w:val="18"/>
          <w:lang w:val="ru-RU"/>
        </w:rPr>
        <w:t xml:space="preserve">банковских </w:t>
      </w:r>
      <w:r w:rsidRPr="00797F7C">
        <w:rPr>
          <w:rFonts w:ascii="Times New Roman" w:hAnsi="Times New Roman"/>
          <w:sz w:val="18"/>
          <w:szCs w:val="18"/>
        </w:rPr>
        <w:t xml:space="preserve">продуктов/услуг </w:t>
      </w:r>
      <w:r w:rsidR="007A64D7" w:rsidRPr="00797F7C">
        <w:rPr>
          <w:rFonts w:ascii="Times New Roman" w:hAnsi="Times New Roman"/>
          <w:sz w:val="18"/>
          <w:szCs w:val="18"/>
          <w:lang w:val="ru-RU"/>
        </w:rPr>
        <w:t xml:space="preserve">в рамках </w:t>
      </w:r>
      <w:r w:rsidRPr="00797F7C">
        <w:rPr>
          <w:rFonts w:ascii="Times New Roman" w:hAnsi="Times New Roman"/>
          <w:sz w:val="18"/>
          <w:szCs w:val="18"/>
        </w:rPr>
        <w:t>Т</w:t>
      </w:r>
      <w:r w:rsidR="007A64D7" w:rsidRPr="00797F7C">
        <w:rPr>
          <w:rFonts w:ascii="Times New Roman" w:hAnsi="Times New Roman"/>
          <w:sz w:val="18"/>
          <w:szCs w:val="18"/>
          <w:lang w:val="ru-RU"/>
        </w:rPr>
        <w:t xml:space="preserve">арифных планов </w:t>
      </w:r>
      <w:r w:rsidRPr="00797F7C">
        <w:rPr>
          <w:rFonts w:ascii="Times New Roman" w:hAnsi="Times New Roman"/>
          <w:sz w:val="18"/>
          <w:szCs w:val="18"/>
        </w:rPr>
        <w:t>доступно в подразделениях Банка, в которых такая возможность реализована</w:t>
      </w:r>
      <w:r w:rsidRPr="00797F7C">
        <w:rPr>
          <w:rFonts w:ascii="Times New Roman" w:hAnsi="Times New Roman"/>
          <w:sz w:val="18"/>
          <w:szCs w:val="18"/>
          <w:lang w:val="ru-RU"/>
        </w:rPr>
        <w:t>.</w:t>
      </w:r>
      <w:r w:rsidR="007A64D7" w:rsidRPr="00797F7C">
        <w:rPr>
          <w:rFonts w:ascii="Times New Roman" w:hAnsi="Times New Roman"/>
          <w:sz w:val="18"/>
          <w:szCs w:val="18"/>
          <w:lang w:val="ru-RU"/>
        </w:rPr>
        <w:t xml:space="preserve"> Информация о предоставлении банковских продуктов/услуг в рамках Тарифных планов размещается Банком в соответствии с п</w:t>
      </w:r>
      <w:r w:rsidR="00522787" w:rsidRPr="00797F7C">
        <w:rPr>
          <w:rFonts w:ascii="Times New Roman" w:hAnsi="Times New Roman"/>
          <w:sz w:val="18"/>
          <w:szCs w:val="18"/>
          <w:lang w:val="ru-RU"/>
        </w:rPr>
        <w:t>ункт</w:t>
      </w:r>
      <w:r w:rsidR="00A32972">
        <w:rPr>
          <w:rFonts w:ascii="Times New Roman" w:hAnsi="Times New Roman"/>
          <w:sz w:val="18"/>
          <w:szCs w:val="18"/>
          <w:lang w:val="ru-RU"/>
        </w:rPr>
        <w:t>ом</w:t>
      </w:r>
      <w:r w:rsidR="00522787" w:rsidRPr="00797F7C">
        <w:rPr>
          <w:rFonts w:ascii="Times New Roman" w:hAnsi="Times New Roman"/>
          <w:sz w:val="18"/>
          <w:szCs w:val="18"/>
          <w:lang w:val="ru-RU"/>
        </w:rPr>
        <w:t xml:space="preserve"> </w:t>
      </w:r>
      <w:r w:rsidR="007A64D7" w:rsidRPr="00797F7C">
        <w:rPr>
          <w:rFonts w:ascii="Times New Roman" w:hAnsi="Times New Roman"/>
          <w:sz w:val="18"/>
          <w:szCs w:val="18"/>
          <w:lang w:val="ru-RU"/>
        </w:rPr>
        <w:t>2.2 настоящего Договора.</w:t>
      </w:r>
    </w:p>
  </w:footnote>
  <w:footnote w:id="9">
    <w:p w14:paraId="52A16662" w14:textId="77777777" w:rsidR="00F97F4F" w:rsidRPr="00171F18" w:rsidRDefault="00F97F4F" w:rsidP="00171F18">
      <w:pPr>
        <w:pStyle w:val="a6"/>
        <w:spacing w:after="0" w:line="240" w:lineRule="auto"/>
        <w:jc w:val="both"/>
        <w:rPr>
          <w:rFonts w:ascii="Times New Roman" w:hAnsi="Times New Roman"/>
          <w:sz w:val="18"/>
          <w:szCs w:val="18"/>
          <w:lang w:val="ru-RU"/>
        </w:rPr>
      </w:pPr>
      <w:r w:rsidRPr="00171F18">
        <w:rPr>
          <w:rStyle w:val="a8"/>
          <w:rFonts w:ascii="Times New Roman" w:hAnsi="Times New Roman"/>
          <w:sz w:val="18"/>
          <w:szCs w:val="18"/>
        </w:rPr>
        <w:footnoteRef/>
      </w:r>
      <w:r w:rsidR="00171F18" w:rsidRPr="00171F18">
        <w:rPr>
          <w:rFonts w:ascii="Times New Roman" w:hAnsi="Times New Roman"/>
          <w:sz w:val="18"/>
          <w:szCs w:val="18"/>
        </w:rPr>
        <w:t xml:space="preserve"> </w:t>
      </w:r>
      <w:r w:rsidRPr="00171F18">
        <w:rPr>
          <w:rFonts w:ascii="Times New Roman" w:hAnsi="Times New Roman"/>
          <w:sz w:val="18"/>
          <w:szCs w:val="18"/>
          <w:lang w:val="ru-RU"/>
        </w:rPr>
        <w:t>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в соответствии с п. 2.4 настоящих Условий.</w:t>
      </w:r>
    </w:p>
  </w:footnote>
  <w:footnote w:id="10">
    <w:p w14:paraId="14E19D10" w14:textId="77777777" w:rsidR="00410853" w:rsidRPr="005A2782" w:rsidRDefault="00410853" w:rsidP="006E0471">
      <w:pPr>
        <w:pStyle w:val="a6"/>
        <w:spacing w:after="0" w:line="240" w:lineRule="auto"/>
        <w:jc w:val="both"/>
        <w:rPr>
          <w:rFonts w:ascii="Times New Roman" w:hAnsi="Times New Roman"/>
          <w:sz w:val="18"/>
          <w:szCs w:val="18"/>
        </w:rPr>
      </w:pPr>
      <w:r w:rsidRPr="005A2782">
        <w:rPr>
          <w:rStyle w:val="a8"/>
          <w:rFonts w:ascii="Times New Roman" w:hAnsi="Times New Roman"/>
          <w:sz w:val="18"/>
          <w:szCs w:val="18"/>
        </w:rPr>
        <w:footnoteRef/>
      </w:r>
      <w:r w:rsidRPr="005A2782">
        <w:rPr>
          <w:rFonts w:ascii="Times New Roman" w:hAnsi="Times New Roman"/>
          <w:sz w:val="18"/>
          <w:szCs w:val="18"/>
        </w:rPr>
        <w:t xml:space="preserve"> </w:t>
      </w:r>
      <w:r w:rsidRPr="005A2782">
        <w:rPr>
          <w:rFonts w:ascii="Times New Roman" w:hAnsi="Times New Roman"/>
          <w:sz w:val="18"/>
          <w:szCs w:val="18"/>
        </w:rPr>
        <w:t xml:space="preserve">Если подключение ДБО с использованием АС ДБО ЮЛ «Интернет-Клиент»/«Мобильный банк» доступно </w:t>
      </w:r>
      <w:r w:rsidRPr="005A2782">
        <w:rPr>
          <w:rFonts w:ascii="Times New Roman" w:hAnsi="Times New Roman"/>
          <w:sz w:val="18"/>
          <w:szCs w:val="18"/>
        </w:rPr>
        <w:br/>
        <w:t>в подразделении Банка, в котором обслуживается Клиент</w:t>
      </w:r>
      <w:r w:rsidR="00C64AA1" w:rsidRPr="005A2782">
        <w:rPr>
          <w:rFonts w:ascii="Times New Roman" w:hAnsi="Times New Roman"/>
          <w:sz w:val="18"/>
          <w:szCs w:val="18"/>
        </w:rPr>
        <w:t>.</w:t>
      </w:r>
    </w:p>
  </w:footnote>
  <w:footnote w:id="11">
    <w:p w14:paraId="2E533206" w14:textId="77777777" w:rsidR="003E157E" w:rsidRPr="006E0471" w:rsidRDefault="003E157E" w:rsidP="005B21D4">
      <w:pPr>
        <w:tabs>
          <w:tab w:val="left" w:pos="1134"/>
        </w:tabs>
        <w:spacing w:after="0" w:line="240" w:lineRule="auto"/>
        <w:jc w:val="both"/>
        <w:rPr>
          <w:rFonts w:ascii="Times New Roman" w:hAnsi="Times New Roman"/>
          <w:sz w:val="20"/>
          <w:szCs w:val="20"/>
        </w:rPr>
      </w:pPr>
      <w:r w:rsidRPr="005A2782">
        <w:rPr>
          <w:rStyle w:val="a8"/>
          <w:rFonts w:ascii="Times New Roman" w:hAnsi="Times New Roman"/>
          <w:sz w:val="18"/>
          <w:szCs w:val="18"/>
        </w:rPr>
        <w:footnoteRef/>
      </w:r>
      <w:r w:rsidRPr="005A2782">
        <w:rPr>
          <w:rFonts w:ascii="Times New Roman" w:hAnsi="Times New Roman"/>
          <w:sz w:val="18"/>
          <w:szCs w:val="18"/>
        </w:rPr>
        <w:t xml:space="preserve"> </w:t>
      </w:r>
      <w:r w:rsidR="008E6B1B" w:rsidRPr="005A2782">
        <w:rPr>
          <w:rFonts w:ascii="Times New Roman" w:hAnsi="Times New Roman"/>
          <w:sz w:val="18"/>
          <w:szCs w:val="18"/>
        </w:rPr>
        <w:t>А именно: договор банковского счета (в том числе специального банковского счета: специального банковского счета платежного агента/банковского платежного агента (субагента)/поставщика/специального брокерского счета, счета для формирования фонда капитального ремонта, а также счета доверительного управления средствами пенсионных накоплений) в валюте Российской Федерации или в иностранной валюте.</w:t>
      </w:r>
      <w:r w:rsidR="008E6B1B" w:rsidRPr="006E0471">
        <w:rPr>
          <w:sz w:val="20"/>
          <w:szCs w:val="20"/>
        </w:rPr>
        <w:t xml:space="preserve"> </w:t>
      </w:r>
    </w:p>
  </w:footnote>
  <w:footnote w:id="12">
    <w:p w14:paraId="48B2E765" w14:textId="77777777" w:rsidR="00EB3E1B" w:rsidRPr="00797F7C" w:rsidRDefault="00EB3E1B" w:rsidP="00F7640B">
      <w:pPr>
        <w:pStyle w:val="a6"/>
        <w:spacing w:after="0" w:line="240" w:lineRule="auto"/>
        <w:rPr>
          <w:rFonts w:ascii="Times New Roman" w:hAnsi="Times New Roman"/>
          <w:sz w:val="18"/>
          <w:szCs w:val="18"/>
          <w:lang w:val="ru-RU"/>
        </w:rPr>
      </w:pPr>
      <w:r w:rsidRPr="00797F7C">
        <w:rPr>
          <w:rStyle w:val="a8"/>
          <w:rFonts w:ascii="Times New Roman" w:hAnsi="Times New Roman"/>
          <w:sz w:val="18"/>
          <w:szCs w:val="18"/>
        </w:rPr>
        <w:footnoteRef/>
      </w:r>
      <w:r w:rsidRPr="00797F7C">
        <w:rPr>
          <w:rFonts w:ascii="Times New Roman" w:hAnsi="Times New Roman"/>
          <w:sz w:val="18"/>
          <w:szCs w:val="18"/>
        </w:rPr>
        <w:t xml:space="preserve"> </w:t>
      </w:r>
      <w:r w:rsidR="00993139" w:rsidRPr="00797F7C">
        <w:rPr>
          <w:rFonts w:ascii="Times New Roman" w:hAnsi="Times New Roman"/>
          <w:sz w:val="18"/>
          <w:szCs w:val="18"/>
          <w:lang w:val="ru-RU"/>
        </w:rPr>
        <w:t>В случае подключения Клиента к ДБО.</w:t>
      </w:r>
    </w:p>
  </w:footnote>
  <w:footnote w:id="13">
    <w:p w14:paraId="1263F805" w14:textId="77777777" w:rsidR="00C06A3E" w:rsidRPr="00797F7C" w:rsidRDefault="00C06A3E" w:rsidP="00304055">
      <w:pPr>
        <w:pStyle w:val="a6"/>
        <w:spacing w:after="0" w:line="240" w:lineRule="auto"/>
        <w:jc w:val="both"/>
        <w:rPr>
          <w:rFonts w:ascii="Times New Roman" w:hAnsi="Times New Roman"/>
          <w:sz w:val="18"/>
          <w:szCs w:val="18"/>
          <w:lang w:val="ru-RU"/>
        </w:rPr>
      </w:pPr>
      <w:r w:rsidRPr="00797F7C">
        <w:rPr>
          <w:rStyle w:val="a8"/>
          <w:rFonts w:ascii="Times New Roman" w:hAnsi="Times New Roman"/>
          <w:sz w:val="18"/>
          <w:szCs w:val="18"/>
        </w:rPr>
        <w:footnoteRef/>
      </w:r>
      <w:r w:rsidRPr="00797F7C">
        <w:rPr>
          <w:rFonts w:ascii="Times New Roman" w:hAnsi="Times New Roman"/>
          <w:sz w:val="18"/>
          <w:szCs w:val="18"/>
          <w:lang w:val="ru-RU"/>
        </w:rPr>
        <w:t xml:space="preserve"> Клиент - юридическое лицо (резидент) представляет в Банк документы, перечень которых указан в Приложении </w:t>
      </w:r>
      <w:r w:rsidR="006D20EB" w:rsidRPr="00797F7C">
        <w:rPr>
          <w:rFonts w:ascii="Times New Roman" w:hAnsi="Times New Roman"/>
          <w:sz w:val="18"/>
          <w:szCs w:val="18"/>
          <w:lang w:val="ru-RU"/>
        </w:rPr>
        <w:t>5 Договору</w:t>
      </w:r>
      <w:r w:rsidR="00171F64" w:rsidRPr="00797F7C">
        <w:rPr>
          <w:rFonts w:ascii="Times New Roman" w:hAnsi="Times New Roman"/>
          <w:sz w:val="18"/>
          <w:szCs w:val="18"/>
          <w:lang w:val="ru-RU"/>
        </w:rPr>
        <w:t xml:space="preserve">; </w:t>
      </w:r>
      <w:r w:rsidRPr="00797F7C">
        <w:rPr>
          <w:rFonts w:ascii="Times New Roman" w:hAnsi="Times New Roman"/>
          <w:sz w:val="18"/>
          <w:szCs w:val="18"/>
          <w:lang w:val="ru-RU"/>
        </w:rPr>
        <w:t>Клиент – индивидуальный предприниматель</w:t>
      </w:r>
      <w:r w:rsidR="006D20EB" w:rsidRPr="00797F7C">
        <w:rPr>
          <w:rFonts w:ascii="Times New Roman" w:hAnsi="Times New Roman"/>
          <w:sz w:val="18"/>
          <w:szCs w:val="18"/>
          <w:lang w:val="ru-RU"/>
        </w:rPr>
        <w:t xml:space="preserve"> представляет в Банк документы, перечень которых указан в Приложении 6 к Договору</w:t>
      </w:r>
      <w:r w:rsidR="002A65C8" w:rsidRPr="00797F7C">
        <w:rPr>
          <w:rFonts w:ascii="Times New Roman" w:hAnsi="Times New Roman"/>
          <w:sz w:val="18"/>
          <w:szCs w:val="18"/>
          <w:lang w:val="ru-RU"/>
        </w:rPr>
        <w:t>;</w:t>
      </w:r>
      <w:r w:rsidR="006D20EB" w:rsidRPr="00797F7C">
        <w:rPr>
          <w:rFonts w:ascii="Times New Roman" w:hAnsi="Times New Roman"/>
          <w:sz w:val="18"/>
          <w:szCs w:val="18"/>
          <w:lang w:val="ru-RU"/>
        </w:rPr>
        <w:t xml:space="preserve"> Клиент -</w:t>
      </w:r>
      <w:r w:rsidR="002A65C8" w:rsidRPr="00797F7C">
        <w:rPr>
          <w:rFonts w:ascii="Times New Roman" w:hAnsi="Times New Roman"/>
          <w:sz w:val="18"/>
          <w:szCs w:val="18"/>
          <w:lang w:val="ru-RU"/>
        </w:rPr>
        <w:t xml:space="preserve"> </w:t>
      </w:r>
      <w:r w:rsidRPr="00797F7C">
        <w:rPr>
          <w:rFonts w:ascii="Times New Roman" w:hAnsi="Times New Roman"/>
          <w:sz w:val="18"/>
          <w:szCs w:val="18"/>
          <w:lang w:val="ru-RU"/>
        </w:rPr>
        <w:t>физическое лицо, занимающийся частной практикой</w:t>
      </w:r>
      <w:r w:rsidR="002A65C8" w:rsidRPr="00797F7C">
        <w:rPr>
          <w:rFonts w:ascii="Times New Roman" w:hAnsi="Times New Roman"/>
          <w:sz w:val="18"/>
          <w:szCs w:val="18"/>
          <w:lang w:val="ru-RU"/>
        </w:rPr>
        <w:t>,</w:t>
      </w:r>
      <w:r w:rsidRPr="00797F7C">
        <w:rPr>
          <w:rFonts w:ascii="Times New Roman" w:hAnsi="Times New Roman"/>
          <w:sz w:val="18"/>
          <w:szCs w:val="18"/>
          <w:lang w:val="ru-RU"/>
        </w:rPr>
        <w:t xml:space="preserve"> представляет в Банк документы, перечень которых указан в Приложении</w:t>
      </w:r>
      <w:r w:rsidR="006D20EB" w:rsidRPr="00797F7C">
        <w:rPr>
          <w:rFonts w:ascii="Times New Roman" w:hAnsi="Times New Roman"/>
          <w:sz w:val="18"/>
          <w:szCs w:val="18"/>
          <w:lang w:val="ru-RU"/>
        </w:rPr>
        <w:t xml:space="preserve"> 7 к Дог</w:t>
      </w:r>
      <w:bookmarkStart w:id="3" w:name="_GoBack"/>
      <w:bookmarkEnd w:id="3"/>
      <w:r w:rsidR="006D20EB" w:rsidRPr="00797F7C">
        <w:rPr>
          <w:rFonts w:ascii="Times New Roman" w:hAnsi="Times New Roman"/>
          <w:sz w:val="18"/>
          <w:szCs w:val="18"/>
          <w:lang w:val="ru-RU"/>
        </w:rPr>
        <w:t>овору</w:t>
      </w:r>
      <w:r w:rsidR="00171F64" w:rsidRPr="00797F7C">
        <w:rPr>
          <w:rFonts w:ascii="Times New Roman" w:hAnsi="Times New Roman"/>
          <w:sz w:val="18"/>
          <w:szCs w:val="18"/>
          <w:lang w:val="ru-RU"/>
        </w:rPr>
        <w:t xml:space="preserve">; </w:t>
      </w:r>
      <w:r w:rsidRPr="00797F7C">
        <w:rPr>
          <w:rFonts w:ascii="Times New Roman" w:hAnsi="Times New Roman"/>
          <w:sz w:val="18"/>
          <w:szCs w:val="18"/>
          <w:lang w:val="ru-RU"/>
        </w:rPr>
        <w:t>Клиент - юридическое лицо (нерезидент) представляет в Банк документы, перечень которых указан в Приложении</w:t>
      </w:r>
      <w:r w:rsidR="00171F64" w:rsidRPr="00797F7C">
        <w:rPr>
          <w:rFonts w:ascii="Times New Roman" w:hAnsi="Times New Roman"/>
          <w:sz w:val="18"/>
          <w:szCs w:val="18"/>
          <w:lang w:val="ru-RU"/>
        </w:rPr>
        <w:t xml:space="preserve"> </w:t>
      </w:r>
      <w:r w:rsidR="006D20EB" w:rsidRPr="00797F7C">
        <w:rPr>
          <w:rFonts w:ascii="Times New Roman" w:hAnsi="Times New Roman"/>
          <w:sz w:val="18"/>
          <w:szCs w:val="18"/>
          <w:lang w:val="ru-RU"/>
        </w:rPr>
        <w:t>8</w:t>
      </w:r>
      <w:r w:rsidR="00171F64" w:rsidRPr="00797F7C">
        <w:rPr>
          <w:rFonts w:ascii="Times New Roman" w:hAnsi="Times New Roman"/>
          <w:sz w:val="18"/>
          <w:szCs w:val="18"/>
          <w:lang w:val="ru-RU"/>
        </w:rPr>
        <w:t xml:space="preserve"> </w:t>
      </w:r>
      <w:r w:rsidR="006D20EB" w:rsidRPr="00797F7C">
        <w:rPr>
          <w:rFonts w:ascii="Times New Roman" w:hAnsi="Times New Roman"/>
          <w:sz w:val="18"/>
          <w:szCs w:val="18"/>
          <w:lang w:val="ru-RU"/>
        </w:rPr>
        <w:t>к Договору</w:t>
      </w:r>
      <w:r w:rsidR="00171F64" w:rsidRPr="00797F7C">
        <w:rPr>
          <w:rFonts w:ascii="Times New Roman" w:hAnsi="Times New Roman"/>
          <w:sz w:val="18"/>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FEDDD" w14:textId="3635A607" w:rsidR="00C06A3E" w:rsidRPr="00797F7C" w:rsidRDefault="00C06A3E" w:rsidP="00DA18CA">
    <w:pPr>
      <w:pStyle w:val="af9"/>
      <w:jc w:val="center"/>
      <w:rPr>
        <w:rFonts w:ascii="Times New Roman" w:hAnsi="Times New Roman"/>
        <w:lang w:val="en-US"/>
      </w:rPr>
    </w:pPr>
    <w:r w:rsidRPr="00797F7C">
      <w:rPr>
        <w:rFonts w:ascii="Times New Roman" w:hAnsi="Times New Roman"/>
      </w:rPr>
      <w:fldChar w:fldCharType="begin"/>
    </w:r>
    <w:r w:rsidRPr="00797F7C">
      <w:rPr>
        <w:rFonts w:ascii="Times New Roman" w:hAnsi="Times New Roman"/>
      </w:rPr>
      <w:instrText>PAGE   \* MERGEFORMAT</w:instrText>
    </w:r>
    <w:r w:rsidRPr="00797F7C">
      <w:rPr>
        <w:rFonts w:ascii="Times New Roman" w:hAnsi="Times New Roman"/>
      </w:rPr>
      <w:fldChar w:fldCharType="separate"/>
    </w:r>
    <w:r w:rsidR="005A2782">
      <w:rPr>
        <w:rFonts w:ascii="Times New Roman" w:hAnsi="Times New Roman"/>
        <w:noProof/>
      </w:rPr>
      <w:t>14</w:t>
    </w:r>
    <w:r w:rsidRPr="00797F7C">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9CC0B2E"/>
    <w:multiLevelType w:val="singleLevel"/>
    <w:tmpl w:val="20AE29BA"/>
    <w:lvl w:ilvl="0">
      <w:start w:val="1"/>
      <w:numFmt w:val="decimal"/>
      <w:lvlText w:val="9.%1."/>
      <w:lvlJc w:val="left"/>
      <w:pPr>
        <w:ind w:left="0" w:firstLine="0"/>
      </w:pPr>
      <w:rPr>
        <w:rFonts w:ascii="Times New Roman" w:hAnsi="Times New Roman" w:cs="Times New Roman" w:hint="default"/>
        <w:b w:val="0"/>
      </w:rPr>
    </w:lvl>
  </w:abstractNum>
  <w:abstractNum w:abstractNumId="3"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8"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1"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4A1F1D"/>
    <w:multiLevelType w:val="hybridMultilevel"/>
    <w:tmpl w:val="88DA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17" w15:restartNumberingAfterBreak="0">
    <w:nsid w:val="548775AC"/>
    <w:multiLevelType w:val="hybridMultilevel"/>
    <w:tmpl w:val="446C5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7D10DD"/>
    <w:multiLevelType w:val="hybridMultilevel"/>
    <w:tmpl w:val="091004B2"/>
    <w:lvl w:ilvl="0" w:tplc="67049F5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0" w15:restartNumberingAfterBreak="0">
    <w:nsid w:val="5B883FCF"/>
    <w:multiLevelType w:val="multilevel"/>
    <w:tmpl w:val="471EDE22"/>
    <w:lvl w:ilvl="0">
      <w:start w:val="1"/>
      <w:numFmt w:val="decimal"/>
      <w:lvlText w:val="%1."/>
      <w:lvlJc w:val="left"/>
      <w:pPr>
        <w:ind w:left="1070" w:hanging="360"/>
      </w:pPr>
      <w:rPr>
        <w:rFonts w:cs="Times New Roman" w:hint="default"/>
      </w:rPr>
    </w:lvl>
    <w:lvl w:ilvl="1">
      <w:start w:val="1"/>
      <w:numFmt w:val="decimal"/>
      <w:isLgl/>
      <w:lvlText w:val="%1.%2."/>
      <w:lvlJc w:val="left"/>
      <w:pPr>
        <w:ind w:left="1211" w:hanging="360"/>
      </w:pPr>
      <w:rPr>
        <w:rFonts w:ascii="Times New Roman" w:hAnsi="Times New Roman" w:cs="Times New Roman" w:hint="default"/>
        <w:b w:val="0"/>
        <w:i w:val="0"/>
        <w:sz w:val="24"/>
        <w:szCs w:val="24"/>
        <w:lang w:val="ru-RU"/>
      </w:rPr>
    </w:lvl>
    <w:lvl w:ilvl="2">
      <w:start w:val="1"/>
      <w:numFmt w:val="decimal"/>
      <w:isLgl/>
      <w:lvlText w:val="%1.%2.%3."/>
      <w:lvlJc w:val="left"/>
      <w:pPr>
        <w:ind w:left="1997" w:hanging="720"/>
      </w:pPr>
      <w:rPr>
        <w:rFonts w:cs="Times New Roman" w:hint="default"/>
        <w:b w:val="0"/>
        <w:i w:val="0"/>
        <w:lang w:val="en-US"/>
      </w:rPr>
    </w:lvl>
    <w:lvl w:ilvl="3">
      <w:start w:val="1"/>
      <w:numFmt w:val="decimal"/>
      <w:isLgl/>
      <w:lvlText w:val="%1.%2.%3.%4."/>
      <w:lvlJc w:val="left"/>
      <w:pPr>
        <w:ind w:left="10502" w:hanging="9793"/>
      </w:pPr>
      <w:rPr>
        <w:rFonts w:cs="Times New Roman" w:hint="default"/>
        <w:b w:val="0"/>
        <w:i w:val="0"/>
      </w:rPr>
    </w:lvl>
    <w:lvl w:ilvl="4">
      <w:start w:val="1"/>
      <w:numFmt w:val="decimal"/>
      <w:isLgl/>
      <w:lvlText w:val="%1.%2.%3.%4.%5."/>
      <w:lvlJc w:val="left"/>
      <w:pPr>
        <w:ind w:left="14344" w:hanging="1080"/>
      </w:pPr>
      <w:rPr>
        <w:rFonts w:cs="Times New Roman" w:hint="default"/>
        <w:b w:val="0"/>
        <w:i w:val="0"/>
      </w:rPr>
    </w:lvl>
    <w:lvl w:ilvl="5">
      <w:start w:val="1"/>
      <w:numFmt w:val="decimal"/>
      <w:isLgl/>
      <w:lvlText w:val="%1.%2.%3.%4.%5.%6."/>
      <w:lvlJc w:val="left"/>
      <w:pPr>
        <w:ind w:left="17589" w:hanging="1080"/>
      </w:pPr>
      <w:rPr>
        <w:rFonts w:cs="Times New Roman" w:hint="default"/>
        <w:b w:val="0"/>
        <w:i w:val="0"/>
      </w:rPr>
    </w:lvl>
    <w:lvl w:ilvl="6">
      <w:start w:val="1"/>
      <w:numFmt w:val="decimal"/>
      <w:isLgl/>
      <w:lvlText w:val="%1.%2.%3.%4.%5.%6.%7."/>
      <w:lvlJc w:val="left"/>
      <w:pPr>
        <w:ind w:left="21194" w:hanging="1440"/>
      </w:pPr>
      <w:rPr>
        <w:rFonts w:cs="Times New Roman" w:hint="default"/>
        <w:b w:val="0"/>
        <w:i w:val="0"/>
      </w:rPr>
    </w:lvl>
    <w:lvl w:ilvl="7">
      <w:start w:val="1"/>
      <w:numFmt w:val="decimal"/>
      <w:isLgl/>
      <w:lvlText w:val="%1.%2.%3.%4.%5.%6.%7.%8."/>
      <w:lvlJc w:val="left"/>
      <w:pPr>
        <w:ind w:left="24439" w:hanging="1440"/>
      </w:pPr>
      <w:rPr>
        <w:rFonts w:cs="Times New Roman" w:hint="default"/>
        <w:b w:val="0"/>
        <w:i w:val="0"/>
      </w:rPr>
    </w:lvl>
    <w:lvl w:ilvl="8">
      <w:start w:val="1"/>
      <w:numFmt w:val="decimal"/>
      <w:isLgl/>
      <w:lvlText w:val="%1.%2.%3.%4.%5.%6.%7.%8.%9."/>
      <w:lvlJc w:val="left"/>
      <w:pPr>
        <w:ind w:left="28044" w:hanging="1800"/>
      </w:pPr>
      <w:rPr>
        <w:rFonts w:cs="Times New Roman" w:hint="default"/>
        <w:b w:val="0"/>
        <w:i w:val="0"/>
      </w:rPr>
    </w:lvl>
  </w:abstractNum>
  <w:abstractNum w:abstractNumId="21"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2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5" w15:restartNumberingAfterBreak="0">
    <w:nsid w:val="766A15CC"/>
    <w:multiLevelType w:val="hybridMultilevel"/>
    <w:tmpl w:val="BEA68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28"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0"/>
  </w:num>
  <w:num w:numId="2">
    <w:abstractNumId w:val="9"/>
  </w:num>
  <w:num w:numId="3">
    <w:abstractNumId w:val="12"/>
  </w:num>
  <w:num w:numId="4">
    <w:abstractNumId w:val="5"/>
  </w:num>
  <w:num w:numId="5">
    <w:abstractNumId w:val="3"/>
  </w:num>
  <w:num w:numId="6">
    <w:abstractNumId w:val="16"/>
  </w:num>
  <w:num w:numId="7">
    <w:abstractNumId w:val="11"/>
  </w:num>
  <w:num w:numId="8">
    <w:abstractNumId w:val="8"/>
  </w:num>
  <w:num w:numId="9">
    <w:abstractNumId w:val="6"/>
  </w:num>
  <w:num w:numId="10">
    <w:abstractNumId w:val="26"/>
  </w:num>
  <w:num w:numId="11">
    <w:abstractNumId w:val="27"/>
  </w:num>
  <w:num w:numId="12">
    <w:abstractNumId w:val="7"/>
  </w:num>
  <w:num w:numId="13">
    <w:abstractNumId w:val="22"/>
  </w:num>
  <w:num w:numId="14">
    <w:abstractNumId w:val="10"/>
  </w:num>
  <w:num w:numId="15">
    <w:abstractNumId w:val="23"/>
  </w:num>
  <w:num w:numId="16">
    <w:abstractNumId w:val="1"/>
  </w:num>
  <w:num w:numId="17">
    <w:abstractNumId w:val="19"/>
  </w:num>
  <w:num w:numId="18">
    <w:abstractNumId w:val="24"/>
  </w:num>
  <w:num w:numId="19">
    <w:abstractNumId w:val="13"/>
  </w:num>
  <w:num w:numId="20">
    <w:abstractNumId w:val="14"/>
  </w:num>
  <w:num w:numId="21">
    <w:abstractNumId w:val="21"/>
  </w:num>
  <w:num w:numId="22">
    <w:abstractNumId w:val="4"/>
  </w:num>
  <w:num w:numId="23">
    <w:abstractNumId w:val="2"/>
  </w:num>
  <w:num w:numId="24">
    <w:abstractNumId w:val="20"/>
  </w:num>
  <w:num w:numId="25">
    <w:abstractNumId w:val="15"/>
  </w:num>
  <w:num w:numId="26">
    <w:abstractNumId w:val="28"/>
  </w:num>
  <w:num w:numId="27">
    <w:abstractNumId w:val="18"/>
  </w:num>
  <w:num w:numId="28">
    <w:abstractNumId w:val="2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ctiveWritingStyle w:appName="MSWord" w:lang="ru-RU" w:vendorID="64" w:dllVersion="131078" w:nlCheck="1" w:checkStyle="0"/>
  <w:proofState w:spelling="clean" w:grammar="clean"/>
  <w:doNotTrackMove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B6AD2"/>
    <w:rsid w:val="00000563"/>
    <w:rsid w:val="00001202"/>
    <w:rsid w:val="00001A95"/>
    <w:rsid w:val="00001B8E"/>
    <w:rsid w:val="00005181"/>
    <w:rsid w:val="0000562B"/>
    <w:rsid w:val="0000606C"/>
    <w:rsid w:val="000067E6"/>
    <w:rsid w:val="000116A9"/>
    <w:rsid w:val="000118E8"/>
    <w:rsid w:val="00013806"/>
    <w:rsid w:val="00013BE4"/>
    <w:rsid w:val="00013C6F"/>
    <w:rsid w:val="0001507F"/>
    <w:rsid w:val="00020BBA"/>
    <w:rsid w:val="00020D1B"/>
    <w:rsid w:val="00022913"/>
    <w:rsid w:val="00025C4D"/>
    <w:rsid w:val="000276BD"/>
    <w:rsid w:val="00027E72"/>
    <w:rsid w:val="00030072"/>
    <w:rsid w:val="00030F4E"/>
    <w:rsid w:val="00032352"/>
    <w:rsid w:val="000334A9"/>
    <w:rsid w:val="00033723"/>
    <w:rsid w:val="000355CC"/>
    <w:rsid w:val="000357D7"/>
    <w:rsid w:val="000374C6"/>
    <w:rsid w:val="00041DA7"/>
    <w:rsid w:val="00042060"/>
    <w:rsid w:val="00042C5C"/>
    <w:rsid w:val="00042EEE"/>
    <w:rsid w:val="00043FA3"/>
    <w:rsid w:val="00045AFD"/>
    <w:rsid w:val="00046858"/>
    <w:rsid w:val="00047642"/>
    <w:rsid w:val="00047A4B"/>
    <w:rsid w:val="00051218"/>
    <w:rsid w:val="000529EA"/>
    <w:rsid w:val="00053C73"/>
    <w:rsid w:val="00060534"/>
    <w:rsid w:val="00060A5A"/>
    <w:rsid w:val="00061219"/>
    <w:rsid w:val="000616CA"/>
    <w:rsid w:val="000623FE"/>
    <w:rsid w:val="00063320"/>
    <w:rsid w:val="00063EC3"/>
    <w:rsid w:val="00064657"/>
    <w:rsid w:val="000649A7"/>
    <w:rsid w:val="00065301"/>
    <w:rsid w:val="00065F58"/>
    <w:rsid w:val="00066220"/>
    <w:rsid w:val="000674A4"/>
    <w:rsid w:val="00070015"/>
    <w:rsid w:val="0007139D"/>
    <w:rsid w:val="000742D9"/>
    <w:rsid w:val="00075370"/>
    <w:rsid w:val="00080327"/>
    <w:rsid w:val="000815A1"/>
    <w:rsid w:val="00083B22"/>
    <w:rsid w:val="00083BA4"/>
    <w:rsid w:val="00084BE0"/>
    <w:rsid w:val="00085510"/>
    <w:rsid w:val="000869AA"/>
    <w:rsid w:val="00087C45"/>
    <w:rsid w:val="00090602"/>
    <w:rsid w:val="00090989"/>
    <w:rsid w:val="00092C7A"/>
    <w:rsid w:val="00092CBC"/>
    <w:rsid w:val="000932B3"/>
    <w:rsid w:val="00094346"/>
    <w:rsid w:val="00094D69"/>
    <w:rsid w:val="000963D5"/>
    <w:rsid w:val="000A17DE"/>
    <w:rsid w:val="000A2004"/>
    <w:rsid w:val="000A2637"/>
    <w:rsid w:val="000A33CF"/>
    <w:rsid w:val="000A3F96"/>
    <w:rsid w:val="000A4FE4"/>
    <w:rsid w:val="000A5D54"/>
    <w:rsid w:val="000A610C"/>
    <w:rsid w:val="000A68B7"/>
    <w:rsid w:val="000A6928"/>
    <w:rsid w:val="000A71DA"/>
    <w:rsid w:val="000A7525"/>
    <w:rsid w:val="000B0572"/>
    <w:rsid w:val="000B1A93"/>
    <w:rsid w:val="000B393E"/>
    <w:rsid w:val="000B4EA1"/>
    <w:rsid w:val="000B62AA"/>
    <w:rsid w:val="000B710C"/>
    <w:rsid w:val="000B7A2F"/>
    <w:rsid w:val="000C1FFD"/>
    <w:rsid w:val="000C47EE"/>
    <w:rsid w:val="000C55CE"/>
    <w:rsid w:val="000C5EFF"/>
    <w:rsid w:val="000C62CF"/>
    <w:rsid w:val="000D220B"/>
    <w:rsid w:val="000D5096"/>
    <w:rsid w:val="000D6DA0"/>
    <w:rsid w:val="000D74D2"/>
    <w:rsid w:val="000E00AF"/>
    <w:rsid w:val="000E1734"/>
    <w:rsid w:val="000E21A9"/>
    <w:rsid w:val="000E2D6E"/>
    <w:rsid w:val="000E35C3"/>
    <w:rsid w:val="000E49ED"/>
    <w:rsid w:val="000E50D8"/>
    <w:rsid w:val="000E54EB"/>
    <w:rsid w:val="000E58FA"/>
    <w:rsid w:val="000E6847"/>
    <w:rsid w:val="000E6F2E"/>
    <w:rsid w:val="000E76E7"/>
    <w:rsid w:val="000E7801"/>
    <w:rsid w:val="000F010B"/>
    <w:rsid w:val="000F01A7"/>
    <w:rsid w:val="000F18BE"/>
    <w:rsid w:val="000F2B20"/>
    <w:rsid w:val="000F3BC2"/>
    <w:rsid w:val="000F425A"/>
    <w:rsid w:val="000F5444"/>
    <w:rsid w:val="000F7728"/>
    <w:rsid w:val="001017EB"/>
    <w:rsid w:val="00105F39"/>
    <w:rsid w:val="00106CE2"/>
    <w:rsid w:val="001070DF"/>
    <w:rsid w:val="00107337"/>
    <w:rsid w:val="001100B1"/>
    <w:rsid w:val="0011427E"/>
    <w:rsid w:val="00114EA0"/>
    <w:rsid w:val="00115D4A"/>
    <w:rsid w:val="001164CE"/>
    <w:rsid w:val="00120AC6"/>
    <w:rsid w:val="00121171"/>
    <w:rsid w:val="001218DC"/>
    <w:rsid w:val="00121C62"/>
    <w:rsid w:val="00122085"/>
    <w:rsid w:val="0012256F"/>
    <w:rsid w:val="001232A3"/>
    <w:rsid w:val="00124D9D"/>
    <w:rsid w:val="00126DAF"/>
    <w:rsid w:val="0013575C"/>
    <w:rsid w:val="001358CD"/>
    <w:rsid w:val="00136289"/>
    <w:rsid w:val="001405FA"/>
    <w:rsid w:val="00140B0F"/>
    <w:rsid w:val="00141201"/>
    <w:rsid w:val="00141CEF"/>
    <w:rsid w:val="0014353B"/>
    <w:rsid w:val="00143763"/>
    <w:rsid w:val="0014395E"/>
    <w:rsid w:val="00144C57"/>
    <w:rsid w:val="00145E00"/>
    <w:rsid w:val="00147580"/>
    <w:rsid w:val="001540D2"/>
    <w:rsid w:val="00154394"/>
    <w:rsid w:val="001566DF"/>
    <w:rsid w:val="00156E8C"/>
    <w:rsid w:val="001574B3"/>
    <w:rsid w:val="0015763B"/>
    <w:rsid w:val="001600C7"/>
    <w:rsid w:val="00160747"/>
    <w:rsid w:val="00161CDC"/>
    <w:rsid w:val="00163B81"/>
    <w:rsid w:val="00164715"/>
    <w:rsid w:val="00164D31"/>
    <w:rsid w:val="00166DF5"/>
    <w:rsid w:val="0017076C"/>
    <w:rsid w:val="00171F18"/>
    <w:rsid w:val="00171F64"/>
    <w:rsid w:val="00173F9D"/>
    <w:rsid w:val="00173FDC"/>
    <w:rsid w:val="00174A47"/>
    <w:rsid w:val="00175D0E"/>
    <w:rsid w:val="00175E38"/>
    <w:rsid w:val="00176F8C"/>
    <w:rsid w:val="001770C2"/>
    <w:rsid w:val="0017745D"/>
    <w:rsid w:val="00181616"/>
    <w:rsid w:val="00181B2C"/>
    <w:rsid w:val="00182A14"/>
    <w:rsid w:val="00182A50"/>
    <w:rsid w:val="0018595E"/>
    <w:rsid w:val="00185ECE"/>
    <w:rsid w:val="00186F62"/>
    <w:rsid w:val="00190A78"/>
    <w:rsid w:val="001956B1"/>
    <w:rsid w:val="00196593"/>
    <w:rsid w:val="0019692F"/>
    <w:rsid w:val="00197D73"/>
    <w:rsid w:val="001A0460"/>
    <w:rsid w:val="001A1E7D"/>
    <w:rsid w:val="001A2188"/>
    <w:rsid w:val="001A2875"/>
    <w:rsid w:val="001A374E"/>
    <w:rsid w:val="001A4292"/>
    <w:rsid w:val="001A5C6F"/>
    <w:rsid w:val="001A67BE"/>
    <w:rsid w:val="001B17B0"/>
    <w:rsid w:val="001B2DB8"/>
    <w:rsid w:val="001B31BB"/>
    <w:rsid w:val="001B35AC"/>
    <w:rsid w:val="001B5202"/>
    <w:rsid w:val="001B6995"/>
    <w:rsid w:val="001B7481"/>
    <w:rsid w:val="001C016C"/>
    <w:rsid w:val="001C1FF2"/>
    <w:rsid w:val="001C2C02"/>
    <w:rsid w:val="001C3C48"/>
    <w:rsid w:val="001C4ABF"/>
    <w:rsid w:val="001C5241"/>
    <w:rsid w:val="001C55A4"/>
    <w:rsid w:val="001C655F"/>
    <w:rsid w:val="001C7D09"/>
    <w:rsid w:val="001D15CC"/>
    <w:rsid w:val="001D2403"/>
    <w:rsid w:val="001D2727"/>
    <w:rsid w:val="001D303D"/>
    <w:rsid w:val="001D3689"/>
    <w:rsid w:val="001D4BD4"/>
    <w:rsid w:val="001D595A"/>
    <w:rsid w:val="001D7863"/>
    <w:rsid w:val="001D7A16"/>
    <w:rsid w:val="001E6A26"/>
    <w:rsid w:val="001E797A"/>
    <w:rsid w:val="001F0285"/>
    <w:rsid w:val="001F14E4"/>
    <w:rsid w:val="001F2646"/>
    <w:rsid w:val="001F4509"/>
    <w:rsid w:val="002002FE"/>
    <w:rsid w:val="002024F8"/>
    <w:rsid w:val="002028F5"/>
    <w:rsid w:val="0020342E"/>
    <w:rsid w:val="00203E50"/>
    <w:rsid w:val="00204288"/>
    <w:rsid w:val="00204D43"/>
    <w:rsid w:val="0020500B"/>
    <w:rsid w:val="00205D6F"/>
    <w:rsid w:val="002065BE"/>
    <w:rsid w:val="002125CA"/>
    <w:rsid w:val="00212F58"/>
    <w:rsid w:val="00212F64"/>
    <w:rsid w:val="00213E8C"/>
    <w:rsid w:val="00214DB5"/>
    <w:rsid w:val="00215ED6"/>
    <w:rsid w:val="002178D5"/>
    <w:rsid w:val="00223C62"/>
    <w:rsid w:val="00230DCA"/>
    <w:rsid w:val="0023127D"/>
    <w:rsid w:val="00231346"/>
    <w:rsid w:val="00232B63"/>
    <w:rsid w:val="00233271"/>
    <w:rsid w:val="00233294"/>
    <w:rsid w:val="0023723A"/>
    <w:rsid w:val="002421FC"/>
    <w:rsid w:val="002435E8"/>
    <w:rsid w:val="00243A2A"/>
    <w:rsid w:val="00243C89"/>
    <w:rsid w:val="00244838"/>
    <w:rsid w:val="00245383"/>
    <w:rsid w:val="002461C2"/>
    <w:rsid w:val="00251278"/>
    <w:rsid w:val="0025174F"/>
    <w:rsid w:val="00256625"/>
    <w:rsid w:val="0025723B"/>
    <w:rsid w:val="00257B91"/>
    <w:rsid w:val="00260844"/>
    <w:rsid w:val="00261F10"/>
    <w:rsid w:val="002625CA"/>
    <w:rsid w:val="00262C97"/>
    <w:rsid w:val="00262D03"/>
    <w:rsid w:val="00262F8B"/>
    <w:rsid w:val="00263A00"/>
    <w:rsid w:val="002644BB"/>
    <w:rsid w:val="00264C49"/>
    <w:rsid w:val="00264FBA"/>
    <w:rsid w:val="00266FCA"/>
    <w:rsid w:val="00267D73"/>
    <w:rsid w:val="0027159B"/>
    <w:rsid w:val="00272826"/>
    <w:rsid w:val="0027314D"/>
    <w:rsid w:val="0027416A"/>
    <w:rsid w:val="002748D6"/>
    <w:rsid w:val="0027535A"/>
    <w:rsid w:val="00276531"/>
    <w:rsid w:val="00277AF5"/>
    <w:rsid w:val="002816CE"/>
    <w:rsid w:val="0028301E"/>
    <w:rsid w:val="00283C7F"/>
    <w:rsid w:val="00287F0D"/>
    <w:rsid w:val="00291332"/>
    <w:rsid w:val="00291E27"/>
    <w:rsid w:val="00292EF1"/>
    <w:rsid w:val="00294D20"/>
    <w:rsid w:val="002965E9"/>
    <w:rsid w:val="002A10FE"/>
    <w:rsid w:val="002A1E7E"/>
    <w:rsid w:val="002A39BD"/>
    <w:rsid w:val="002A461B"/>
    <w:rsid w:val="002A4E2E"/>
    <w:rsid w:val="002A50A7"/>
    <w:rsid w:val="002A539C"/>
    <w:rsid w:val="002A5D57"/>
    <w:rsid w:val="002A60EC"/>
    <w:rsid w:val="002A65C8"/>
    <w:rsid w:val="002A6C2F"/>
    <w:rsid w:val="002A76CC"/>
    <w:rsid w:val="002A7D6A"/>
    <w:rsid w:val="002B27E1"/>
    <w:rsid w:val="002B4E92"/>
    <w:rsid w:val="002B50F1"/>
    <w:rsid w:val="002B5638"/>
    <w:rsid w:val="002B5821"/>
    <w:rsid w:val="002B6C7D"/>
    <w:rsid w:val="002B6ED0"/>
    <w:rsid w:val="002C02B2"/>
    <w:rsid w:val="002C0637"/>
    <w:rsid w:val="002C06CF"/>
    <w:rsid w:val="002C13C2"/>
    <w:rsid w:val="002C19ED"/>
    <w:rsid w:val="002C4296"/>
    <w:rsid w:val="002C4310"/>
    <w:rsid w:val="002C4877"/>
    <w:rsid w:val="002C5426"/>
    <w:rsid w:val="002C7D09"/>
    <w:rsid w:val="002C7FAB"/>
    <w:rsid w:val="002C7FFE"/>
    <w:rsid w:val="002D1010"/>
    <w:rsid w:val="002D1393"/>
    <w:rsid w:val="002D1FCB"/>
    <w:rsid w:val="002D22BE"/>
    <w:rsid w:val="002D4A6B"/>
    <w:rsid w:val="002D526D"/>
    <w:rsid w:val="002D70BC"/>
    <w:rsid w:val="002E0C2A"/>
    <w:rsid w:val="002E0C3F"/>
    <w:rsid w:val="002E0D29"/>
    <w:rsid w:val="002E264B"/>
    <w:rsid w:val="002E3F5A"/>
    <w:rsid w:val="002E55AF"/>
    <w:rsid w:val="002E61E7"/>
    <w:rsid w:val="002E75B9"/>
    <w:rsid w:val="002F03EF"/>
    <w:rsid w:val="002F0E2D"/>
    <w:rsid w:val="002F240B"/>
    <w:rsid w:val="002F2A93"/>
    <w:rsid w:val="0030128B"/>
    <w:rsid w:val="0030174B"/>
    <w:rsid w:val="00301EAB"/>
    <w:rsid w:val="003023B9"/>
    <w:rsid w:val="003026A9"/>
    <w:rsid w:val="00303C75"/>
    <w:rsid w:val="00304055"/>
    <w:rsid w:val="00305163"/>
    <w:rsid w:val="00305B7C"/>
    <w:rsid w:val="00307AB8"/>
    <w:rsid w:val="00310485"/>
    <w:rsid w:val="00311323"/>
    <w:rsid w:val="003114A0"/>
    <w:rsid w:val="0031180B"/>
    <w:rsid w:val="00312C5C"/>
    <w:rsid w:val="003133AE"/>
    <w:rsid w:val="00313925"/>
    <w:rsid w:val="00314997"/>
    <w:rsid w:val="00317B7A"/>
    <w:rsid w:val="00322B7B"/>
    <w:rsid w:val="00324FD6"/>
    <w:rsid w:val="00327343"/>
    <w:rsid w:val="003309EF"/>
    <w:rsid w:val="0033164B"/>
    <w:rsid w:val="0033234E"/>
    <w:rsid w:val="00332583"/>
    <w:rsid w:val="00332A89"/>
    <w:rsid w:val="003337C0"/>
    <w:rsid w:val="00333ABB"/>
    <w:rsid w:val="00335340"/>
    <w:rsid w:val="00336212"/>
    <w:rsid w:val="003401F3"/>
    <w:rsid w:val="003408D7"/>
    <w:rsid w:val="00340972"/>
    <w:rsid w:val="003419C9"/>
    <w:rsid w:val="00341B17"/>
    <w:rsid w:val="003427CC"/>
    <w:rsid w:val="00342D9B"/>
    <w:rsid w:val="00343B9D"/>
    <w:rsid w:val="00343FD2"/>
    <w:rsid w:val="00344122"/>
    <w:rsid w:val="003442B7"/>
    <w:rsid w:val="00345AFA"/>
    <w:rsid w:val="00347235"/>
    <w:rsid w:val="0034737D"/>
    <w:rsid w:val="0034798E"/>
    <w:rsid w:val="00347A7C"/>
    <w:rsid w:val="003507EF"/>
    <w:rsid w:val="00351439"/>
    <w:rsid w:val="003542A2"/>
    <w:rsid w:val="00354E79"/>
    <w:rsid w:val="003550B4"/>
    <w:rsid w:val="00355E19"/>
    <w:rsid w:val="00356944"/>
    <w:rsid w:val="00360B2B"/>
    <w:rsid w:val="0036131D"/>
    <w:rsid w:val="003625A0"/>
    <w:rsid w:val="00363343"/>
    <w:rsid w:val="00363E48"/>
    <w:rsid w:val="003642EC"/>
    <w:rsid w:val="003643B1"/>
    <w:rsid w:val="00365A11"/>
    <w:rsid w:val="00365BEC"/>
    <w:rsid w:val="003663DC"/>
    <w:rsid w:val="00366D30"/>
    <w:rsid w:val="003676D4"/>
    <w:rsid w:val="003679D4"/>
    <w:rsid w:val="0037012D"/>
    <w:rsid w:val="0037085D"/>
    <w:rsid w:val="003720D7"/>
    <w:rsid w:val="003720E2"/>
    <w:rsid w:val="00372547"/>
    <w:rsid w:val="00374B41"/>
    <w:rsid w:val="003756A4"/>
    <w:rsid w:val="0037592F"/>
    <w:rsid w:val="0037720F"/>
    <w:rsid w:val="00381413"/>
    <w:rsid w:val="003828AB"/>
    <w:rsid w:val="003837FF"/>
    <w:rsid w:val="0038515C"/>
    <w:rsid w:val="00385CE4"/>
    <w:rsid w:val="00385E6B"/>
    <w:rsid w:val="00387053"/>
    <w:rsid w:val="00387D8A"/>
    <w:rsid w:val="003915CC"/>
    <w:rsid w:val="00392E48"/>
    <w:rsid w:val="00393147"/>
    <w:rsid w:val="003933CA"/>
    <w:rsid w:val="00393B6E"/>
    <w:rsid w:val="003945F5"/>
    <w:rsid w:val="00394984"/>
    <w:rsid w:val="003A1038"/>
    <w:rsid w:val="003A1337"/>
    <w:rsid w:val="003A13F1"/>
    <w:rsid w:val="003A1F04"/>
    <w:rsid w:val="003A20E9"/>
    <w:rsid w:val="003A2A0D"/>
    <w:rsid w:val="003A2AD7"/>
    <w:rsid w:val="003A34DF"/>
    <w:rsid w:val="003A3761"/>
    <w:rsid w:val="003B0D38"/>
    <w:rsid w:val="003B1907"/>
    <w:rsid w:val="003B19AA"/>
    <w:rsid w:val="003B3A3A"/>
    <w:rsid w:val="003C0952"/>
    <w:rsid w:val="003C10F0"/>
    <w:rsid w:val="003C3F6A"/>
    <w:rsid w:val="003C4CEC"/>
    <w:rsid w:val="003C53AE"/>
    <w:rsid w:val="003C5F77"/>
    <w:rsid w:val="003C7D89"/>
    <w:rsid w:val="003D1752"/>
    <w:rsid w:val="003D2D8E"/>
    <w:rsid w:val="003D3811"/>
    <w:rsid w:val="003D4868"/>
    <w:rsid w:val="003D4D63"/>
    <w:rsid w:val="003D5793"/>
    <w:rsid w:val="003D700B"/>
    <w:rsid w:val="003D77E4"/>
    <w:rsid w:val="003E0DD7"/>
    <w:rsid w:val="003E157E"/>
    <w:rsid w:val="003E36D4"/>
    <w:rsid w:val="003E3E81"/>
    <w:rsid w:val="003E45A8"/>
    <w:rsid w:val="003E5324"/>
    <w:rsid w:val="003E6377"/>
    <w:rsid w:val="003E6544"/>
    <w:rsid w:val="003E6C59"/>
    <w:rsid w:val="003E7D6E"/>
    <w:rsid w:val="003F0138"/>
    <w:rsid w:val="003F05E7"/>
    <w:rsid w:val="003F1CF6"/>
    <w:rsid w:val="003F2EA3"/>
    <w:rsid w:val="003F3206"/>
    <w:rsid w:val="003F703E"/>
    <w:rsid w:val="003F773F"/>
    <w:rsid w:val="003F79F6"/>
    <w:rsid w:val="00402415"/>
    <w:rsid w:val="00402538"/>
    <w:rsid w:val="00402B8B"/>
    <w:rsid w:val="00404541"/>
    <w:rsid w:val="0040761D"/>
    <w:rsid w:val="00407837"/>
    <w:rsid w:val="00410853"/>
    <w:rsid w:val="004119E1"/>
    <w:rsid w:val="004152CD"/>
    <w:rsid w:val="0041736F"/>
    <w:rsid w:val="0042093C"/>
    <w:rsid w:val="0042166B"/>
    <w:rsid w:val="0042313F"/>
    <w:rsid w:val="00423934"/>
    <w:rsid w:val="00424EE8"/>
    <w:rsid w:val="00424F42"/>
    <w:rsid w:val="0043428A"/>
    <w:rsid w:val="00434673"/>
    <w:rsid w:val="004378EF"/>
    <w:rsid w:val="004416B1"/>
    <w:rsid w:val="00444547"/>
    <w:rsid w:val="00445D3F"/>
    <w:rsid w:val="00447081"/>
    <w:rsid w:val="00447FCC"/>
    <w:rsid w:val="00450BAA"/>
    <w:rsid w:val="00451D9A"/>
    <w:rsid w:val="00452356"/>
    <w:rsid w:val="004526B4"/>
    <w:rsid w:val="00452CC3"/>
    <w:rsid w:val="00455E7E"/>
    <w:rsid w:val="00456BB4"/>
    <w:rsid w:val="00457245"/>
    <w:rsid w:val="00457557"/>
    <w:rsid w:val="00460BD8"/>
    <w:rsid w:val="00460E44"/>
    <w:rsid w:val="004615FB"/>
    <w:rsid w:val="00464953"/>
    <w:rsid w:val="00470776"/>
    <w:rsid w:val="00472C2E"/>
    <w:rsid w:val="00472FF3"/>
    <w:rsid w:val="0047380F"/>
    <w:rsid w:val="00474B28"/>
    <w:rsid w:val="00480323"/>
    <w:rsid w:val="004806E0"/>
    <w:rsid w:val="00480A7F"/>
    <w:rsid w:val="00481BBD"/>
    <w:rsid w:val="00482C40"/>
    <w:rsid w:val="004841B1"/>
    <w:rsid w:val="004841C1"/>
    <w:rsid w:val="00486A71"/>
    <w:rsid w:val="00490598"/>
    <w:rsid w:val="00490749"/>
    <w:rsid w:val="00491462"/>
    <w:rsid w:val="00491B44"/>
    <w:rsid w:val="00491D22"/>
    <w:rsid w:val="00491E18"/>
    <w:rsid w:val="00492573"/>
    <w:rsid w:val="00492801"/>
    <w:rsid w:val="00493D2C"/>
    <w:rsid w:val="004949BD"/>
    <w:rsid w:val="00494DCC"/>
    <w:rsid w:val="00495FC2"/>
    <w:rsid w:val="0049618B"/>
    <w:rsid w:val="004961E5"/>
    <w:rsid w:val="004964B5"/>
    <w:rsid w:val="004969F2"/>
    <w:rsid w:val="00497F3A"/>
    <w:rsid w:val="004A15E3"/>
    <w:rsid w:val="004A30F2"/>
    <w:rsid w:val="004B07DC"/>
    <w:rsid w:val="004B0DA6"/>
    <w:rsid w:val="004B3623"/>
    <w:rsid w:val="004B36B0"/>
    <w:rsid w:val="004B43A7"/>
    <w:rsid w:val="004B5265"/>
    <w:rsid w:val="004B5775"/>
    <w:rsid w:val="004B64DF"/>
    <w:rsid w:val="004C1632"/>
    <w:rsid w:val="004C19E2"/>
    <w:rsid w:val="004C1DCD"/>
    <w:rsid w:val="004C1F94"/>
    <w:rsid w:val="004C266C"/>
    <w:rsid w:val="004C3BD0"/>
    <w:rsid w:val="004C5BEE"/>
    <w:rsid w:val="004C6390"/>
    <w:rsid w:val="004C68B6"/>
    <w:rsid w:val="004C721B"/>
    <w:rsid w:val="004D09DC"/>
    <w:rsid w:val="004D261F"/>
    <w:rsid w:val="004D2DC9"/>
    <w:rsid w:val="004D422B"/>
    <w:rsid w:val="004D70C1"/>
    <w:rsid w:val="004E026D"/>
    <w:rsid w:val="004E20DE"/>
    <w:rsid w:val="004E2226"/>
    <w:rsid w:val="004E28C0"/>
    <w:rsid w:val="004E2BD2"/>
    <w:rsid w:val="004E4F94"/>
    <w:rsid w:val="004E7474"/>
    <w:rsid w:val="004E7A4F"/>
    <w:rsid w:val="004F1B43"/>
    <w:rsid w:val="004F1FFD"/>
    <w:rsid w:val="004F4875"/>
    <w:rsid w:val="004F5CA5"/>
    <w:rsid w:val="004F6386"/>
    <w:rsid w:val="0050156E"/>
    <w:rsid w:val="00502146"/>
    <w:rsid w:val="00502147"/>
    <w:rsid w:val="00503D2C"/>
    <w:rsid w:val="0051086E"/>
    <w:rsid w:val="00510FDF"/>
    <w:rsid w:val="0051582C"/>
    <w:rsid w:val="00515C74"/>
    <w:rsid w:val="0051600D"/>
    <w:rsid w:val="00516EBD"/>
    <w:rsid w:val="00516FCA"/>
    <w:rsid w:val="00522787"/>
    <w:rsid w:val="005255DE"/>
    <w:rsid w:val="00525CBC"/>
    <w:rsid w:val="0053288C"/>
    <w:rsid w:val="00532D84"/>
    <w:rsid w:val="005335C4"/>
    <w:rsid w:val="0053380C"/>
    <w:rsid w:val="00533843"/>
    <w:rsid w:val="00533E95"/>
    <w:rsid w:val="00534464"/>
    <w:rsid w:val="00534B8C"/>
    <w:rsid w:val="00536B6C"/>
    <w:rsid w:val="00537BDD"/>
    <w:rsid w:val="00543A5D"/>
    <w:rsid w:val="0055179E"/>
    <w:rsid w:val="00552FF3"/>
    <w:rsid w:val="0055436F"/>
    <w:rsid w:val="005543C2"/>
    <w:rsid w:val="00557663"/>
    <w:rsid w:val="005708FA"/>
    <w:rsid w:val="00574971"/>
    <w:rsid w:val="005805F6"/>
    <w:rsid w:val="00580ACA"/>
    <w:rsid w:val="00582DE2"/>
    <w:rsid w:val="00585F3F"/>
    <w:rsid w:val="005902CC"/>
    <w:rsid w:val="00595169"/>
    <w:rsid w:val="00596C1A"/>
    <w:rsid w:val="00596F96"/>
    <w:rsid w:val="00597C8C"/>
    <w:rsid w:val="005A2782"/>
    <w:rsid w:val="005A3313"/>
    <w:rsid w:val="005A346B"/>
    <w:rsid w:val="005A695C"/>
    <w:rsid w:val="005A73CD"/>
    <w:rsid w:val="005A796A"/>
    <w:rsid w:val="005B0A58"/>
    <w:rsid w:val="005B1F7B"/>
    <w:rsid w:val="005B21D4"/>
    <w:rsid w:val="005B2310"/>
    <w:rsid w:val="005B5D70"/>
    <w:rsid w:val="005B5F5A"/>
    <w:rsid w:val="005C0F6C"/>
    <w:rsid w:val="005C2FB8"/>
    <w:rsid w:val="005C3D11"/>
    <w:rsid w:val="005C4024"/>
    <w:rsid w:val="005C4264"/>
    <w:rsid w:val="005C451D"/>
    <w:rsid w:val="005C495F"/>
    <w:rsid w:val="005C546D"/>
    <w:rsid w:val="005C568D"/>
    <w:rsid w:val="005C59F0"/>
    <w:rsid w:val="005C7B39"/>
    <w:rsid w:val="005C7C7B"/>
    <w:rsid w:val="005C7CF1"/>
    <w:rsid w:val="005D0FD8"/>
    <w:rsid w:val="005D1479"/>
    <w:rsid w:val="005D151F"/>
    <w:rsid w:val="005D2805"/>
    <w:rsid w:val="005D3C78"/>
    <w:rsid w:val="005D3F03"/>
    <w:rsid w:val="005D3F55"/>
    <w:rsid w:val="005D5678"/>
    <w:rsid w:val="005D74F8"/>
    <w:rsid w:val="005D762B"/>
    <w:rsid w:val="005D76C1"/>
    <w:rsid w:val="005E0299"/>
    <w:rsid w:val="005E390D"/>
    <w:rsid w:val="005E3EDD"/>
    <w:rsid w:val="005E55AC"/>
    <w:rsid w:val="005E7510"/>
    <w:rsid w:val="005E7A7A"/>
    <w:rsid w:val="005F04EC"/>
    <w:rsid w:val="005F06A8"/>
    <w:rsid w:val="005F0F88"/>
    <w:rsid w:val="005F2086"/>
    <w:rsid w:val="005F4B4E"/>
    <w:rsid w:val="005F72A1"/>
    <w:rsid w:val="005F72B3"/>
    <w:rsid w:val="005F73F2"/>
    <w:rsid w:val="005F7492"/>
    <w:rsid w:val="0060131A"/>
    <w:rsid w:val="00601775"/>
    <w:rsid w:val="006037C6"/>
    <w:rsid w:val="0060414A"/>
    <w:rsid w:val="00607D3B"/>
    <w:rsid w:val="00607F5F"/>
    <w:rsid w:val="006117CA"/>
    <w:rsid w:val="0061206F"/>
    <w:rsid w:val="0061219E"/>
    <w:rsid w:val="006125A0"/>
    <w:rsid w:val="00614D34"/>
    <w:rsid w:val="00614DB1"/>
    <w:rsid w:val="006155CD"/>
    <w:rsid w:val="00615749"/>
    <w:rsid w:val="00620109"/>
    <w:rsid w:val="00620E42"/>
    <w:rsid w:val="00620E9F"/>
    <w:rsid w:val="00621408"/>
    <w:rsid w:val="006229B5"/>
    <w:rsid w:val="00623439"/>
    <w:rsid w:val="00623970"/>
    <w:rsid w:val="006260FD"/>
    <w:rsid w:val="00627724"/>
    <w:rsid w:val="00627E33"/>
    <w:rsid w:val="0063002E"/>
    <w:rsid w:val="00630A1E"/>
    <w:rsid w:val="00630FC1"/>
    <w:rsid w:val="00631ADE"/>
    <w:rsid w:val="006341C2"/>
    <w:rsid w:val="00634805"/>
    <w:rsid w:val="006356BA"/>
    <w:rsid w:val="006374D6"/>
    <w:rsid w:val="00640AE4"/>
    <w:rsid w:val="0064198D"/>
    <w:rsid w:val="00641BE1"/>
    <w:rsid w:val="00642BB0"/>
    <w:rsid w:val="006432F9"/>
    <w:rsid w:val="006449A2"/>
    <w:rsid w:val="00646C6F"/>
    <w:rsid w:val="00647B53"/>
    <w:rsid w:val="00651613"/>
    <w:rsid w:val="006519BB"/>
    <w:rsid w:val="0065338F"/>
    <w:rsid w:val="006538B9"/>
    <w:rsid w:val="0065591B"/>
    <w:rsid w:val="00656916"/>
    <w:rsid w:val="00656FF0"/>
    <w:rsid w:val="00660AB9"/>
    <w:rsid w:val="006612BF"/>
    <w:rsid w:val="00662224"/>
    <w:rsid w:val="0066229F"/>
    <w:rsid w:val="0066437E"/>
    <w:rsid w:val="00664698"/>
    <w:rsid w:val="00664C80"/>
    <w:rsid w:val="00667CE4"/>
    <w:rsid w:val="006708F5"/>
    <w:rsid w:val="00671C41"/>
    <w:rsid w:val="00671E29"/>
    <w:rsid w:val="00673BDA"/>
    <w:rsid w:val="0067476F"/>
    <w:rsid w:val="0067512C"/>
    <w:rsid w:val="006758A1"/>
    <w:rsid w:val="00677E42"/>
    <w:rsid w:val="00680614"/>
    <w:rsid w:val="006807D6"/>
    <w:rsid w:val="00681871"/>
    <w:rsid w:val="00681B94"/>
    <w:rsid w:val="006826AE"/>
    <w:rsid w:val="00683AC3"/>
    <w:rsid w:val="00683DFF"/>
    <w:rsid w:val="00684685"/>
    <w:rsid w:val="0069045B"/>
    <w:rsid w:val="006909FC"/>
    <w:rsid w:val="00690A59"/>
    <w:rsid w:val="00691629"/>
    <w:rsid w:val="00692981"/>
    <w:rsid w:val="006964B1"/>
    <w:rsid w:val="0069655D"/>
    <w:rsid w:val="006965E1"/>
    <w:rsid w:val="00696FB6"/>
    <w:rsid w:val="00697F19"/>
    <w:rsid w:val="006A032D"/>
    <w:rsid w:val="006A303F"/>
    <w:rsid w:val="006A4C05"/>
    <w:rsid w:val="006A4DFC"/>
    <w:rsid w:val="006A5303"/>
    <w:rsid w:val="006A5A24"/>
    <w:rsid w:val="006A6CBC"/>
    <w:rsid w:val="006A7D07"/>
    <w:rsid w:val="006B0349"/>
    <w:rsid w:val="006B2699"/>
    <w:rsid w:val="006B302B"/>
    <w:rsid w:val="006B372B"/>
    <w:rsid w:val="006B4C3A"/>
    <w:rsid w:val="006B5639"/>
    <w:rsid w:val="006B6CB0"/>
    <w:rsid w:val="006B6DE4"/>
    <w:rsid w:val="006B7DB6"/>
    <w:rsid w:val="006B7F9C"/>
    <w:rsid w:val="006C02A1"/>
    <w:rsid w:val="006C1103"/>
    <w:rsid w:val="006C1885"/>
    <w:rsid w:val="006C233B"/>
    <w:rsid w:val="006C2817"/>
    <w:rsid w:val="006C4910"/>
    <w:rsid w:val="006D0C9D"/>
    <w:rsid w:val="006D0ED7"/>
    <w:rsid w:val="006D1C3A"/>
    <w:rsid w:val="006D20EB"/>
    <w:rsid w:val="006D2177"/>
    <w:rsid w:val="006D2884"/>
    <w:rsid w:val="006D2A3C"/>
    <w:rsid w:val="006D4A10"/>
    <w:rsid w:val="006D4B9B"/>
    <w:rsid w:val="006D6C81"/>
    <w:rsid w:val="006E043F"/>
    <w:rsid w:val="006E0471"/>
    <w:rsid w:val="006E1819"/>
    <w:rsid w:val="006E49EF"/>
    <w:rsid w:val="006E4C04"/>
    <w:rsid w:val="006E61A1"/>
    <w:rsid w:val="006E6295"/>
    <w:rsid w:val="006E763D"/>
    <w:rsid w:val="006E7B36"/>
    <w:rsid w:val="006F0178"/>
    <w:rsid w:val="006F24E8"/>
    <w:rsid w:val="006F3F74"/>
    <w:rsid w:val="006F51EE"/>
    <w:rsid w:val="006F6FA7"/>
    <w:rsid w:val="00700089"/>
    <w:rsid w:val="00701ACC"/>
    <w:rsid w:val="00701D93"/>
    <w:rsid w:val="00701D99"/>
    <w:rsid w:val="00703743"/>
    <w:rsid w:val="0070387F"/>
    <w:rsid w:val="00703F6B"/>
    <w:rsid w:val="00707122"/>
    <w:rsid w:val="00711001"/>
    <w:rsid w:val="0071147B"/>
    <w:rsid w:val="007150EC"/>
    <w:rsid w:val="00715946"/>
    <w:rsid w:val="00715D4A"/>
    <w:rsid w:val="00716930"/>
    <w:rsid w:val="007171BB"/>
    <w:rsid w:val="00717367"/>
    <w:rsid w:val="00720AAF"/>
    <w:rsid w:val="007220A0"/>
    <w:rsid w:val="007226AF"/>
    <w:rsid w:val="007234B2"/>
    <w:rsid w:val="00724368"/>
    <w:rsid w:val="007259CC"/>
    <w:rsid w:val="00725C94"/>
    <w:rsid w:val="00727DE5"/>
    <w:rsid w:val="00731ECF"/>
    <w:rsid w:val="00731F39"/>
    <w:rsid w:val="007324A5"/>
    <w:rsid w:val="0073305E"/>
    <w:rsid w:val="00733B93"/>
    <w:rsid w:val="00737A79"/>
    <w:rsid w:val="007405CB"/>
    <w:rsid w:val="00741503"/>
    <w:rsid w:val="007435D5"/>
    <w:rsid w:val="007459D1"/>
    <w:rsid w:val="00747EA2"/>
    <w:rsid w:val="007506BD"/>
    <w:rsid w:val="0075163A"/>
    <w:rsid w:val="007518B5"/>
    <w:rsid w:val="00751E5E"/>
    <w:rsid w:val="007544C0"/>
    <w:rsid w:val="00755402"/>
    <w:rsid w:val="007604AD"/>
    <w:rsid w:val="00761678"/>
    <w:rsid w:val="0076429B"/>
    <w:rsid w:val="0076469B"/>
    <w:rsid w:val="007649DF"/>
    <w:rsid w:val="00765D16"/>
    <w:rsid w:val="00766533"/>
    <w:rsid w:val="00766A7F"/>
    <w:rsid w:val="00767B38"/>
    <w:rsid w:val="00770681"/>
    <w:rsid w:val="00770C7B"/>
    <w:rsid w:val="00772BCC"/>
    <w:rsid w:val="0077396A"/>
    <w:rsid w:val="007747C4"/>
    <w:rsid w:val="00774AF9"/>
    <w:rsid w:val="00775087"/>
    <w:rsid w:val="007772A2"/>
    <w:rsid w:val="00777BCE"/>
    <w:rsid w:val="00777D73"/>
    <w:rsid w:val="007820B0"/>
    <w:rsid w:val="00783496"/>
    <w:rsid w:val="007834A1"/>
    <w:rsid w:val="00783A55"/>
    <w:rsid w:val="00783D25"/>
    <w:rsid w:val="0078645E"/>
    <w:rsid w:val="00791226"/>
    <w:rsid w:val="00791F21"/>
    <w:rsid w:val="0079331D"/>
    <w:rsid w:val="00794E36"/>
    <w:rsid w:val="00796AE8"/>
    <w:rsid w:val="00797082"/>
    <w:rsid w:val="00797E3E"/>
    <w:rsid w:val="00797F7C"/>
    <w:rsid w:val="007A0752"/>
    <w:rsid w:val="007A1C6D"/>
    <w:rsid w:val="007A462F"/>
    <w:rsid w:val="007A5F72"/>
    <w:rsid w:val="007A64D7"/>
    <w:rsid w:val="007B2432"/>
    <w:rsid w:val="007B3328"/>
    <w:rsid w:val="007B38F5"/>
    <w:rsid w:val="007B39CF"/>
    <w:rsid w:val="007B4CC8"/>
    <w:rsid w:val="007B58A2"/>
    <w:rsid w:val="007B6AD2"/>
    <w:rsid w:val="007C29AE"/>
    <w:rsid w:val="007C323E"/>
    <w:rsid w:val="007C33D1"/>
    <w:rsid w:val="007C5849"/>
    <w:rsid w:val="007C6128"/>
    <w:rsid w:val="007C648F"/>
    <w:rsid w:val="007D27E7"/>
    <w:rsid w:val="007D3457"/>
    <w:rsid w:val="007D3886"/>
    <w:rsid w:val="007D3B8C"/>
    <w:rsid w:val="007D5004"/>
    <w:rsid w:val="007D557B"/>
    <w:rsid w:val="007D6697"/>
    <w:rsid w:val="007D6F10"/>
    <w:rsid w:val="007E1343"/>
    <w:rsid w:val="007E5349"/>
    <w:rsid w:val="007E6EF0"/>
    <w:rsid w:val="007F02BC"/>
    <w:rsid w:val="007F04F1"/>
    <w:rsid w:val="007F0CA7"/>
    <w:rsid w:val="007F1BFC"/>
    <w:rsid w:val="007F2449"/>
    <w:rsid w:val="007F29B2"/>
    <w:rsid w:val="007F48CC"/>
    <w:rsid w:val="007F5F64"/>
    <w:rsid w:val="007F6C58"/>
    <w:rsid w:val="00800224"/>
    <w:rsid w:val="008015A6"/>
    <w:rsid w:val="00802AD3"/>
    <w:rsid w:val="0080709B"/>
    <w:rsid w:val="00810BFC"/>
    <w:rsid w:val="00810E0E"/>
    <w:rsid w:val="008118A3"/>
    <w:rsid w:val="00812140"/>
    <w:rsid w:val="008128D1"/>
    <w:rsid w:val="008148F0"/>
    <w:rsid w:val="008158A7"/>
    <w:rsid w:val="00816015"/>
    <w:rsid w:val="008169F7"/>
    <w:rsid w:val="00817673"/>
    <w:rsid w:val="00820710"/>
    <w:rsid w:val="008209E6"/>
    <w:rsid w:val="00821215"/>
    <w:rsid w:val="0082345D"/>
    <w:rsid w:val="00823886"/>
    <w:rsid w:val="0082627F"/>
    <w:rsid w:val="008264BE"/>
    <w:rsid w:val="008272AC"/>
    <w:rsid w:val="00827E81"/>
    <w:rsid w:val="008321F1"/>
    <w:rsid w:val="0083232E"/>
    <w:rsid w:val="0083283C"/>
    <w:rsid w:val="00834093"/>
    <w:rsid w:val="00834E57"/>
    <w:rsid w:val="0083517C"/>
    <w:rsid w:val="00836780"/>
    <w:rsid w:val="008372D7"/>
    <w:rsid w:val="008400C7"/>
    <w:rsid w:val="0084012D"/>
    <w:rsid w:val="00841254"/>
    <w:rsid w:val="00842BA8"/>
    <w:rsid w:val="0084468A"/>
    <w:rsid w:val="00844E70"/>
    <w:rsid w:val="0084666E"/>
    <w:rsid w:val="00850106"/>
    <w:rsid w:val="00850AEE"/>
    <w:rsid w:val="008525BB"/>
    <w:rsid w:val="008528DA"/>
    <w:rsid w:val="0085364C"/>
    <w:rsid w:val="008545B4"/>
    <w:rsid w:val="00860803"/>
    <w:rsid w:val="00863D9A"/>
    <w:rsid w:val="0086405C"/>
    <w:rsid w:val="00865DFF"/>
    <w:rsid w:val="00870B3E"/>
    <w:rsid w:val="00871CF3"/>
    <w:rsid w:val="00872357"/>
    <w:rsid w:val="00872642"/>
    <w:rsid w:val="00875212"/>
    <w:rsid w:val="00876174"/>
    <w:rsid w:val="00877B1B"/>
    <w:rsid w:val="00877B1D"/>
    <w:rsid w:val="00880135"/>
    <w:rsid w:val="008807A4"/>
    <w:rsid w:val="00880FAD"/>
    <w:rsid w:val="00884056"/>
    <w:rsid w:val="00884974"/>
    <w:rsid w:val="0088531D"/>
    <w:rsid w:val="00890059"/>
    <w:rsid w:val="00890F1A"/>
    <w:rsid w:val="008929DA"/>
    <w:rsid w:val="00893B5E"/>
    <w:rsid w:val="008941FE"/>
    <w:rsid w:val="0089541F"/>
    <w:rsid w:val="008964A2"/>
    <w:rsid w:val="008964E0"/>
    <w:rsid w:val="008A0146"/>
    <w:rsid w:val="008A0684"/>
    <w:rsid w:val="008A1E04"/>
    <w:rsid w:val="008A2482"/>
    <w:rsid w:val="008A292F"/>
    <w:rsid w:val="008A31F1"/>
    <w:rsid w:val="008A3443"/>
    <w:rsid w:val="008A36FF"/>
    <w:rsid w:val="008A476E"/>
    <w:rsid w:val="008A5077"/>
    <w:rsid w:val="008A5ADB"/>
    <w:rsid w:val="008A6E4F"/>
    <w:rsid w:val="008A7B8E"/>
    <w:rsid w:val="008B089C"/>
    <w:rsid w:val="008B37C9"/>
    <w:rsid w:val="008B3DBE"/>
    <w:rsid w:val="008B55BE"/>
    <w:rsid w:val="008C007E"/>
    <w:rsid w:val="008C1906"/>
    <w:rsid w:val="008C244B"/>
    <w:rsid w:val="008C2D3B"/>
    <w:rsid w:val="008C4D4D"/>
    <w:rsid w:val="008D3BEA"/>
    <w:rsid w:val="008D5480"/>
    <w:rsid w:val="008D6613"/>
    <w:rsid w:val="008D7514"/>
    <w:rsid w:val="008E07D7"/>
    <w:rsid w:val="008E10B8"/>
    <w:rsid w:val="008E2F74"/>
    <w:rsid w:val="008E3530"/>
    <w:rsid w:val="008E4D11"/>
    <w:rsid w:val="008E5EAB"/>
    <w:rsid w:val="008E6B1B"/>
    <w:rsid w:val="008E7C35"/>
    <w:rsid w:val="008F0700"/>
    <w:rsid w:val="008F167A"/>
    <w:rsid w:val="008F272A"/>
    <w:rsid w:val="008F3155"/>
    <w:rsid w:val="008F3606"/>
    <w:rsid w:val="008F3677"/>
    <w:rsid w:val="008F3F8D"/>
    <w:rsid w:val="008F4AAB"/>
    <w:rsid w:val="008F4B29"/>
    <w:rsid w:val="008F5302"/>
    <w:rsid w:val="008F5F68"/>
    <w:rsid w:val="008F5FD4"/>
    <w:rsid w:val="008F7D5C"/>
    <w:rsid w:val="00900303"/>
    <w:rsid w:val="0090034E"/>
    <w:rsid w:val="00901015"/>
    <w:rsid w:val="009015AE"/>
    <w:rsid w:val="00904807"/>
    <w:rsid w:val="0090540D"/>
    <w:rsid w:val="0090617C"/>
    <w:rsid w:val="009078F1"/>
    <w:rsid w:val="00907F20"/>
    <w:rsid w:val="00911DCB"/>
    <w:rsid w:val="009120BC"/>
    <w:rsid w:val="009136B3"/>
    <w:rsid w:val="00913871"/>
    <w:rsid w:val="009148F0"/>
    <w:rsid w:val="009151A4"/>
    <w:rsid w:val="0091530F"/>
    <w:rsid w:val="009161F7"/>
    <w:rsid w:val="009162E3"/>
    <w:rsid w:val="00917602"/>
    <w:rsid w:val="009205F5"/>
    <w:rsid w:val="00923050"/>
    <w:rsid w:val="00927A09"/>
    <w:rsid w:val="00930A0C"/>
    <w:rsid w:val="0093221A"/>
    <w:rsid w:val="00935EF2"/>
    <w:rsid w:val="00937727"/>
    <w:rsid w:val="00937FEA"/>
    <w:rsid w:val="00940BBA"/>
    <w:rsid w:val="00941663"/>
    <w:rsid w:val="00941CAD"/>
    <w:rsid w:val="00942123"/>
    <w:rsid w:val="0094349B"/>
    <w:rsid w:val="00943CC3"/>
    <w:rsid w:val="009440B0"/>
    <w:rsid w:val="00944420"/>
    <w:rsid w:val="00944925"/>
    <w:rsid w:val="009543B4"/>
    <w:rsid w:val="0095509A"/>
    <w:rsid w:val="00956459"/>
    <w:rsid w:val="00956A34"/>
    <w:rsid w:val="00960516"/>
    <w:rsid w:val="00960BC1"/>
    <w:rsid w:val="00962005"/>
    <w:rsid w:val="00964B22"/>
    <w:rsid w:val="009658F2"/>
    <w:rsid w:val="00966D72"/>
    <w:rsid w:val="0097009E"/>
    <w:rsid w:val="00970EFB"/>
    <w:rsid w:val="00973DD4"/>
    <w:rsid w:val="00974128"/>
    <w:rsid w:val="00975666"/>
    <w:rsid w:val="00977A7D"/>
    <w:rsid w:val="00981289"/>
    <w:rsid w:val="00981AA9"/>
    <w:rsid w:val="0098227C"/>
    <w:rsid w:val="009834E8"/>
    <w:rsid w:val="00984263"/>
    <w:rsid w:val="00985B56"/>
    <w:rsid w:val="00987759"/>
    <w:rsid w:val="009902D6"/>
    <w:rsid w:val="00990C13"/>
    <w:rsid w:val="00991177"/>
    <w:rsid w:val="00993139"/>
    <w:rsid w:val="00994013"/>
    <w:rsid w:val="009951E5"/>
    <w:rsid w:val="00996698"/>
    <w:rsid w:val="00996A51"/>
    <w:rsid w:val="0099771E"/>
    <w:rsid w:val="009A0E28"/>
    <w:rsid w:val="009A237F"/>
    <w:rsid w:val="009A33A8"/>
    <w:rsid w:val="009A3EE6"/>
    <w:rsid w:val="009A4970"/>
    <w:rsid w:val="009A517E"/>
    <w:rsid w:val="009A5A57"/>
    <w:rsid w:val="009A64C0"/>
    <w:rsid w:val="009A7129"/>
    <w:rsid w:val="009A734A"/>
    <w:rsid w:val="009A743B"/>
    <w:rsid w:val="009B4333"/>
    <w:rsid w:val="009B44E4"/>
    <w:rsid w:val="009B686D"/>
    <w:rsid w:val="009B6DCA"/>
    <w:rsid w:val="009B7002"/>
    <w:rsid w:val="009B7908"/>
    <w:rsid w:val="009C1456"/>
    <w:rsid w:val="009C17A4"/>
    <w:rsid w:val="009C2986"/>
    <w:rsid w:val="009C447D"/>
    <w:rsid w:val="009D1A7B"/>
    <w:rsid w:val="009D1BE6"/>
    <w:rsid w:val="009D2562"/>
    <w:rsid w:val="009D33DC"/>
    <w:rsid w:val="009D4A23"/>
    <w:rsid w:val="009D586B"/>
    <w:rsid w:val="009D6372"/>
    <w:rsid w:val="009D63F4"/>
    <w:rsid w:val="009D6EAA"/>
    <w:rsid w:val="009E1EA8"/>
    <w:rsid w:val="009E46FD"/>
    <w:rsid w:val="009E73A5"/>
    <w:rsid w:val="009F0488"/>
    <w:rsid w:val="009F1855"/>
    <w:rsid w:val="009F2E15"/>
    <w:rsid w:val="009F38C2"/>
    <w:rsid w:val="009F5A32"/>
    <w:rsid w:val="009F62C7"/>
    <w:rsid w:val="009F6B6D"/>
    <w:rsid w:val="009F6CD8"/>
    <w:rsid w:val="009F7153"/>
    <w:rsid w:val="009F7F4C"/>
    <w:rsid w:val="00A0142C"/>
    <w:rsid w:val="00A01D72"/>
    <w:rsid w:val="00A0257E"/>
    <w:rsid w:val="00A02B31"/>
    <w:rsid w:val="00A0618B"/>
    <w:rsid w:val="00A07C9E"/>
    <w:rsid w:val="00A11D7F"/>
    <w:rsid w:val="00A13837"/>
    <w:rsid w:val="00A15138"/>
    <w:rsid w:val="00A16B39"/>
    <w:rsid w:val="00A171A3"/>
    <w:rsid w:val="00A17480"/>
    <w:rsid w:val="00A17D95"/>
    <w:rsid w:val="00A2146C"/>
    <w:rsid w:val="00A22B97"/>
    <w:rsid w:val="00A22F98"/>
    <w:rsid w:val="00A24006"/>
    <w:rsid w:val="00A252F8"/>
    <w:rsid w:val="00A25D5C"/>
    <w:rsid w:val="00A30E71"/>
    <w:rsid w:val="00A31286"/>
    <w:rsid w:val="00A32773"/>
    <w:rsid w:val="00A32972"/>
    <w:rsid w:val="00A3560F"/>
    <w:rsid w:val="00A359D3"/>
    <w:rsid w:val="00A35DA5"/>
    <w:rsid w:val="00A36485"/>
    <w:rsid w:val="00A40631"/>
    <w:rsid w:val="00A44278"/>
    <w:rsid w:val="00A44E73"/>
    <w:rsid w:val="00A45C9A"/>
    <w:rsid w:val="00A46229"/>
    <w:rsid w:val="00A46C58"/>
    <w:rsid w:val="00A47C52"/>
    <w:rsid w:val="00A5203C"/>
    <w:rsid w:val="00A54879"/>
    <w:rsid w:val="00A54C67"/>
    <w:rsid w:val="00A55570"/>
    <w:rsid w:val="00A61CE7"/>
    <w:rsid w:val="00A64EC8"/>
    <w:rsid w:val="00A66EC9"/>
    <w:rsid w:val="00A672DA"/>
    <w:rsid w:val="00A6758B"/>
    <w:rsid w:val="00A675B1"/>
    <w:rsid w:val="00A70D59"/>
    <w:rsid w:val="00A70DE0"/>
    <w:rsid w:val="00A73B44"/>
    <w:rsid w:val="00A7474C"/>
    <w:rsid w:val="00A86F94"/>
    <w:rsid w:val="00A93430"/>
    <w:rsid w:val="00A93CA0"/>
    <w:rsid w:val="00A93E04"/>
    <w:rsid w:val="00A948E2"/>
    <w:rsid w:val="00A9515B"/>
    <w:rsid w:val="00A973C4"/>
    <w:rsid w:val="00A97CC7"/>
    <w:rsid w:val="00AA1783"/>
    <w:rsid w:val="00AA1B27"/>
    <w:rsid w:val="00AA2EB2"/>
    <w:rsid w:val="00AA3C7A"/>
    <w:rsid w:val="00AA4AE1"/>
    <w:rsid w:val="00AA6285"/>
    <w:rsid w:val="00AA67D8"/>
    <w:rsid w:val="00AB09B8"/>
    <w:rsid w:val="00AB25DA"/>
    <w:rsid w:val="00AB3FF0"/>
    <w:rsid w:val="00AB4DC4"/>
    <w:rsid w:val="00AB503D"/>
    <w:rsid w:val="00AB56D6"/>
    <w:rsid w:val="00AB57CA"/>
    <w:rsid w:val="00AC0A0D"/>
    <w:rsid w:val="00AC0AF2"/>
    <w:rsid w:val="00AC2703"/>
    <w:rsid w:val="00AC4C0E"/>
    <w:rsid w:val="00AC5576"/>
    <w:rsid w:val="00AC63AB"/>
    <w:rsid w:val="00AD0F60"/>
    <w:rsid w:val="00AD2051"/>
    <w:rsid w:val="00AD27F7"/>
    <w:rsid w:val="00AD37C3"/>
    <w:rsid w:val="00AD3D0D"/>
    <w:rsid w:val="00AD4D09"/>
    <w:rsid w:val="00AD4FC9"/>
    <w:rsid w:val="00AD66A1"/>
    <w:rsid w:val="00AE067E"/>
    <w:rsid w:val="00AE26F2"/>
    <w:rsid w:val="00AE28E5"/>
    <w:rsid w:val="00AE4C9F"/>
    <w:rsid w:val="00AE62BE"/>
    <w:rsid w:val="00AE73A1"/>
    <w:rsid w:val="00AF08B0"/>
    <w:rsid w:val="00AF0A75"/>
    <w:rsid w:val="00AF14F3"/>
    <w:rsid w:val="00AF3200"/>
    <w:rsid w:val="00AF58D4"/>
    <w:rsid w:val="00AF59C2"/>
    <w:rsid w:val="00AF6E38"/>
    <w:rsid w:val="00B010CC"/>
    <w:rsid w:val="00B01C1D"/>
    <w:rsid w:val="00B03138"/>
    <w:rsid w:val="00B03F43"/>
    <w:rsid w:val="00B058FE"/>
    <w:rsid w:val="00B07494"/>
    <w:rsid w:val="00B1064B"/>
    <w:rsid w:val="00B11C76"/>
    <w:rsid w:val="00B11FD5"/>
    <w:rsid w:val="00B15512"/>
    <w:rsid w:val="00B15ADC"/>
    <w:rsid w:val="00B169AB"/>
    <w:rsid w:val="00B170E8"/>
    <w:rsid w:val="00B17FAD"/>
    <w:rsid w:val="00B17FC3"/>
    <w:rsid w:val="00B20F89"/>
    <w:rsid w:val="00B22153"/>
    <w:rsid w:val="00B22C12"/>
    <w:rsid w:val="00B2628C"/>
    <w:rsid w:val="00B26BD4"/>
    <w:rsid w:val="00B27C56"/>
    <w:rsid w:val="00B30589"/>
    <w:rsid w:val="00B30ABD"/>
    <w:rsid w:val="00B30DEE"/>
    <w:rsid w:val="00B318DB"/>
    <w:rsid w:val="00B3243B"/>
    <w:rsid w:val="00B3295C"/>
    <w:rsid w:val="00B338E0"/>
    <w:rsid w:val="00B35BF6"/>
    <w:rsid w:val="00B35DD2"/>
    <w:rsid w:val="00B36C2C"/>
    <w:rsid w:val="00B374DB"/>
    <w:rsid w:val="00B42145"/>
    <w:rsid w:val="00B44138"/>
    <w:rsid w:val="00B44938"/>
    <w:rsid w:val="00B46EF1"/>
    <w:rsid w:val="00B47785"/>
    <w:rsid w:val="00B47C43"/>
    <w:rsid w:val="00B523D3"/>
    <w:rsid w:val="00B5429F"/>
    <w:rsid w:val="00B5512B"/>
    <w:rsid w:val="00B55222"/>
    <w:rsid w:val="00B555F2"/>
    <w:rsid w:val="00B575C0"/>
    <w:rsid w:val="00B60E31"/>
    <w:rsid w:val="00B610FB"/>
    <w:rsid w:val="00B612A2"/>
    <w:rsid w:val="00B62E93"/>
    <w:rsid w:val="00B63EA7"/>
    <w:rsid w:val="00B712C1"/>
    <w:rsid w:val="00B72051"/>
    <w:rsid w:val="00B72208"/>
    <w:rsid w:val="00B72DD8"/>
    <w:rsid w:val="00B73E94"/>
    <w:rsid w:val="00B75FFA"/>
    <w:rsid w:val="00B760E1"/>
    <w:rsid w:val="00B76438"/>
    <w:rsid w:val="00B80CA0"/>
    <w:rsid w:val="00B81541"/>
    <w:rsid w:val="00B81BA2"/>
    <w:rsid w:val="00B81F00"/>
    <w:rsid w:val="00B85552"/>
    <w:rsid w:val="00B855CC"/>
    <w:rsid w:val="00B906B9"/>
    <w:rsid w:val="00B92C63"/>
    <w:rsid w:val="00B979D2"/>
    <w:rsid w:val="00BA05F3"/>
    <w:rsid w:val="00BA180E"/>
    <w:rsid w:val="00BA2B1A"/>
    <w:rsid w:val="00BA2CCA"/>
    <w:rsid w:val="00BA6D7E"/>
    <w:rsid w:val="00BB0622"/>
    <w:rsid w:val="00BB42FB"/>
    <w:rsid w:val="00BB4423"/>
    <w:rsid w:val="00BB4F78"/>
    <w:rsid w:val="00BB50DE"/>
    <w:rsid w:val="00BB6E2C"/>
    <w:rsid w:val="00BC0195"/>
    <w:rsid w:val="00BC1B4C"/>
    <w:rsid w:val="00BC23F3"/>
    <w:rsid w:val="00BC3F3E"/>
    <w:rsid w:val="00BC7627"/>
    <w:rsid w:val="00BD22C4"/>
    <w:rsid w:val="00BD5D1B"/>
    <w:rsid w:val="00BD5ED4"/>
    <w:rsid w:val="00BD6447"/>
    <w:rsid w:val="00BD6509"/>
    <w:rsid w:val="00BD6E11"/>
    <w:rsid w:val="00BE13DE"/>
    <w:rsid w:val="00BE30FD"/>
    <w:rsid w:val="00BE7024"/>
    <w:rsid w:val="00BF1867"/>
    <w:rsid w:val="00BF195B"/>
    <w:rsid w:val="00BF2C1D"/>
    <w:rsid w:val="00BF3154"/>
    <w:rsid w:val="00BF56F2"/>
    <w:rsid w:val="00BF762C"/>
    <w:rsid w:val="00BF7792"/>
    <w:rsid w:val="00C004AA"/>
    <w:rsid w:val="00C016D8"/>
    <w:rsid w:val="00C02F81"/>
    <w:rsid w:val="00C03C8D"/>
    <w:rsid w:val="00C05A16"/>
    <w:rsid w:val="00C05E4A"/>
    <w:rsid w:val="00C065CB"/>
    <w:rsid w:val="00C06A3E"/>
    <w:rsid w:val="00C06C7B"/>
    <w:rsid w:val="00C11260"/>
    <w:rsid w:val="00C125A5"/>
    <w:rsid w:val="00C1276C"/>
    <w:rsid w:val="00C12F61"/>
    <w:rsid w:val="00C16D16"/>
    <w:rsid w:val="00C1715D"/>
    <w:rsid w:val="00C176B2"/>
    <w:rsid w:val="00C20A5A"/>
    <w:rsid w:val="00C20EC4"/>
    <w:rsid w:val="00C21828"/>
    <w:rsid w:val="00C21CBA"/>
    <w:rsid w:val="00C2543A"/>
    <w:rsid w:val="00C26C75"/>
    <w:rsid w:val="00C30025"/>
    <w:rsid w:val="00C300D5"/>
    <w:rsid w:val="00C31AFA"/>
    <w:rsid w:val="00C32B73"/>
    <w:rsid w:val="00C348CC"/>
    <w:rsid w:val="00C37828"/>
    <w:rsid w:val="00C40229"/>
    <w:rsid w:val="00C4066C"/>
    <w:rsid w:val="00C4243D"/>
    <w:rsid w:val="00C45650"/>
    <w:rsid w:val="00C52B3E"/>
    <w:rsid w:val="00C57375"/>
    <w:rsid w:val="00C57B65"/>
    <w:rsid w:val="00C6054B"/>
    <w:rsid w:val="00C62AC0"/>
    <w:rsid w:val="00C6342C"/>
    <w:rsid w:val="00C64AA1"/>
    <w:rsid w:val="00C64BB9"/>
    <w:rsid w:val="00C64F8F"/>
    <w:rsid w:val="00C655C3"/>
    <w:rsid w:val="00C66B44"/>
    <w:rsid w:val="00C6786A"/>
    <w:rsid w:val="00C6794E"/>
    <w:rsid w:val="00C67A1D"/>
    <w:rsid w:val="00C70364"/>
    <w:rsid w:val="00C71201"/>
    <w:rsid w:val="00C7216B"/>
    <w:rsid w:val="00C7355F"/>
    <w:rsid w:val="00C73A08"/>
    <w:rsid w:val="00C75D47"/>
    <w:rsid w:val="00C76B52"/>
    <w:rsid w:val="00C77CF4"/>
    <w:rsid w:val="00C8187D"/>
    <w:rsid w:val="00C81CE2"/>
    <w:rsid w:val="00C825ED"/>
    <w:rsid w:val="00C83ABF"/>
    <w:rsid w:val="00C87B0E"/>
    <w:rsid w:val="00C92DF8"/>
    <w:rsid w:val="00C9387A"/>
    <w:rsid w:val="00C9559B"/>
    <w:rsid w:val="00C95CAB"/>
    <w:rsid w:val="00CA222C"/>
    <w:rsid w:val="00CA24C3"/>
    <w:rsid w:val="00CA2FB5"/>
    <w:rsid w:val="00CA4243"/>
    <w:rsid w:val="00CA4B5A"/>
    <w:rsid w:val="00CA524F"/>
    <w:rsid w:val="00CA5CD7"/>
    <w:rsid w:val="00CA6885"/>
    <w:rsid w:val="00CA6936"/>
    <w:rsid w:val="00CA70DD"/>
    <w:rsid w:val="00CB0310"/>
    <w:rsid w:val="00CB3B9B"/>
    <w:rsid w:val="00CB4475"/>
    <w:rsid w:val="00CB5883"/>
    <w:rsid w:val="00CB5A55"/>
    <w:rsid w:val="00CB5D47"/>
    <w:rsid w:val="00CB65EE"/>
    <w:rsid w:val="00CB753A"/>
    <w:rsid w:val="00CB76E3"/>
    <w:rsid w:val="00CC095F"/>
    <w:rsid w:val="00CC0A50"/>
    <w:rsid w:val="00CC2FBA"/>
    <w:rsid w:val="00CC55C8"/>
    <w:rsid w:val="00CC6937"/>
    <w:rsid w:val="00CD0DD7"/>
    <w:rsid w:val="00CD1769"/>
    <w:rsid w:val="00CD1852"/>
    <w:rsid w:val="00CD1FAA"/>
    <w:rsid w:val="00CD2DA1"/>
    <w:rsid w:val="00CD3FEE"/>
    <w:rsid w:val="00CD41B0"/>
    <w:rsid w:val="00CD42BF"/>
    <w:rsid w:val="00CD495C"/>
    <w:rsid w:val="00CD49B7"/>
    <w:rsid w:val="00CD57B5"/>
    <w:rsid w:val="00CD5FFF"/>
    <w:rsid w:val="00CD7726"/>
    <w:rsid w:val="00CE0042"/>
    <w:rsid w:val="00CE0353"/>
    <w:rsid w:val="00CE06D3"/>
    <w:rsid w:val="00CE1B78"/>
    <w:rsid w:val="00CE3AC5"/>
    <w:rsid w:val="00CE3ADE"/>
    <w:rsid w:val="00CF55A9"/>
    <w:rsid w:val="00CF5F1B"/>
    <w:rsid w:val="00D004A8"/>
    <w:rsid w:val="00D035BD"/>
    <w:rsid w:val="00D035F1"/>
    <w:rsid w:val="00D0372A"/>
    <w:rsid w:val="00D03B68"/>
    <w:rsid w:val="00D041BE"/>
    <w:rsid w:val="00D04FD6"/>
    <w:rsid w:val="00D072A2"/>
    <w:rsid w:val="00D100EA"/>
    <w:rsid w:val="00D11446"/>
    <w:rsid w:val="00D11BE6"/>
    <w:rsid w:val="00D121CD"/>
    <w:rsid w:val="00D12A0E"/>
    <w:rsid w:val="00D17584"/>
    <w:rsid w:val="00D20289"/>
    <w:rsid w:val="00D225EF"/>
    <w:rsid w:val="00D236C2"/>
    <w:rsid w:val="00D23BD0"/>
    <w:rsid w:val="00D2608E"/>
    <w:rsid w:val="00D26C64"/>
    <w:rsid w:val="00D27A38"/>
    <w:rsid w:val="00D27E7A"/>
    <w:rsid w:val="00D30175"/>
    <w:rsid w:val="00D30206"/>
    <w:rsid w:val="00D33484"/>
    <w:rsid w:val="00D33C88"/>
    <w:rsid w:val="00D33FE0"/>
    <w:rsid w:val="00D3494B"/>
    <w:rsid w:val="00D35952"/>
    <w:rsid w:val="00D359AB"/>
    <w:rsid w:val="00D365EF"/>
    <w:rsid w:val="00D367B7"/>
    <w:rsid w:val="00D374A9"/>
    <w:rsid w:val="00D37989"/>
    <w:rsid w:val="00D41502"/>
    <w:rsid w:val="00D41C45"/>
    <w:rsid w:val="00D466A0"/>
    <w:rsid w:val="00D46DF3"/>
    <w:rsid w:val="00D46F71"/>
    <w:rsid w:val="00D505A0"/>
    <w:rsid w:val="00D5216C"/>
    <w:rsid w:val="00D524CD"/>
    <w:rsid w:val="00D532AD"/>
    <w:rsid w:val="00D60E7E"/>
    <w:rsid w:val="00D625B7"/>
    <w:rsid w:val="00D62C98"/>
    <w:rsid w:val="00D647A9"/>
    <w:rsid w:val="00D6628B"/>
    <w:rsid w:val="00D663C9"/>
    <w:rsid w:val="00D66A3D"/>
    <w:rsid w:val="00D67199"/>
    <w:rsid w:val="00D671B3"/>
    <w:rsid w:val="00D71A7F"/>
    <w:rsid w:val="00D755F7"/>
    <w:rsid w:val="00D81341"/>
    <w:rsid w:val="00D8182B"/>
    <w:rsid w:val="00D8290E"/>
    <w:rsid w:val="00D853F5"/>
    <w:rsid w:val="00D9238D"/>
    <w:rsid w:val="00DA0549"/>
    <w:rsid w:val="00DA0CB3"/>
    <w:rsid w:val="00DA1081"/>
    <w:rsid w:val="00DA18CA"/>
    <w:rsid w:val="00DA19A4"/>
    <w:rsid w:val="00DA22FA"/>
    <w:rsid w:val="00DA2E15"/>
    <w:rsid w:val="00DA59E8"/>
    <w:rsid w:val="00DA5BE6"/>
    <w:rsid w:val="00DA6561"/>
    <w:rsid w:val="00DA7B48"/>
    <w:rsid w:val="00DB14F8"/>
    <w:rsid w:val="00DB1D0F"/>
    <w:rsid w:val="00DB2432"/>
    <w:rsid w:val="00DB3A5A"/>
    <w:rsid w:val="00DB4542"/>
    <w:rsid w:val="00DB4EC5"/>
    <w:rsid w:val="00DB4F48"/>
    <w:rsid w:val="00DB7159"/>
    <w:rsid w:val="00DC1036"/>
    <w:rsid w:val="00DC2340"/>
    <w:rsid w:val="00DC4C26"/>
    <w:rsid w:val="00DC6E0E"/>
    <w:rsid w:val="00DC74F2"/>
    <w:rsid w:val="00DC7540"/>
    <w:rsid w:val="00DC7CB5"/>
    <w:rsid w:val="00DD2E4D"/>
    <w:rsid w:val="00DD3FB2"/>
    <w:rsid w:val="00DD5E72"/>
    <w:rsid w:val="00DD6AB0"/>
    <w:rsid w:val="00DE0F47"/>
    <w:rsid w:val="00DE2093"/>
    <w:rsid w:val="00DE2B64"/>
    <w:rsid w:val="00DE2E89"/>
    <w:rsid w:val="00DE483B"/>
    <w:rsid w:val="00DE49C3"/>
    <w:rsid w:val="00DE4E2B"/>
    <w:rsid w:val="00DF0881"/>
    <w:rsid w:val="00DF0FD9"/>
    <w:rsid w:val="00DF28FE"/>
    <w:rsid w:val="00DF3189"/>
    <w:rsid w:val="00DF3BA1"/>
    <w:rsid w:val="00DF553F"/>
    <w:rsid w:val="00DF5DE8"/>
    <w:rsid w:val="00DF6ABC"/>
    <w:rsid w:val="00E02209"/>
    <w:rsid w:val="00E03D68"/>
    <w:rsid w:val="00E0567E"/>
    <w:rsid w:val="00E05D29"/>
    <w:rsid w:val="00E06731"/>
    <w:rsid w:val="00E0678E"/>
    <w:rsid w:val="00E075A0"/>
    <w:rsid w:val="00E07B14"/>
    <w:rsid w:val="00E07C63"/>
    <w:rsid w:val="00E1016E"/>
    <w:rsid w:val="00E118C9"/>
    <w:rsid w:val="00E12265"/>
    <w:rsid w:val="00E131B2"/>
    <w:rsid w:val="00E13F60"/>
    <w:rsid w:val="00E140C3"/>
    <w:rsid w:val="00E17F0C"/>
    <w:rsid w:val="00E2048A"/>
    <w:rsid w:val="00E21D32"/>
    <w:rsid w:val="00E21E69"/>
    <w:rsid w:val="00E22DDC"/>
    <w:rsid w:val="00E23DB5"/>
    <w:rsid w:val="00E25B0F"/>
    <w:rsid w:val="00E30495"/>
    <w:rsid w:val="00E31320"/>
    <w:rsid w:val="00E31A2B"/>
    <w:rsid w:val="00E35248"/>
    <w:rsid w:val="00E35389"/>
    <w:rsid w:val="00E358BF"/>
    <w:rsid w:val="00E36213"/>
    <w:rsid w:val="00E3727D"/>
    <w:rsid w:val="00E37B1C"/>
    <w:rsid w:val="00E41F21"/>
    <w:rsid w:val="00E423D6"/>
    <w:rsid w:val="00E46188"/>
    <w:rsid w:val="00E501A0"/>
    <w:rsid w:val="00E501CF"/>
    <w:rsid w:val="00E5171B"/>
    <w:rsid w:val="00E51B23"/>
    <w:rsid w:val="00E51DD5"/>
    <w:rsid w:val="00E53510"/>
    <w:rsid w:val="00E54447"/>
    <w:rsid w:val="00E54A3B"/>
    <w:rsid w:val="00E55291"/>
    <w:rsid w:val="00E56A5E"/>
    <w:rsid w:val="00E6206D"/>
    <w:rsid w:val="00E6282F"/>
    <w:rsid w:val="00E62D9F"/>
    <w:rsid w:val="00E63CC3"/>
    <w:rsid w:val="00E65802"/>
    <w:rsid w:val="00E67C87"/>
    <w:rsid w:val="00E7049D"/>
    <w:rsid w:val="00E72F98"/>
    <w:rsid w:val="00E76511"/>
    <w:rsid w:val="00E774A1"/>
    <w:rsid w:val="00E77786"/>
    <w:rsid w:val="00E8022F"/>
    <w:rsid w:val="00E810C9"/>
    <w:rsid w:val="00E85318"/>
    <w:rsid w:val="00E855CC"/>
    <w:rsid w:val="00E85C1C"/>
    <w:rsid w:val="00E86771"/>
    <w:rsid w:val="00E86AAA"/>
    <w:rsid w:val="00E87BDF"/>
    <w:rsid w:val="00E87C67"/>
    <w:rsid w:val="00E92583"/>
    <w:rsid w:val="00E9356F"/>
    <w:rsid w:val="00E93A96"/>
    <w:rsid w:val="00E96E7E"/>
    <w:rsid w:val="00EA2DF3"/>
    <w:rsid w:val="00EA3BBD"/>
    <w:rsid w:val="00EA40F4"/>
    <w:rsid w:val="00EA46A5"/>
    <w:rsid w:val="00EA4C02"/>
    <w:rsid w:val="00EA4D3C"/>
    <w:rsid w:val="00EA5B4D"/>
    <w:rsid w:val="00EB0AD3"/>
    <w:rsid w:val="00EB2D35"/>
    <w:rsid w:val="00EB2FDC"/>
    <w:rsid w:val="00EB3E1B"/>
    <w:rsid w:val="00EB3ED7"/>
    <w:rsid w:val="00EB4634"/>
    <w:rsid w:val="00EB5171"/>
    <w:rsid w:val="00EB7F8A"/>
    <w:rsid w:val="00EC5AFD"/>
    <w:rsid w:val="00EC6DB9"/>
    <w:rsid w:val="00ED21F1"/>
    <w:rsid w:val="00ED3087"/>
    <w:rsid w:val="00ED30C2"/>
    <w:rsid w:val="00ED47B4"/>
    <w:rsid w:val="00ED4BF4"/>
    <w:rsid w:val="00ED4FAC"/>
    <w:rsid w:val="00ED5966"/>
    <w:rsid w:val="00ED5BB5"/>
    <w:rsid w:val="00ED5D6D"/>
    <w:rsid w:val="00ED7D74"/>
    <w:rsid w:val="00EE05B5"/>
    <w:rsid w:val="00EE3949"/>
    <w:rsid w:val="00EE587F"/>
    <w:rsid w:val="00EE5986"/>
    <w:rsid w:val="00EE659A"/>
    <w:rsid w:val="00EE66F8"/>
    <w:rsid w:val="00EE6AE2"/>
    <w:rsid w:val="00EE779D"/>
    <w:rsid w:val="00EF2C97"/>
    <w:rsid w:val="00EF2E79"/>
    <w:rsid w:val="00EF387D"/>
    <w:rsid w:val="00EF54E1"/>
    <w:rsid w:val="00EF5D5C"/>
    <w:rsid w:val="00EF5E44"/>
    <w:rsid w:val="00EF5FC4"/>
    <w:rsid w:val="00EF6056"/>
    <w:rsid w:val="00EF6D3E"/>
    <w:rsid w:val="00F00027"/>
    <w:rsid w:val="00F00AA2"/>
    <w:rsid w:val="00F0154B"/>
    <w:rsid w:val="00F02C48"/>
    <w:rsid w:val="00F06D05"/>
    <w:rsid w:val="00F0709B"/>
    <w:rsid w:val="00F10938"/>
    <w:rsid w:val="00F1099F"/>
    <w:rsid w:val="00F118C7"/>
    <w:rsid w:val="00F14C45"/>
    <w:rsid w:val="00F15F13"/>
    <w:rsid w:val="00F1686E"/>
    <w:rsid w:val="00F16DD7"/>
    <w:rsid w:val="00F1758E"/>
    <w:rsid w:val="00F21BF4"/>
    <w:rsid w:val="00F22AA7"/>
    <w:rsid w:val="00F22B2E"/>
    <w:rsid w:val="00F22C6E"/>
    <w:rsid w:val="00F27005"/>
    <w:rsid w:val="00F271F0"/>
    <w:rsid w:val="00F316D5"/>
    <w:rsid w:val="00F32014"/>
    <w:rsid w:val="00F328B7"/>
    <w:rsid w:val="00F33349"/>
    <w:rsid w:val="00F34743"/>
    <w:rsid w:val="00F36606"/>
    <w:rsid w:val="00F37DFD"/>
    <w:rsid w:val="00F40ECF"/>
    <w:rsid w:val="00F415F3"/>
    <w:rsid w:val="00F423F5"/>
    <w:rsid w:val="00F442E0"/>
    <w:rsid w:val="00F46AAF"/>
    <w:rsid w:val="00F47188"/>
    <w:rsid w:val="00F473B5"/>
    <w:rsid w:val="00F521EF"/>
    <w:rsid w:val="00F54207"/>
    <w:rsid w:val="00F543A3"/>
    <w:rsid w:val="00F55A64"/>
    <w:rsid w:val="00F60B81"/>
    <w:rsid w:val="00F60C46"/>
    <w:rsid w:val="00F62EBD"/>
    <w:rsid w:val="00F64EC2"/>
    <w:rsid w:val="00F652D1"/>
    <w:rsid w:val="00F67016"/>
    <w:rsid w:val="00F67145"/>
    <w:rsid w:val="00F67D60"/>
    <w:rsid w:val="00F701DB"/>
    <w:rsid w:val="00F71570"/>
    <w:rsid w:val="00F7161A"/>
    <w:rsid w:val="00F71BA5"/>
    <w:rsid w:val="00F71C67"/>
    <w:rsid w:val="00F736C7"/>
    <w:rsid w:val="00F7640B"/>
    <w:rsid w:val="00F76E4A"/>
    <w:rsid w:val="00F80756"/>
    <w:rsid w:val="00F837CA"/>
    <w:rsid w:val="00F83BD4"/>
    <w:rsid w:val="00F83E6D"/>
    <w:rsid w:val="00F840D5"/>
    <w:rsid w:val="00F85743"/>
    <w:rsid w:val="00F92B2C"/>
    <w:rsid w:val="00F957D2"/>
    <w:rsid w:val="00F96740"/>
    <w:rsid w:val="00F96755"/>
    <w:rsid w:val="00F96D98"/>
    <w:rsid w:val="00F97ACB"/>
    <w:rsid w:val="00F97F4F"/>
    <w:rsid w:val="00FA0A3B"/>
    <w:rsid w:val="00FA0B44"/>
    <w:rsid w:val="00FA2663"/>
    <w:rsid w:val="00FA3A86"/>
    <w:rsid w:val="00FA4D03"/>
    <w:rsid w:val="00FA74F5"/>
    <w:rsid w:val="00FA793F"/>
    <w:rsid w:val="00FA7E86"/>
    <w:rsid w:val="00FB1E3A"/>
    <w:rsid w:val="00FB25E1"/>
    <w:rsid w:val="00FB2942"/>
    <w:rsid w:val="00FB2AC5"/>
    <w:rsid w:val="00FB3028"/>
    <w:rsid w:val="00FB3D8D"/>
    <w:rsid w:val="00FB3FA6"/>
    <w:rsid w:val="00FB540F"/>
    <w:rsid w:val="00FB578B"/>
    <w:rsid w:val="00FC0F60"/>
    <w:rsid w:val="00FC25AB"/>
    <w:rsid w:val="00FC2A08"/>
    <w:rsid w:val="00FC465D"/>
    <w:rsid w:val="00FC5A8C"/>
    <w:rsid w:val="00FC5BEF"/>
    <w:rsid w:val="00FD0C15"/>
    <w:rsid w:val="00FD373E"/>
    <w:rsid w:val="00FD4882"/>
    <w:rsid w:val="00FD4F19"/>
    <w:rsid w:val="00FD64CF"/>
    <w:rsid w:val="00FD7A31"/>
    <w:rsid w:val="00FE0CD1"/>
    <w:rsid w:val="00FE1A32"/>
    <w:rsid w:val="00FE3D7E"/>
    <w:rsid w:val="00FE3EAE"/>
    <w:rsid w:val="00FE5C65"/>
    <w:rsid w:val="00FF022F"/>
    <w:rsid w:val="00FF093A"/>
    <w:rsid w:val="00FF14D0"/>
    <w:rsid w:val="00FF1DB0"/>
    <w:rsid w:val="00FF2C23"/>
    <w:rsid w:val="00FF328B"/>
    <w:rsid w:val="00FF3311"/>
    <w:rsid w:val="00FF60D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4FEDF"/>
  <w15:chartTrackingRefBased/>
  <w15:docId w15:val="{0E8E33DA-600F-4AA1-80C4-FA2AC21B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5A2782"/>
    <w:pPr>
      <w:keepNext/>
      <w:spacing w:before="240" w:after="60"/>
      <w:outlineLvl w:val="0"/>
    </w:pPr>
    <w:rPr>
      <w:rFonts w:ascii="Calibri Light" w:eastAsia="Times New Roman" w:hAnsi="Calibri Light"/>
      <w:b/>
      <w:bCs/>
      <w:kern w:val="32"/>
      <w:sz w:val="32"/>
      <w:szCs w:val="32"/>
    </w:rPr>
  </w:style>
  <w:style w:type="paragraph" w:styleId="5">
    <w:name w:val="heading 5"/>
    <w:basedOn w:val="a"/>
    <w:next w:val="a"/>
    <w:link w:val="50"/>
    <w:uiPriority w:val="9"/>
    <w:unhideWhenUsed/>
    <w:qFormat/>
    <w:rsid w:val="00C32B73"/>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5A2782"/>
    <w:pPr>
      <w:spacing w:before="240" w:after="60"/>
      <w:outlineLvl w:val="5"/>
    </w:pPr>
    <w:rPr>
      <w:rFonts w:eastAsia="Times New Roman"/>
      <w:b/>
      <w:bCs/>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52CC3"/>
    <w:pPr>
      <w:ind w:left="708"/>
    </w:pPr>
  </w:style>
  <w:style w:type="character" w:styleId="a5">
    <w:name w:val="Hyperlink"/>
    <w:uiPriority w:val="99"/>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Знак Знак Знак Знак Знак,Зна,fn"/>
    <w:basedOn w:val="a"/>
    <w:link w:val="a7"/>
    <w:unhideWhenUsed/>
    <w:qFormat/>
    <w:rsid w:val="00B03138"/>
    <w:rPr>
      <w:sz w:val="20"/>
      <w:szCs w:val="20"/>
      <w:lang w:val="x-none"/>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6"/>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aliases w:val="ВерхКолонтитул,Linie,ree.subs,Even"/>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aliases w:val="ВерхКолонтитул Знак,Linie Знак,ree.subs Знак,Even Знак,Linie Знак1,ВерхКолонтитул Знак1"/>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basedOn w:val="a1"/>
    <w:uiPriority w:val="59"/>
    <w:rsid w:val="009F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uiPriority w:val="99"/>
    <w:rsid w:val="00DA0CB3"/>
    <w:pPr>
      <w:widowControl w:val="0"/>
      <w:autoSpaceDE w:val="0"/>
      <w:autoSpaceDN w:val="0"/>
      <w:adjustRightInd w:val="0"/>
      <w:spacing w:after="0" w:line="230" w:lineRule="exact"/>
      <w:ind w:firstLine="720"/>
      <w:jc w:val="both"/>
    </w:pPr>
    <w:rPr>
      <w:rFonts w:eastAsia="Times New Roman"/>
      <w:sz w:val="24"/>
      <w:szCs w:val="24"/>
      <w:lang w:eastAsia="ru-RU"/>
    </w:rPr>
  </w:style>
  <w:style w:type="paragraph" w:customStyle="1" w:styleId="Style4">
    <w:name w:val="Style4"/>
    <w:basedOn w:val="a"/>
    <w:uiPriority w:val="99"/>
    <w:rsid w:val="00DA0CB3"/>
    <w:pPr>
      <w:widowControl w:val="0"/>
      <w:autoSpaceDE w:val="0"/>
      <w:autoSpaceDN w:val="0"/>
      <w:adjustRightInd w:val="0"/>
      <w:spacing w:after="0" w:line="226" w:lineRule="exact"/>
      <w:ind w:firstLine="710"/>
      <w:jc w:val="both"/>
    </w:pPr>
    <w:rPr>
      <w:rFonts w:eastAsia="Times New Roman"/>
      <w:sz w:val="24"/>
      <w:szCs w:val="24"/>
      <w:lang w:eastAsia="ru-RU"/>
    </w:rPr>
  </w:style>
  <w:style w:type="paragraph" w:styleId="2">
    <w:name w:val="Body Text Indent 2"/>
    <w:basedOn w:val="a"/>
    <w:link w:val="20"/>
    <w:uiPriority w:val="99"/>
    <w:semiHidden/>
    <w:unhideWhenUsed/>
    <w:rsid w:val="00171F64"/>
    <w:pPr>
      <w:spacing w:after="120" w:line="480" w:lineRule="auto"/>
      <w:ind w:left="283"/>
    </w:pPr>
  </w:style>
  <w:style w:type="character" w:customStyle="1" w:styleId="20">
    <w:name w:val="Основной текст с отступом 2 Знак"/>
    <w:link w:val="2"/>
    <w:uiPriority w:val="99"/>
    <w:semiHidden/>
    <w:rsid w:val="00171F64"/>
    <w:rPr>
      <w:sz w:val="22"/>
      <w:szCs w:val="22"/>
      <w:lang w:eastAsia="en-US"/>
    </w:rPr>
  </w:style>
  <w:style w:type="character" w:customStyle="1" w:styleId="50">
    <w:name w:val="Заголовок 5 Знак"/>
    <w:link w:val="5"/>
    <w:uiPriority w:val="9"/>
    <w:rsid w:val="00C32B73"/>
    <w:rPr>
      <w:rFonts w:ascii="Calibri" w:eastAsia="Times New Roman" w:hAnsi="Calibri" w:cs="Times New Roman"/>
      <w:b/>
      <w:bCs/>
      <w:i/>
      <w:iCs/>
      <w:sz w:val="26"/>
      <w:szCs w:val="26"/>
      <w:lang w:eastAsia="en-US"/>
    </w:rPr>
  </w:style>
  <w:style w:type="paragraph" w:styleId="afe">
    <w:name w:val="endnote text"/>
    <w:basedOn w:val="a"/>
    <w:link w:val="aff"/>
    <w:semiHidden/>
    <w:unhideWhenUsed/>
    <w:rsid w:val="00CD41B0"/>
    <w:rPr>
      <w:sz w:val="20"/>
      <w:szCs w:val="20"/>
    </w:rPr>
  </w:style>
  <w:style w:type="character" w:customStyle="1" w:styleId="aff">
    <w:name w:val="Текст концевой сноски Знак"/>
    <w:link w:val="afe"/>
    <w:semiHidden/>
    <w:rsid w:val="00CD41B0"/>
    <w:rPr>
      <w:lang w:eastAsia="en-US"/>
    </w:rPr>
  </w:style>
  <w:style w:type="character" w:styleId="aff0">
    <w:name w:val="endnote reference"/>
    <w:uiPriority w:val="99"/>
    <w:unhideWhenUsed/>
    <w:rsid w:val="00CD41B0"/>
    <w:rPr>
      <w:vertAlign w:val="superscript"/>
    </w:rPr>
  </w:style>
  <w:style w:type="character" w:customStyle="1" w:styleId="10">
    <w:name w:val="Заголовок 1 Знак"/>
    <w:basedOn w:val="a0"/>
    <w:link w:val="1"/>
    <w:uiPriority w:val="9"/>
    <w:rsid w:val="005A2782"/>
    <w:rPr>
      <w:rFonts w:ascii="Calibri Light" w:eastAsia="Times New Roman" w:hAnsi="Calibri Light"/>
      <w:b/>
      <w:bCs/>
      <w:kern w:val="32"/>
      <w:sz w:val="32"/>
      <w:szCs w:val="32"/>
      <w:lang w:eastAsia="en-US"/>
    </w:rPr>
  </w:style>
  <w:style w:type="character" w:customStyle="1" w:styleId="60">
    <w:name w:val="Заголовок 6 Знак"/>
    <w:basedOn w:val="a0"/>
    <w:link w:val="6"/>
    <w:uiPriority w:val="9"/>
    <w:rsid w:val="005A2782"/>
    <w:rPr>
      <w:rFonts w:eastAsia="Times New Roman"/>
      <w:b/>
      <w:bCs/>
      <w:sz w:val="22"/>
      <w:szCs w:val="22"/>
      <w:lang w:eastAsia="en-US"/>
    </w:rPr>
  </w:style>
  <w:style w:type="character" w:customStyle="1" w:styleId="a4">
    <w:name w:val="Абзац списка Знак"/>
    <w:link w:val="a3"/>
    <w:uiPriority w:val="34"/>
    <w:locked/>
    <w:rsid w:val="005A2782"/>
    <w:rPr>
      <w:sz w:val="22"/>
      <w:szCs w:val="22"/>
      <w:lang w:eastAsia="en-US"/>
    </w:rPr>
  </w:style>
  <w:style w:type="paragraph" w:styleId="aff1">
    <w:name w:val="TOC Heading"/>
    <w:basedOn w:val="1"/>
    <w:next w:val="a"/>
    <w:uiPriority w:val="39"/>
    <w:unhideWhenUsed/>
    <w:qFormat/>
    <w:rsid w:val="005A2782"/>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5A2782"/>
    <w:pPr>
      <w:tabs>
        <w:tab w:val="left" w:pos="440"/>
        <w:tab w:val="right" w:leader="dot" w:pos="9911"/>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359646">
      <w:bodyDiv w:val="1"/>
      <w:marLeft w:val="0"/>
      <w:marRight w:val="0"/>
      <w:marTop w:val="0"/>
      <w:marBottom w:val="0"/>
      <w:divBdr>
        <w:top w:val="none" w:sz="0" w:space="0" w:color="auto"/>
        <w:left w:val="none" w:sz="0" w:space="0" w:color="auto"/>
        <w:bottom w:val="none" w:sz="0" w:space="0" w:color="auto"/>
        <w:right w:val="none" w:sz="0" w:space="0" w:color="auto"/>
      </w:divBdr>
    </w:div>
    <w:div w:id="7742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sh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0D02F-4FC7-46BA-A604-5A1F4FF5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6380</Words>
  <Characters>36366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42661</CharactersWithSpaces>
  <SharedDoc>false</SharedDoc>
  <HLinks>
    <vt:vector size="12" baseType="variant">
      <vt:variant>
        <vt:i4>6946867</vt:i4>
      </vt:variant>
      <vt:variant>
        <vt:i4>3</vt:i4>
      </vt:variant>
      <vt:variant>
        <vt:i4>0</vt:i4>
      </vt:variant>
      <vt:variant>
        <vt:i4>5</vt:i4>
      </vt:variant>
      <vt:variant>
        <vt:lpwstr>http://www.rshb.ru/</vt:lpwstr>
      </vt:variant>
      <vt:variant>
        <vt:lpwstr/>
      </vt:variant>
      <vt:variant>
        <vt:i4>6946867</vt:i4>
      </vt:variant>
      <vt:variant>
        <vt:i4>0</vt:i4>
      </vt:variant>
      <vt:variant>
        <vt:i4>0</vt:i4>
      </vt:variant>
      <vt:variant>
        <vt:i4>5</vt:i4>
      </vt:variant>
      <vt:variant>
        <vt:lpwstr>http://www.rshb.ru/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Станко Ольга Геннадьевна</cp:lastModifiedBy>
  <cp:revision>1</cp:revision>
  <cp:lastPrinted>2022-04-28T14:57:00Z</cp:lastPrinted>
  <dcterms:created xsi:type="dcterms:W3CDTF">2022-06-09T06:21:00Z</dcterms:created>
  <dcterms:modified xsi:type="dcterms:W3CDTF">2022-06-09T07:18:00Z</dcterms:modified>
</cp:coreProperties>
</file>