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5"/>
      </w:tblGrid>
      <w:tr w:rsidR="00A01EEE">
        <w:trPr>
          <w:trHeight w:val="1157"/>
          <w:jc w:val="center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1EEE" w:rsidRDefault="00365E2D">
            <w:pPr>
              <w:pStyle w:val="a4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>ТАМБОВСКИЙ РЕГИОНАЛЬНЫЙ ФИЛИАЛ</w:t>
            </w:r>
          </w:p>
          <w:p w:rsidR="00A01EEE" w:rsidRDefault="00365E2D">
            <w:pPr>
              <w:pStyle w:val="a4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>АО «РОССЕЛЬХОЗБАНК»</w:t>
            </w:r>
          </w:p>
        </w:tc>
      </w:tr>
      <w:tr w:rsidR="00A01EEE">
        <w:trPr>
          <w:trHeight w:val="1440"/>
          <w:jc w:val="center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01EEE" w:rsidRDefault="00365E2D">
            <w:pPr>
              <w:pStyle w:val="a4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>ТАРИФЫ КОМИССИОННОГО</w:t>
            </w:r>
          </w:p>
          <w:p w:rsidR="00A01EEE" w:rsidRDefault="00365E2D">
            <w:pPr>
              <w:pStyle w:val="a4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>ВОЗНАГРАЖДЕНИЯ НА УСЛУГИ</w:t>
            </w:r>
          </w:p>
          <w:p w:rsidR="00A01EEE" w:rsidRDefault="00365E2D">
            <w:pPr>
              <w:pStyle w:val="a4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>АО «РОССЕЛЬХОЗБАНК» ЮРИДИЧЕСКИМ</w:t>
            </w:r>
          </w:p>
          <w:p w:rsidR="00A01EEE" w:rsidRDefault="00365E2D">
            <w:pPr>
              <w:pStyle w:val="a4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>ЛИЦАМ, СУБЪЕКТАМ РОССИЙСКОЙ ФЕДЕРАЦИИ, МУНИЦИПАЛЬНЫМ ОБРАЗОВАНИЯМ, ИНДИВИДУАЛЬНЫМ</w:t>
            </w:r>
          </w:p>
          <w:p w:rsidR="00A01EEE" w:rsidRDefault="00365E2D">
            <w:pPr>
              <w:pStyle w:val="a4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>ПРЕДПРИНИМАТЕЛЯМ И ФИЗИЧЕСКИМ</w:t>
            </w:r>
          </w:p>
          <w:p w:rsidR="00A01EEE" w:rsidRDefault="00365E2D">
            <w:pPr>
              <w:pStyle w:val="a4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>ЛИЦАМ, ЗАНИМАЮЩИМСЯ В</w:t>
            </w:r>
          </w:p>
          <w:p w:rsidR="00A01EEE" w:rsidRDefault="00365E2D">
            <w:pPr>
              <w:pStyle w:val="a4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>УСТАНОВЛЕННОМ ЗАКОНОДАТЕЛЬСТВОМ</w:t>
            </w:r>
          </w:p>
          <w:p w:rsidR="00A01EEE" w:rsidRDefault="00365E2D">
            <w:pPr>
              <w:pStyle w:val="a4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>РОССИЙСКОЙ ФЕДЕРАЦИИ ПОРЯДКЕ</w:t>
            </w:r>
          </w:p>
          <w:p w:rsidR="00A01EEE" w:rsidRDefault="00365E2D">
            <w:pPr>
              <w:pStyle w:val="a4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>ЧАСТНОЙ ПРАКТИКОЙ</w:t>
            </w:r>
          </w:p>
        </w:tc>
      </w:tr>
      <w:tr w:rsidR="00A01EEE">
        <w:trPr>
          <w:trHeight w:val="360"/>
          <w:jc w:val="center"/>
        </w:trPr>
        <w:tc>
          <w:tcPr>
            <w:tcW w:w="5000" w:type="pct"/>
            <w:tcBorders>
              <w:bottom w:val="single" w:sz="12" w:space="0" w:color="008444"/>
            </w:tcBorders>
            <w:vAlign w:val="center"/>
          </w:tcPr>
          <w:p w:rsidR="00A01EEE" w:rsidRDefault="00A01EEE">
            <w:pPr>
              <w:pStyle w:val="a4"/>
              <w:jc w:val="center"/>
            </w:pPr>
          </w:p>
        </w:tc>
      </w:tr>
      <w:tr w:rsidR="00A01EEE">
        <w:trPr>
          <w:trHeight w:val="360"/>
          <w:jc w:val="center"/>
        </w:trPr>
        <w:tc>
          <w:tcPr>
            <w:tcW w:w="5000" w:type="pct"/>
            <w:tcBorders>
              <w:top w:val="single" w:sz="12" w:space="0" w:color="008444"/>
            </w:tcBorders>
            <w:vAlign w:val="center"/>
          </w:tcPr>
          <w:p w:rsidR="00A01EEE" w:rsidRDefault="00A01EEE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A01EEE">
        <w:trPr>
          <w:trHeight w:val="360"/>
          <w:jc w:val="center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01EEE" w:rsidRDefault="00365E2D" w:rsidP="00365E2D">
            <w:pPr>
              <w:pStyle w:val="a4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действуют с 03</w:t>
            </w:r>
            <w:r>
              <w:rPr>
                <w:bCs/>
                <w:sz w:val="32"/>
                <w:szCs w:val="32"/>
              </w:rPr>
              <w:t>.07</w:t>
            </w:r>
            <w:r>
              <w:rPr>
                <w:bCs/>
                <w:sz w:val="32"/>
                <w:szCs w:val="32"/>
              </w:rPr>
              <w:t>.2024</w:t>
            </w:r>
          </w:p>
        </w:tc>
      </w:tr>
    </w:tbl>
    <w:p w:rsidR="00A01EEE" w:rsidRDefault="00A01EEE"/>
    <w:p w:rsidR="00A01EEE" w:rsidRDefault="00A01EEE"/>
    <w:tbl>
      <w:tblPr>
        <w:tblpPr w:leftFromText="180" w:rightFromText="180" w:vertAnchor="text" w:horzAnchor="margin" w:tblpXSpec="center" w:tblpY="56"/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3"/>
        <w:gridCol w:w="6040"/>
      </w:tblGrid>
      <w:tr w:rsidR="00A01EEE">
        <w:trPr>
          <w:trHeight w:val="664"/>
        </w:trPr>
        <w:tc>
          <w:tcPr>
            <w:tcW w:w="2069" w:type="pct"/>
            <w:vAlign w:val="center"/>
          </w:tcPr>
          <w:p w:rsidR="00A01EEE" w:rsidRDefault="00365E2D"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ССП-владелец НД:</w:t>
            </w:r>
          </w:p>
        </w:tc>
        <w:tc>
          <w:tcPr>
            <w:tcW w:w="2931" w:type="pct"/>
            <w:vAlign w:val="center"/>
          </w:tcPr>
          <w:p w:rsidR="00A01EEE" w:rsidRDefault="00365E2D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Департамент транзакционного бизнеса и цифровых каналов продаж МСБ и микробизнеса</w:t>
            </w:r>
          </w:p>
        </w:tc>
      </w:tr>
      <w:tr w:rsidR="00A01EEE">
        <w:trPr>
          <w:trHeight w:val="664"/>
        </w:trPr>
        <w:tc>
          <w:tcPr>
            <w:tcW w:w="2069" w:type="pct"/>
            <w:vAlign w:val="center"/>
          </w:tcPr>
          <w:p w:rsidR="00A01EEE" w:rsidRDefault="00365E2D"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процесса(ов):</w:t>
            </w:r>
          </w:p>
        </w:tc>
        <w:tc>
          <w:tcPr>
            <w:tcW w:w="2931" w:type="pct"/>
            <w:vAlign w:val="center"/>
          </w:tcPr>
          <w:p w:rsidR="00A01EEE" w:rsidRDefault="00365E2D">
            <w:pPr>
              <w:spacing w:line="300" w:lineRule="auto"/>
              <w:jc w:val="both"/>
              <w:rPr>
                <w:color w:val="000000"/>
              </w:rPr>
            </w:pPr>
            <w:r>
              <w:t>II.27.00.6.Ю/23 Разработка, модификация и упразднение продуктов и услуг</w:t>
            </w:r>
          </w:p>
        </w:tc>
      </w:tr>
      <w:tr w:rsidR="00A01EEE">
        <w:trPr>
          <w:trHeight w:val="664"/>
        </w:trPr>
        <w:tc>
          <w:tcPr>
            <w:tcW w:w="2069" w:type="pct"/>
            <w:vAlign w:val="center"/>
          </w:tcPr>
          <w:p w:rsidR="00A01EEE" w:rsidRDefault="00365E2D"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нормативного документа:</w:t>
            </w:r>
          </w:p>
        </w:tc>
        <w:tc>
          <w:tcPr>
            <w:tcW w:w="2931" w:type="pct"/>
            <w:vAlign w:val="center"/>
          </w:tcPr>
          <w:p w:rsidR="00A01EEE" w:rsidRDefault="00365E2D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1-13/04</w:t>
            </w:r>
          </w:p>
        </w:tc>
      </w:tr>
      <w:tr w:rsidR="00A01EEE">
        <w:trPr>
          <w:trHeight w:val="664"/>
        </w:trPr>
        <w:tc>
          <w:tcPr>
            <w:tcW w:w="2069" w:type="pct"/>
            <w:vAlign w:val="center"/>
          </w:tcPr>
          <w:p w:rsidR="00A01EEE" w:rsidRDefault="00365E2D"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версии:</w:t>
            </w:r>
          </w:p>
        </w:tc>
        <w:tc>
          <w:tcPr>
            <w:tcW w:w="2931" w:type="pct"/>
            <w:vAlign w:val="center"/>
          </w:tcPr>
          <w:p w:rsidR="00A01EEE" w:rsidRDefault="00365E2D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</w:tr>
      <w:tr w:rsidR="00A01EEE">
        <w:trPr>
          <w:trHeight w:val="600"/>
        </w:trPr>
        <w:tc>
          <w:tcPr>
            <w:tcW w:w="2069" w:type="pct"/>
            <w:vAlign w:val="center"/>
          </w:tcPr>
          <w:p w:rsidR="00A01EEE" w:rsidRDefault="00365E2D"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Область применения:</w:t>
            </w:r>
          </w:p>
        </w:tc>
        <w:tc>
          <w:tcPr>
            <w:tcW w:w="2931" w:type="pct"/>
            <w:vAlign w:val="center"/>
          </w:tcPr>
          <w:p w:rsidR="00A01EEE" w:rsidRDefault="00365E2D">
            <w:pPr>
              <w:spacing w:line="300" w:lineRule="auto"/>
              <w:jc w:val="both"/>
              <w:rPr>
                <w:color w:val="000000"/>
              </w:rPr>
            </w:pPr>
            <w:r>
              <w:t>ГО/ВСП ГО/РФ/ВСП РФ</w:t>
            </w:r>
          </w:p>
        </w:tc>
      </w:tr>
    </w:tbl>
    <w:p w:rsidR="00A01EEE" w:rsidRDefault="00A01EEE"/>
    <w:p w:rsidR="00A01EEE" w:rsidRDefault="00A01EEE">
      <w:pPr>
        <w:jc w:val="center"/>
      </w:pPr>
    </w:p>
    <w:p w:rsidR="00A01EEE" w:rsidRDefault="00365E2D">
      <w:pPr>
        <w:jc w:val="center"/>
      </w:pPr>
      <w:r>
        <w:rPr>
          <w:noProof/>
        </w:rPr>
        <w:drawing>
          <wp:inline distT="0" distB="0" distL="0" distR="0">
            <wp:extent cx="1790497" cy="1218368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790497" cy="121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EEE" w:rsidRDefault="00365E2D">
      <w:pPr>
        <w:rPr>
          <w:b/>
          <w:caps/>
          <w:sz w:val="22"/>
        </w:rPr>
      </w:pPr>
      <w:r>
        <w:br w:type="page" w:clear="all"/>
      </w:r>
      <w:r>
        <w:rPr>
          <w:b/>
          <w:caps/>
          <w:sz w:val="22"/>
        </w:rPr>
        <w:lastRenderedPageBreak/>
        <w:t>Содержание:</w:t>
      </w:r>
    </w:p>
    <w:p w:rsidR="00A01EEE" w:rsidRDefault="00365E2D">
      <w:pPr>
        <w:pStyle w:val="42"/>
        <w:rPr>
          <w:rFonts w:ascii="Calibri" w:hAnsi="Calibri"/>
          <w:szCs w:val="22"/>
        </w:rPr>
      </w:pPr>
      <w:r>
        <w:rPr>
          <w:b/>
          <w:caps/>
        </w:rPr>
        <w:fldChar w:fldCharType="begin"/>
      </w:r>
      <w:r>
        <w:rPr>
          <w:b/>
          <w:caps/>
        </w:rPr>
        <w:instrText xml:space="preserve"> TOC \o "1-4" \h \z \u </w:instrText>
      </w:r>
      <w:r>
        <w:rPr>
          <w:b/>
          <w:caps/>
        </w:rPr>
        <w:fldChar w:fldCharType="separate"/>
      </w:r>
      <w:hyperlink w:anchor="_Toc78453719" w:tooltip="#_Toc78453719" w:history="1">
        <w:r>
          <w:rPr>
            <w:rStyle w:val="af2"/>
          </w:rPr>
          <w:t>1.Открытие и ведение счетов</w:t>
        </w:r>
        <w:r>
          <w:tab/>
        </w:r>
        <w:r>
          <w:fldChar w:fldCharType="begin"/>
        </w:r>
        <w:r>
          <w:instrText xml:space="preserve"> PAGEREF _Toc78453719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A01EEE" w:rsidRDefault="00365E2D">
      <w:pPr>
        <w:pStyle w:val="42"/>
        <w:rPr>
          <w:rFonts w:ascii="Calibri" w:hAnsi="Calibri"/>
          <w:szCs w:val="22"/>
        </w:rPr>
      </w:pPr>
      <w:hyperlink w:anchor="_Toc78453720" w:tooltip="#_Toc78453720" w:history="1">
        <w:r>
          <w:rPr>
            <w:rStyle w:val="af2"/>
          </w:rPr>
          <w:t>2.Кассовые операции*</w:t>
        </w:r>
        <w:r>
          <w:tab/>
        </w:r>
        <w:r>
          <w:fldChar w:fldCharType="begin"/>
        </w:r>
        <w:r>
          <w:instrText xml:space="preserve"> PAGEREF _Toc7</w:instrText>
        </w:r>
        <w:r>
          <w:instrText xml:space="preserve">8453720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A01EEE" w:rsidRDefault="00365E2D">
      <w:pPr>
        <w:pStyle w:val="42"/>
        <w:rPr>
          <w:rFonts w:ascii="Calibri" w:hAnsi="Calibri"/>
          <w:szCs w:val="22"/>
        </w:rPr>
      </w:pPr>
      <w:hyperlink w:anchor="_Toc78453721" w:tooltip="#_Toc78453721" w:history="1">
        <w:r>
          <w:rPr>
            <w:rStyle w:val="af2"/>
          </w:rPr>
          <w:t>3. Выполнение функций агента валютного контроля</w:t>
        </w:r>
        <w:r>
          <w:tab/>
        </w:r>
        <w:r>
          <w:fldChar w:fldCharType="begin"/>
        </w:r>
        <w:r>
          <w:instrText xml:space="preserve"> PAGEREF _Toc78453721 \h 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A01EEE" w:rsidRDefault="00365E2D">
      <w:pPr>
        <w:pStyle w:val="42"/>
        <w:rPr>
          <w:rFonts w:ascii="Calibri" w:hAnsi="Calibri"/>
          <w:szCs w:val="22"/>
        </w:rPr>
      </w:pPr>
      <w:hyperlink w:anchor="_Toc78453722" w:tooltip="#_Toc78453722" w:history="1">
        <w:r>
          <w:rPr>
            <w:rStyle w:val="af2"/>
          </w:rPr>
          <w:t>4. Операции с ценными бумагами</w:t>
        </w:r>
        <w:r>
          <w:tab/>
        </w:r>
        <w:r>
          <w:fldChar w:fldCharType="begin"/>
        </w:r>
        <w:r>
          <w:instrText xml:space="preserve"> PAGEREF _Toc78453722 \h 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A01EEE" w:rsidRDefault="00365E2D">
      <w:pPr>
        <w:pStyle w:val="42"/>
        <w:rPr>
          <w:rFonts w:ascii="Calibri" w:hAnsi="Calibri"/>
          <w:szCs w:val="22"/>
        </w:rPr>
      </w:pPr>
      <w:hyperlink w:anchor="_Toc78453723" w:tooltip="#_Toc78453723" w:history="1">
        <w:r>
          <w:rPr>
            <w:rStyle w:val="af2"/>
          </w:rPr>
          <w:t>5. Документ</w:t>
        </w:r>
        <w:r>
          <w:rPr>
            <w:rStyle w:val="af2"/>
          </w:rPr>
          <w:t>арные операции</w:t>
        </w:r>
        <w:r>
          <w:tab/>
        </w:r>
        <w:r>
          <w:fldChar w:fldCharType="begin"/>
        </w:r>
        <w:r>
          <w:instrText xml:space="preserve"> PAGEREF _Toc78453723 \h 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A01EEE" w:rsidRDefault="00365E2D">
      <w:pPr>
        <w:pStyle w:val="42"/>
        <w:rPr>
          <w:rFonts w:ascii="Calibri" w:hAnsi="Calibri"/>
          <w:szCs w:val="22"/>
        </w:rPr>
      </w:pPr>
      <w:hyperlink w:anchor="_Toc78453724" w:tooltip="#_Toc78453724" w:history="1">
        <w:r>
          <w:rPr>
            <w:rStyle w:val="af2"/>
          </w:rPr>
          <w:t>6. Гарантийные операции</w:t>
        </w:r>
        <w:r>
          <w:tab/>
        </w:r>
        <w:r>
          <w:fldChar w:fldCharType="begin"/>
        </w:r>
        <w:r>
          <w:instrText xml:space="preserve"> PAGEREF _Toc78453724 \h </w:instrText>
        </w:r>
        <w:r>
          <w:fldChar w:fldCharType="separate"/>
        </w:r>
        <w:r>
          <w:t>25</w:t>
        </w:r>
        <w:r>
          <w:fldChar w:fldCharType="end"/>
        </w:r>
      </w:hyperlink>
    </w:p>
    <w:p w:rsidR="00A01EEE" w:rsidRDefault="00365E2D">
      <w:pPr>
        <w:pStyle w:val="42"/>
        <w:rPr>
          <w:rFonts w:ascii="Calibri" w:hAnsi="Calibri"/>
          <w:szCs w:val="22"/>
        </w:rPr>
      </w:pPr>
      <w:hyperlink w:anchor="_Toc78453725" w:tooltip="#_Toc78453725" w:history="1">
        <w:r>
          <w:rPr>
            <w:rStyle w:val="af2"/>
          </w:rPr>
          <w:t>7. Дистанционное банковское обслуживание (ДБО)</w:t>
        </w:r>
        <w:r>
          <w:tab/>
        </w:r>
        <w:r>
          <w:fldChar w:fldCharType="begin"/>
        </w:r>
        <w:r>
          <w:instrText xml:space="preserve"> PAGEREF _Toc78453725 \h </w:instrText>
        </w:r>
        <w:r>
          <w:fldChar w:fldCharType="separate"/>
        </w:r>
        <w:r>
          <w:t>26</w:t>
        </w:r>
        <w:r>
          <w:fldChar w:fldCharType="end"/>
        </w:r>
      </w:hyperlink>
    </w:p>
    <w:p w:rsidR="00A01EEE" w:rsidRDefault="00365E2D">
      <w:pPr>
        <w:pStyle w:val="42"/>
        <w:rPr>
          <w:rFonts w:ascii="Calibri" w:hAnsi="Calibri"/>
          <w:szCs w:val="22"/>
        </w:rPr>
      </w:pPr>
      <w:hyperlink w:anchor="_Toc78453726" w:tooltip="#_Toc78453726" w:history="1">
        <w:r>
          <w:rPr>
            <w:rStyle w:val="af2"/>
          </w:rPr>
          <w:t>8. Хранение ценностей клиентов в хранилище ценностей Банка</w:t>
        </w:r>
        <w:r>
          <w:tab/>
        </w:r>
        <w:r>
          <w:fldChar w:fldCharType="begin"/>
        </w:r>
        <w:r>
          <w:instrText xml:space="preserve"> PAGEREF _Toc78453726 \h </w:instrText>
        </w:r>
        <w:r>
          <w:fldChar w:fldCharType="separate"/>
        </w:r>
        <w:r>
          <w:t>29</w:t>
        </w:r>
        <w:r>
          <w:fldChar w:fldCharType="end"/>
        </w:r>
      </w:hyperlink>
    </w:p>
    <w:p w:rsidR="00A01EEE" w:rsidRDefault="00365E2D">
      <w:pPr>
        <w:pStyle w:val="42"/>
        <w:rPr>
          <w:rFonts w:ascii="Calibri" w:hAnsi="Calibri"/>
          <w:szCs w:val="22"/>
        </w:rPr>
      </w:pPr>
      <w:hyperlink w:anchor="_Toc78453727" w:tooltip="#_Toc78453727" w:history="1">
        <w:r>
          <w:rPr>
            <w:rStyle w:val="af2"/>
          </w:rPr>
          <w:t>9. Аренда клиентами индивидуальных сейфовых ячеек</w:t>
        </w:r>
        <w:r>
          <w:tab/>
        </w:r>
        <w:r>
          <w:fldChar w:fldCharType="begin"/>
        </w:r>
        <w:r>
          <w:instrText xml:space="preserve"> PAGEREF _Toc78453727 \h </w:instrText>
        </w:r>
        <w:r>
          <w:fldChar w:fldCharType="separate"/>
        </w:r>
        <w:r>
          <w:t>30</w:t>
        </w:r>
        <w:r>
          <w:fldChar w:fldCharType="end"/>
        </w:r>
      </w:hyperlink>
    </w:p>
    <w:p w:rsidR="00A01EEE" w:rsidRDefault="00365E2D">
      <w:pPr>
        <w:pStyle w:val="42"/>
        <w:rPr>
          <w:rFonts w:ascii="Calibri" w:hAnsi="Calibri"/>
          <w:szCs w:val="22"/>
        </w:rPr>
      </w:pPr>
      <w:hyperlink w:anchor="_Toc78453728" w:tooltip="#_Toc78453728" w:history="1">
        <w:r>
          <w:rPr>
            <w:rStyle w:val="af2"/>
          </w:rPr>
          <w:t>10. Услуги инкассации</w:t>
        </w:r>
        <w:r>
          <w:tab/>
        </w:r>
        <w:r>
          <w:fldChar w:fldCharType="begin"/>
        </w:r>
        <w:r>
          <w:instrText xml:space="preserve"> PAGEREF _Toc78453728 \h </w:instrText>
        </w:r>
        <w:r>
          <w:fldChar w:fldCharType="separate"/>
        </w:r>
        <w:r>
          <w:t>31</w:t>
        </w:r>
        <w:r>
          <w:fldChar w:fldCharType="end"/>
        </w:r>
      </w:hyperlink>
    </w:p>
    <w:p w:rsidR="00A01EEE" w:rsidRDefault="00365E2D">
      <w:pPr>
        <w:pStyle w:val="42"/>
        <w:rPr>
          <w:rFonts w:ascii="Calibri" w:hAnsi="Calibri"/>
          <w:szCs w:val="22"/>
        </w:rPr>
      </w:pPr>
      <w:hyperlink w:anchor="_Toc78453729" w:tooltip="#_Toc78453729" w:history="1">
        <w:r>
          <w:rPr>
            <w:rStyle w:val="af2"/>
          </w:rPr>
          <w:t>11. Операции по покупке-продаже и</w:t>
        </w:r>
        <w:r>
          <w:rPr>
            <w:rStyle w:val="af2"/>
          </w:rPr>
          <w:t>ностранной валюты</w:t>
        </w:r>
        <w:r>
          <w:tab/>
        </w:r>
        <w:r>
          <w:fldChar w:fldCharType="begin"/>
        </w:r>
        <w:r>
          <w:instrText xml:space="preserve"> PAGEREF _Toc78453729 \h </w:instrText>
        </w:r>
        <w:r>
          <w:fldChar w:fldCharType="separate"/>
        </w:r>
        <w:r>
          <w:t>31</w:t>
        </w:r>
        <w:r>
          <w:fldChar w:fldCharType="end"/>
        </w:r>
      </w:hyperlink>
    </w:p>
    <w:p w:rsidR="00A01EEE" w:rsidRDefault="00365E2D">
      <w:pPr>
        <w:pStyle w:val="42"/>
        <w:rPr>
          <w:rFonts w:ascii="Calibri" w:hAnsi="Calibri"/>
          <w:szCs w:val="22"/>
        </w:rPr>
      </w:pPr>
      <w:hyperlink w:anchor="_Toc78453730" w:tooltip="#_Toc78453730" w:history="1">
        <w:r>
          <w:rPr>
            <w:rStyle w:val="af2"/>
          </w:rPr>
          <w:t>12. Кредитные операции</w:t>
        </w:r>
        <w:r>
          <w:tab/>
        </w:r>
        <w:r>
          <w:fldChar w:fldCharType="begin"/>
        </w:r>
        <w:r>
          <w:instrText xml:space="preserve"> PAGEREF _Toc78453730 \h </w:instrText>
        </w:r>
        <w:r>
          <w:fldChar w:fldCharType="separate"/>
        </w:r>
        <w:r>
          <w:t>32</w:t>
        </w:r>
        <w:r>
          <w:fldChar w:fldCharType="end"/>
        </w:r>
      </w:hyperlink>
    </w:p>
    <w:p w:rsidR="00A01EEE" w:rsidRDefault="00365E2D">
      <w:pPr>
        <w:pStyle w:val="42"/>
        <w:rPr>
          <w:rFonts w:ascii="Calibri" w:hAnsi="Calibri"/>
          <w:szCs w:val="22"/>
        </w:rPr>
      </w:pPr>
      <w:hyperlink w:anchor="_Toc78453731" w:tooltip="#_Toc78453731" w:history="1">
        <w:r>
          <w:rPr>
            <w:rStyle w:val="af2"/>
          </w:rPr>
          <w:t>13. Обслуживание торгово-сервисных предприятий*, принимающих к оплате платежные карты</w:t>
        </w:r>
        <w:r>
          <w:tab/>
        </w:r>
        <w:r>
          <w:fldChar w:fldCharType="begin"/>
        </w:r>
        <w:r>
          <w:instrText xml:space="preserve"> PAGEREF _Toc78453731 \h </w:instrText>
        </w:r>
        <w:r>
          <w:fldChar w:fldCharType="separate"/>
        </w:r>
        <w:r>
          <w:t>45</w:t>
        </w:r>
        <w:r>
          <w:fldChar w:fldCharType="end"/>
        </w:r>
      </w:hyperlink>
    </w:p>
    <w:p w:rsidR="00A01EEE" w:rsidRDefault="00365E2D">
      <w:pPr>
        <w:pStyle w:val="42"/>
        <w:rPr>
          <w:rFonts w:ascii="Calibri" w:hAnsi="Calibri"/>
          <w:szCs w:val="22"/>
        </w:rPr>
      </w:pPr>
      <w:hyperlink w:anchor="_Toc78453732" w:tooltip="#_Toc78453732" w:history="1">
        <w:r>
          <w:rPr>
            <w:rStyle w:val="af2"/>
          </w:rPr>
          <w:t>14. Депозитарные услуги**</w:t>
        </w:r>
        <w:r>
          <w:tab/>
        </w:r>
        <w:r>
          <w:fldChar w:fldCharType="begin"/>
        </w:r>
        <w:r>
          <w:instrText xml:space="preserve"> PAGEREF _Toc78453732 \h </w:instrText>
        </w:r>
        <w:r>
          <w:fldChar w:fldCharType="separate"/>
        </w:r>
        <w:r>
          <w:t>46</w:t>
        </w:r>
        <w:r>
          <w:fldChar w:fldCharType="end"/>
        </w:r>
      </w:hyperlink>
    </w:p>
    <w:p w:rsidR="00A01EEE" w:rsidRDefault="00365E2D">
      <w:pPr>
        <w:pStyle w:val="42"/>
        <w:rPr>
          <w:rFonts w:ascii="Calibri" w:hAnsi="Calibri"/>
          <w:szCs w:val="22"/>
        </w:rPr>
      </w:pPr>
      <w:hyperlink w:anchor="_Toc78453733" w:tooltip="#_Toc78453733" w:history="1">
        <w:r>
          <w:rPr>
            <w:rStyle w:val="af2"/>
          </w:rPr>
          <w:t>15. Операции с монетами из драгоценных металлов</w:t>
        </w:r>
        <w:r>
          <w:tab/>
        </w:r>
        <w:r>
          <w:fldChar w:fldCharType="begin"/>
        </w:r>
        <w:r>
          <w:instrText xml:space="preserve"> PAGEREF _Toc78453733 \h </w:instrText>
        </w:r>
        <w:r>
          <w:fldChar w:fldCharType="separate"/>
        </w:r>
        <w:r>
          <w:t>50</w:t>
        </w:r>
        <w:r>
          <w:fldChar w:fldCharType="end"/>
        </w:r>
      </w:hyperlink>
    </w:p>
    <w:p w:rsidR="00A01EEE" w:rsidRDefault="00365E2D">
      <w:pPr>
        <w:pStyle w:val="42"/>
        <w:rPr>
          <w:rFonts w:ascii="Calibri" w:hAnsi="Calibri"/>
          <w:szCs w:val="22"/>
        </w:rPr>
      </w:pPr>
      <w:hyperlink w:anchor="_Toc78453734" w:tooltip="#_Toc78453734" w:history="1">
        <w:r>
          <w:rPr>
            <w:rStyle w:val="af2"/>
          </w:rPr>
          <w:t>16. Операции с драгоценными металлами</w:t>
        </w:r>
        <w:r>
          <w:tab/>
        </w:r>
        <w:r>
          <w:fldChar w:fldCharType="begin"/>
        </w:r>
        <w:r>
          <w:instrText xml:space="preserve"> PAGEREF _Toc78453734 \h </w:instrText>
        </w:r>
        <w:r>
          <w:fldChar w:fldCharType="separate"/>
        </w:r>
        <w:r>
          <w:t>50</w:t>
        </w:r>
        <w:r>
          <w:fldChar w:fldCharType="end"/>
        </w:r>
      </w:hyperlink>
    </w:p>
    <w:p w:rsidR="00A01EEE" w:rsidRDefault="00365E2D">
      <w:pPr>
        <w:pStyle w:val="42"/>
        <w:rPr>
          <w:rFonts w:ascii="Calibri" w:hAnsi="Calibri"/>
          <w:szCs w:val="22"/>
        </w:rPr>
      </w:pPr>
      <w:hyperlink w:anchor="_Toc78453735" w:tooltip="#_Toc78453735" w:history="1">
        <w:r>
          <w:rPr>
            <w:rStyle w:val="af2"/>
          </w:rPr>
          <w:t>17. Обслуживание с использованием Торговой системы РСХБ-Дилинг АО «Россельхозбанк», Торговой системы Р</w:t>
        </w:r>
        <w:bookmarkStart w:id="0" w:name="_Hlt78453744"/>
        <w:r>
          <w:rPr>
            <w:rStyle w:val="af2"/>
          </w:rPr>
          <w:t>С</w:t>
        </w:r>
        <w:bookmarkEnd w:id="0"/>
        <w:r>
          <w:rPr>
            <w:rStyle w:val="af2"/>
          </w:rPr>
          <w:t>ХБ-Дилинг 2.0</w:t>
        </w:r>
        <w:r>
          <w:tab/>
        </w:r>
        <w:r>
          <w:fldChar w:fldCharType="begin"/>
        </w:r>
        <w:r>
          <w:instrText xml:space="preserve"> PAGEREF _Toc78453735 \h </w:instrText>
        </w:r>
        <w:r>
          <w:fldChar w:fldCharType="separate"/>
        </w:r>
        <w:r>
          <w:t>52</w:t>
        </w:r>
        <w:r>
          <w:fldChar w:fldCharType="end"/>
        </w:r>
      </w:hyperlink>
    </w:p>
    <w:p w:rsidR="00A01EEE" w:rsidRDefault="00365E2D">
      <w:pPr>
        <w:rPr>
          <w:b/>
          <w:caps/>
          <w:sz w:val="22"/>
        </w:rPr>
      </w:pPr>
      <w:r>
        <w:rPr>
          <w:b/>
          <w:caps/>
          <w:sz w:val="22"/>
        </w:rPr>
        <w:fldChar w:fldCharType="end"/>
      </w:r>
    </w:p>
    <w:bookmarkStart w:id="1" w:name="_Toc393441453"/>
    <w:bookmarkStart w:id="2" w:name="_Toc393441672"/>
    <w:bookmarkStart w:id="3" w:name="_Toc393441784"/>
    <w:bookmarkStart w:id="4" w:name="_Toc393441824"/>
    <w:bookmarkStart w:id="5" w:name="_Toc393441895"/>
    <w:p w:rsidR="00A01EEE" w:rsidRDefault="00365E2D">
      <w:pPr>
        <w:pStyle w:val="42"/>
        <w:rPr>
          <w:sz w:val="10"/>
          <w:szCs w:val="10"/>
        </w:rPr>
      </w:pPr>
      <w:r>
        <w:rPr>
          <w:bCs/>
          <w:caps/>
          <w:sz w:val="10"/>
          <w:szCs w:val="10"/>
        </w:rPr>
        <w:fldChar w:fldCharType="begin"/>
      </w:r>
      <w:r>
        <w:rPr>
          <w:bCs/>
          <w:caps/>
          <w:sz w:val="10"/>
          <w:szCs w:val="10"/>
        </w:rPr>
        <w:instrText xml:space="preserve"> TOC \o "1-4" \h \z \u </w:instrText>
      </w:r>
      <w:r>
        <w:rPr>
          <w:bCs/>
          <w:caps/>
          <w:sz w:val="10"/>
          <w:szCs w:val="10"/>
        </w:rPr>
        <w:fldChar w:fldCharType="separate"/>
      </w:r>
    </w:p>
    <w:p w:rsidR="00A01EEE" w:rsidRDefault="00365E2D">
      <w:pPr>
        <w:rPr>
          <w:sz w:val="10"/>
          <w:szCs w:val="10"/>
        </w:rPr>
      </w:pPr>
      <w:r>
        <w:rPr>
          <w:sz w:val="10"/>
          <w:szCs w:val="10"/>
        </w:rPr>
        <w:br w:type="page" w:clear="all"/>
      </w:r>
    </w:p>
    <w:p w:rsidR="00A01EEE" w:rsidRDefault="00365E2D">
      <w:pPr>
        <w:pStyle w:val="4"/>
      </w:pPr>
      <w:r>
        <w:rPr>
          <w:bCs w:val="0"/>
          <w:caps/>
          <w:sz w:val="10"/>
          <w:szCs w:val="10"/>
        </w:rPr>
        <w:lastRenderedPageBreak/>
        <w:fldChar w:fldCharType="end"/>
      </w:r>
      <w:bookmarkStart w:id="6" w:name="_Toc509304031"/>
      <w:bookmarkStart w:id="7" w:name="_Toc78453719"/>
      <w:r>
        <w:t>1.Открытие и ведение счетов</w:t>
      </w:r>
      <w:bookmarkEnd w:id="1"/>
      <w:bookmarkEnd w:id="2"/>
      <w:bookmarkEnd w:id="3"/>
      <w:bookmarkEnd w:id="4"/>
      <w:bookmarkEnd w:id="5"/>
      <w:bookmarkEnd w:id="6"/>
      <w:bookmarkEnd w:id="7"/>
    </w:p>
    <w:p w:rsidR="00A01EEE" w:rsidRDefault="00A01EEE">
      <w:pPr>
        <w:rPr>
          <w:lang w:val="en-US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70"/>
        <w:gridCol w:w="1986"/>
        <w:gridCol w:w="3544"/>
      </w:tblGrid>
      <w:tr w:rsidR="00A01EEE">
        <w:trPr>
          <w:tblHeader/>
        </w:trPr>
        <w:tc>
          <w:tcPr>
            <w:tcW w:w="848" w:type="dxa"/>
            <w:vAlign w:val="center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70" w:type="dxa"/>
            <w:vAlign w:val="center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6" w:type="dxa"/>
            <w:vAlign w:val="center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4" w:type="dxa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01EEE">
        <w:tc>
          <w:tcPr>
            <w:tcW w:w="848" w:type="dxa"/>
            <w:vAlign w:val="center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9500" w:type="dxa"/>
            <w:gridSpan w:val="3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и ведение счетов в рублях Российской Федер</w:t>
            </w:r>
            <w:r>
              <w:rPr>
                <w:sz w:val="20"/>
                <w:szCs w:val="20"/>
              </w:rPr>
              <w:t>ации</w:t>
            </w:r>
          </w:p>
        </w:tc>
      </w:tr>
      <w:tr w:rsidR="00A01EEE">
        <w:trPr>
          <w:trHeight w:val="410"/>
        </w:trPr>
        <w:tc>
          <w:tcPr>
            <w:tcW w:w="848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3970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</w:t>
            </w:r>
          </w:p>
        </w:tc>
        <w:tc>
          <w:tcPr>
            <w:tcW w:w="1986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руб.</w:t>
            </w:r>
          </w:p>
        </w:tc>
        <w:tc>
          <w:tcPr>
            <w:tcW w:w="3544" w:type="dxa"/>
            <w:vMerge w:val="restart"/>
            <w:tcBorders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накопительного счета, счета с особым режимом, с</w:t>
            </w:r>
            <w:r>
              <w:rPr>
                <w:sz w:val="20"/>
                <w:szCs w:val="20"/>
              </w:rPr>
              <w:t>чета по депозиту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</w:t>
            </w:r>
            <w:r>
              <w:rPr>
                <w:sz w:val="20"/>
                <w:szCs w:val="20"/>
              </w:rPr>
              <w:t>идации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руб.</w:t>
            </w:r>
          </w:p>
        </w:tc>
        <w:tc>
          <w:tcPr>
            <w:tcW w:w="3544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</w:t>
            </w:r>
            <w:r>
              <w:rPr>
                <w:sz w:val="20"/>
                <w:szCs w:val="20"/>
              </w:rPr>
              <w:t xml:space="preserve">одействия реформированию жилищно-коммунального хозяйства» в рамках заключенных договоров специального банковского счета  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клиентам, заключившим договор номинального банковского счета, откр</w:t>
            </w:r>
            <w:r>
              <w:rPr>
                <w:sz w:val="20"/>
                <w:szCs w:val="20"/>
              </w:rPr>
              <w:t>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клиентам, являющимся садоводческими или огородническими некоммерческими товариществами в соответствии с Федеральным законом от 29.07.2017 № 217</w:t>
            </w:r>
            <w:r>
              <w:rPr>
                <w:sz w:val="20"/>
                <w:szCs w:val="20"/>
              </w:rPr>
              <w:t>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</w:t>
            </w:r>
            <w:r>
              <w:rPr>
                <w:sz w:val="20"/>
                <w:szCs w:val="20"/>
              </w:rPr>
              <w:t>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зачисления возмещения по операциям с использованием платежных карт в рамках договора эквайринга, заключенного с АО «Россельхозбанк»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 при одновременном соблюдении следующих условий:</w:t>
            </w:r>
          </w:p>
          <w:p w:rsidR="00A01EEE" w:rsidRDefault="00365E2D">
            <w:pPr>
              <w:tabs>
                <w:tab w:val="left" w:pos="4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ab/>
              <w:t>Наличие у клиент</w:t>
            </w:r>
            <w:r>
              <w:rPr>
                <w:sz w:val="20"/>
                <w:szCs w:val="20"/>
              </w:rPr>
              <w:t xml:space="preserve">а действующего договора о выпуске и обслуживании бизнес-карты к </w:t>
            </w:r>
            <w:r>
              <w:rPr>
                <w:sz w:val="20"/>
                <w:szCs w:val="20"/>
              </w:rPr>
              <w:lastRenderedPageBreak/>
              <w:t>расчетному счету (бизнес-карта обслуживается в рамках тарифного плана «Корпоративный Плюс»).</w:t>
            </w:r>
          </w:p>
          <w:p w:rsidR="00A01EEE" w:rsidRDefault="00365E2D">
            <w:pPr>
              <w:tabs>
                <w:tab w:val="left" w:pos="4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ab/>
              <w:t>Подписание с клиентом договора эквайринга и договора о выпуске и обслуживании бизнес-карты к рас</w:t>
            </w:r>
            <w:r>
              <w:rPr>
                <w:sz w:val="20"/>
                <w:szCs w:val="20"/>
              </w:rPr>
              <w:t>четному счету в одном региональном филиале Банка.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заключенного с 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«Россе</w:t>
            </w:r>
            <w:r>
              <w:rPr>
                <w:sz w:val="20"/>
                <w:szCs w:val="20"/>
              </w:rPr>
              <w:t>льхозбанк», сделанной сотрудником регионального филиала Банка.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несоблюдении любого из указанных условий комиссия взимается в стандартном размере.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бизнес-карты обслуживается в рамках тарифного плана «Корпоративный» комиссия взимается в стандартном размере.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-для клиентов, имеющих обязательства перед АО «Россельхозбанк» по кредитным сделкам***, в отношении которых введена любая из процедур, прим</w:t>
            </w:r>
            <w:r>
              <w:rPr>
                <w:sz w:val="20"/>
                <w:szCs w:val="20"/>
              </w:rPr>
              <w:t>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выполнения обязательств перед АО «Россельхозбанк» по кредитным сделкам в п</w:t>
            </w:r>
            <w:r>
              <w:rPr>
                <w:sz w:val="20"/>
                <w:szCs w:val="20"/>
              </w:rPr>
              <w:t>олном объеме, комиссия взимается в стандартном размере.</w:t>
            </w:r>
          </w:p>
        </w:tc>
      </w:tr>
      <w:tr w:rsidR="00A01EEE">
        <w:tc>
          <w:tcPr>
            <w:tcW w:w="848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3970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</w:t>
            </w:r>
          </w:p>
        </w:tc>
        <w:tc>
          <w:tcPr>
            <w:tcW w:w="1986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руб. в месяц</w:t>
            </w:r>
          </w:p>
        </w:tc>
        <w:tc>
          <w:tcPr>
            <w:tcW w:w="3544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по ставке тарифа, действующей на дату начисления комиссии.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клиентов, включенных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  <w:lang w:val="en-US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руб. в месяц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Кроме месяца, в котором установлена система дистанционного банковского обслуживания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приостановления Банком использования Клиенто</w:t>
            </w:r>
            <w:r>
              <w:rPr>
                <w:sz w:val="20"/>
                <w:szCs w:val="20"/>
              </w:rPr>
              <w:t xml:space="preserve">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</w:t>
            </w:r>
            <w:r>
              <w:rPr>
                <w:sz w:val="20"/>
                <w:szCs w:val="20"/>
              </w:rPr>
              <w:lastRenderedPageBreak/>
              <w:t>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возобновления Банком использования Кл</w:t>
            </w:r>
            <w:r>
              <w:rPr>
                <w:sz w:val="20"/>
                <w:szCs w:val="20"/>
              </w:rPr>
              <w:t>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</w:t>
            </w:r>
            <w:r>
              <w:rPr>
                <w:sz w:val="20"/>
                <w:szCs w:val="20"/>
              </w:rPr>
              <w:t>ого обслуживания в полном объеме вне зависимости от даты возобновления.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№ 127-ФЗ «О несостоятельности (бан</w:t>
            </w:r>
            <w:r>
              <w:rPr>
                <w:sz w:val="20"/>
                <w:szCs w:val="20"/>
              </w:rPr>
              <w:t>кротстве)» или находящихся в процессе ликвидации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 руб. в месяц при использовании клиентом системы дистанционного банковского обслуживания;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руб. в месяц без использования клиентом системы дистанционного банковского обслуживания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клиентам, заклю</w:t>
            </w:r>
            <w:r>
              <w:rPr>
                <w:sz w:val="20"/>
                <w:szCs w:val="20"/>
              </w:rPr>
              <w:t>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>№ 217-ФЗ «О ведении гражданами садоводства и огородничества для собственных нужд и о внесении изме</w:t>
            </w:r>
            <w:r>
              <w:rPr>
                <w:sz w:val="20"/>
                <w:szCs w:val="20"/>
              </w:rPr>
              <w:t>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</w:t>
            </w:r>
            <w:r>
              <w:rPr>
                <w:sz w:val="20"/>
                <w:szCs w:val="20"/>
              </w:rPr>
              <w:t xml:space="preserve">чных некоммерческих объединениях граждан», в том числе при использовании клиентом системы дистанционного банковского </w:t>
            </w:r>
            <w:r>
              <w:rPr>
                <w:sz w:val="20"/>
                <w:szCs w:val="20"/>
              </w:rPr>
              <w:lastRenderedPageBreak/>
              <w:t>обслуживания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отсутствии операций по счету в течение календарного месяца, но не более 3 (трех) календарных месяцев под</w:t>
            </w:r>
            <w:r>
              <w:rPr>
                <w:sz w:val="20"/>
                <w:szCs w:val="20"/>
              </w:rPr>
              <w:t>ряд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признаются операциями по счету: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причисление процентов к счету;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зачисление/списание со счета ошибочно зачисленных Банком денежных средств.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 1.1.3, но не более остатка н</w:t>
            </w:r>
            <w:r>
              <w:rPr>
                <w:sz w:val="20"/>
                <w:szCs w:val="20"/>
              </w:rPr>
              <w:t xml:space="preserve">а счете при условии отсутствия 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ограничении прав клиента 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распоряжение денежными средствами по счету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специального</w:t>
            </w:r>
            <w:r>
              <w:rPr>
                <w:sz w:val="20"/>
                <w:szCs w:val="20"/>
              </w:rPr>
              <w:t xml:space="preserve"> счета участника закупки для обеспечения заявок на участие в конкурсах и аукционах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открытого для зачисления возмещения по операциям с использованием платежных карт в рамках договора эквайринга, заключенного с АО «Россельхозбанк», при испо</w:t>
            </w:r>
            <w:r>
              <w:rPr>
                <w:sz w:val="20"/>
                <w:szCs w:val="20"/>
              </w:rPr>
              <w:t>льзовании клиентом системы дистанционного банковского обслуживания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ведение счета не взимается при одновременном выполнении следующих условий:</w:t>
            </w:r>
          </w:p>
          <w:p w:rsidR="00A01EEE" w:rsidRDefault="00365E2D">
            <w:pPr>
              <w:tabs>
                <w:tab w:val="left" w:pos="3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ab/>
              <w:t>Наличие у клиен</w:t>
            </w:r>
            <w:r>
              <w:rPr>
                <w:sz w:val="20"/>
                <w:szCs w:val="20"/>
              </w:rPr>
              <w:t>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</w:p>
          <w:p w:rsidR="00A01EEE" w:rsidRDefault="00365E2D">
            <w:pPr>
              <w:tabs>
                <w:tab w:val="left" w:pos="3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ab/>
              <w:t>Наличие у клиента действующего договора эквайринга, заключенного с Банком.</w:t>
            </w:r>
          </w:p>
          <w:p w:rsidR="00A01EEE" w:rsidRDefault="00365E2D">
            <w:pPr>
              <w:tabs>
                <w:tab w:val="left" w:pos="3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ab/>
              <w:t>Использование клиентом системы дистанционного банковского обслуживания.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несоблюдения любого из указанных условий комиссия взимается в стандартном размере.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бизнес-карта обслуживается в рамках тарифного плана «Корпоративный», комиссия взимается в стандартном размере.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клиентов, имеющих обязательства перед АО «Россельхозбанк» по кредитным сделкам***, в отношении которых введена любая из процедур, пр</w:t>
            </w:r>
            <w:r>
              <w:rPr>
                <w:sz w:val="20"/>
                <w:szCs w:val="20"/>
              </w:rPr>
              <w:t>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1986" w:type="dxa"/>
            <w:tcBorders>
              <w:top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выполнения обязательств перед АО «Россельхозбанк» по кредитным сделкам в</w:t>
            </w:r>
            <w:r>
              <w:rPr>
                <w:sz w:val="20"/>
                <w:szCs w:val="20"/>
              </w:rPr>
              <w:t xml:space="preserve"> полном объеме, комиссия взимается в стандартном размере.</w:t>
            </w:r>
          </w:p>
        </w:tc>
      </w:tr>
      <w:tr w:rsidR="00A01EEE">
        <w:tc>
          <w:tcPr>
            <w:tcW w:w="848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bookmarkStart w:id="8" w:name="_Toc393441454"/>
            <w:r>
              <w:rPr>
                <w:sz w:val="20"/>
                <w:szCs w:val="20"/>
              </w:rPr>
              <w:t>Начисление процентов на остатки средств</w:t>
            </w:r>
            <w:bookmarkEnd w:id="8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544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Оформляется дополнительным соглашением к договору банковского счета</w:t>
            </w:r>
          </w:p>
        </w:tc>
      </w:tr>
      <w:tr w:rsidR="00A01EEE">
        <w:tc>
          <w:tcPr>
            <w:tcW w:w="848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3970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</w:t>
            </w:r>
            <w:r>
              <w:rPr>
                <w:sz w:val="20"/>
                <w:szCs w:val="20"/>
              </w:rPr>
              <w:lastRenderedPageBreak/>
              <w:t xml:space="preserve">субъектов Российской Федерации, муниципальных образований, индивидуальных предпринимателей и физических лиц, занимающихся 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установленном законода</w:t>
            </w:r>
            <w:r>
              <w:rPr>
                <w:sz w:val="20"/>
                <w:szCs w:val="20"/>
              </w:rPr>
              <w:t>тельством Российской Федерации порядке частной практикой, 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Тарифов.</w:t>
            </w:r>
          </w:p>
        </w:tc>
        <w:tc>
          <w:tcPr>
            <w:tcW w:w="1986" w:type="dxa"/>
            <w:tcBorders>
              <w:bottom w:val="non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</w:t>
            </w:r>
            <w:r>
              <w:rPr>
                <w:sz w:val="20"/>
                <w:szCs w:val="20"/>
              </w:rPr>
              <w:t>в оплату вознаграждения Банку не взимается.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</w:t>
            </w:r>
            <w:r>
              <w:rPr>
                <w:sz w:val="20"/>
                <w:szCs w:val="20"/>
              </w:rPr>
              <w:t>ии с п. 1.1.8 Тарифов.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исполнении расчетных документов 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расчетных документов по оплате страховых взносов на счета Фонд</w:t>
            </w:r>
            <w:r>
              <w:rPr>
                <w:sz w:val="20"/>
                <w:szCs w:val="20"/>
              </w:rPr>
              <w:t xml:space="preserve">а пенсионного 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расчетных документов по счетам клиентов, имеющих обязательства перед АО «Россельхозбанк» по кредитным сделк</w:t>
            </w:r>
            <w:r>
              <w:rPr>
                <w:sz w:val="20"/>
                <w:szCs w:val="20"/>
              </w:rPr>
              <w:t>ам***,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осуществлению платежей по исп</w:t>
            </w:r>
            <w:r>
              <w:rPr>
                <w:sz w:val="20"/>
                <w:szCs w:val="20"/>
              </w:rPr>
              <w:t>олнительному производству комиссия не взимается (под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документа, созданного по распоряжению взыскателя).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осущ</w:t>
            </w:r>
            <w:r>
              <w:rPr>
                <w:sz w:val="20"/>
                <w:szCs w:val="20"/>
              </w:rPr>
              <w:t>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</w:t>
            </w:r>
            <w:r>
              <w:rPr>
                <w:sz w:val="20"/>
                <w:szCs w:val="20"/>
              </w:rPr>
              <w:t>дером или полностью платежным поручением взимается комиссионное вознаграждение, как если бы документ был представлен на бумажном носителе.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совершение платежа на основании платежного требования, поступившего в Банк в электронном виде, взимается,</w:t>
            </w:r>
            <w:r>
              <w:rPr>
                <w:sz w:val="20"/>
                <w:szCs w:val="20"/>
              </w:rPr>
              <w:t xml:space="preserve">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</w:t>
            </w:r>
            <w:r>
              <w:rPr>
                <w:sz w:val="20"/>
                <w:szCs w:val="20"/>
              </w:rPr>
              <w:lastRenderedPageBreak/>
              <w:t>виде, помещенного в картотеку из-за отсутствия денежных средст</w:t>
            </w:r>
            <w:r>
              <w:rPr>
                <w:sz w:val="20"/>
                <w:szCs w:val="20"/>
              </w:rPr>
              <w:t>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</w:t>
            </w:r>
            <w:r>
              <w:rPr>
                <w:sz w:val="20"/>
                <w:szCs w:val="20"/>
              </w:rPr>
              <w:t>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</w:t>
            </w:r>
            <w:r>
              <w:rPr>
                <w:sz w:val="20"/>
                <w:szCs w:val="20"/>
              </w:rPr>
              <w:t xml:space="preserve">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</w:t>
            </w:r>
            <w:r>
              <w:rPr>
                <w:sz w:val="20"/>
                <w:szCs w:val="20"/>
              </w:rPr>
              <w:t>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1.1.5.1.</w:t>
            </w: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в АО «Россельхозбанк»: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основании расчетного документа на бумажном носителе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руб.</w:t>
            </w: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руб.</w:t>
            </w: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1.1.5.2.</w:t>
            </w: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в других кредитных организациях на территории Российской Федерации: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основании расчетного документа на бумажном носителе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руб.</w:t>
            </w:r>
          </w:p>
        </w:tc>
        <w:tc>
          <w:tcPr>
            <w:tcW w:w="3544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сумма платежа до 100 млн.руб. (включительно)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руб.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сумма платежа свыше 100 млн.руб.</w:t>
            </w:r>
          </w:p>
        </w:tc>
        <w:tc>
          <w:tcPr>
            <w:tcW w:w="3544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отправленный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</w:t>
            </w:r>
            <w:r>
              <w:rPr>
                <w:sz w:val="20"/>
                <w:szCs w:val="20"/>
              </w:rPr>
              <w:t>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3544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заключившим договор номинального банковского счета, открываемого организациям, на которые возлагается </w:t>
            </w:r>
            <w:r>
              <w:rPr>
                <w:sz w:val="20"/>
                <w:szCs w:val="20"/>
              </w:rPr>
              <w:t>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</w:t>
            </w:r>
          </w:p>
        </w:tc>
        <w:tc>
          <w:tcPr>
            <w:tcW w:w="3970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</w:p>
        </w:tc>
        <w:tc>
          <w:tcPr>
            <w:tcW w:w="1986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руб. за к</w:t>
            </w:r>
            <w:r>
              <w:rPr>
                <w:sz w:val="20"/>
                <w:szCs w:val="20"/>
              </w:rPr>
              <w:t>аждый расчетный документ</w:t>
            </w:r>
          </w:p>
        </w:tc>
        <w:tc>
          <w:tcPr>
            <w:tcW w:w="3544" w:type="dxa"/>
            <w:vAlign w:val="center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Осуществляется при условии заключения 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</w:t>
            </w:r>
            <w:r>
              <w:rPr>
                <w:sz w:val="20"/>
                <w:szCs w:val="20"/>
              </w:rPr>
              <w:t>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Указанная услуга не применяется в отношении налоговых и ин</w:t>
            </w:r>
            <w:r>
              <w:rPr>
                <w:sz w:val="20"/>
                <w:szCs w:val="20"/>
              </w:rPr>
              <w:t xml:space="preserve">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попадающих под действие Федерального закона «Об организации предоставления государственных и </w:t>
            </w:r>
            <w:r>
              <w:rPr>
                <w:sz w:val="20"/>
                <w:szCs w:val="20"/>
              </w:rPr>
              <w:t>муниципальных услуг» от 27.07.2010 № 210-ФЗ). Комиссионное вознаграждение взимается Банком дополнительно к комиссии, указанной в  п. 1.1.5 Тарифов»</w:t>
            </w:r>
          </w:p>
        </w:tc>
      </w:tr>
      <w:tr w:rsidR="00A01EEE">
        <w:tc>
          <w:tcPr>
            <w:tcW w:w="848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</w:t>
            </w:r>
          </w:p>
        </w:tc>
        <w:tc>
          <w:tcPr>
            <w:tcW w:w="3970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</w:t>
            </w:r>
            <w:r>
              <w:rPr>
                <w:sz w:val="20"/>
                <w:szCs w:val="20"/>
              </w:rPr>
              <w:lastRenderedPageBreak/>
              <w:t>физических лиц – клиентов Банка</w:t>
            </w:r>
          </w:p>
        </w:tc>
        <w:tc>
          <w:tcPr>
            <w:tcW w:w="1986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согласованию </w:t>
            </w:r>
            <w:r>
              <w:rPr>
                <w:sz w:val="20"/>
                <w:szCs w:val="20"/>
              </w:rPr>
              <w:lastRenderedPageBreak/>
              <w:t>сторон</w:t>
            </w:r>
          </w:p>
        </w:tc>
        <w:tc>
          <w:tcPr>
            <w:tcW w:w="3544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Оформляется отдельным договором </w:t>
            </w:r>
            <w:r>
              <w:rPr>
                <w:sz w:val="20"/>
                <w:szCs w:val="20"/>
              </w:rPr>
              <w:lastRenderedPageBreak/>
              <w:t xml:space="preserve">либо дополнительным соглашением к договору банковского счета </w:t>
            </w:r>
          </w:p>
        </w:tc>
      </w:tr>
      <w:tr w:rsidR="00A01EE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1.1.7.1.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кредитных денежны</w:t>
            </w:r>
            <w:r>
              <w:rPr>
                <w:sz w:val="20"/>
                <w:szCs w:val="20"/>
              </w:rPr>
              <w:t xml:space="preserve">х средств на счета заемщиков Банка-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согласованию сторон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Оформляется отдельным договором либо дополнительным соглашением к договору банковского счета.</w:t>
            </w:r>
          </w:p>
        </w:tc>
      </w:tr>
      <w:tr w:rsidR="00A01EEE">
        <w:tc>
          <w:tcPr>
            <w:tcW w:w="848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со счета клиента (в том числе при закрытии счета клиента) на счета физических лиц, открытые в АО «Россель</w:t>
            </w:r>
            <w:r>
              <w:rPr>
                <w:sz w:val="20"/>
                <w:szCs w:val="20"/>
              </w:rPr>
              <w:t>хозбанк» и/или в других кредитных организациях</w:t>
            </w:r>
          </w:p>
        </w:tc>
        <w:tc>
          <w:tcPr>
            <w:tcW w:w="1986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до 150 000,00 руб. (включительно);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 150 000,01 руб. до 300 000,00 руб. (включительно);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до 2 000 000,00</w:t>
            </w:r>
            <w:r>
              <w:rPr>
                <w:sz w:val="20"/>
                <w:szCs w:val="20"/>
              </w:rPr>
              <w:t xml:space="preserve"> руб. (включительно);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до 5 000 000,00 руб. (включительно);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свыше 5 000 000,00 руб.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Комиссия взимается при переводе денежных средств на счета физических лиц, в том числе: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текущие счета и счета вкладов;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счета, открытые для расчетов с использованием карт;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счета кредитных организаций с балансовой позицией 30102, 30109, 30232, 30301, 30302, 47422 для последующего зачисления денежных средств на счета физических ли</w:t>
            </w:r>
            <w:r>
              <w:rPr>
                <w:sz w:val="20"/>
                <w:szCs w:val="20"/>
              </w:rPr>
              <w:t>ц.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 осуществлении следующих операций комиссия взимается согласно п. 1.1.5 Тарифов: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перевод денежных средств со счетов страховых и управляющих компаний;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перевод денежных средств с расчетного счета застройщика;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перечисление заработной платы и при</w:t>
            </w:r>
            <w:r>
              <w:rPr>
                <w:sz w:val="20"/>
                <w:szCs w:val="20"/>
              </w:rPr>
              <w:t xml:space="preserve">равненных к ней платежей (вне рамок отдельных договоров/дополнительных соглашений к договору банковского счета, заключенных клиентами с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«Россельхозбанк»);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перечисление алиментов, пенсий,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перечисление дохода лицам</w:t>
            </w:r>
            <w:r>
              <w:rPr>
                <w:sz w:val="20"/>
                <w:szCs w:val="20"/>
              </w:rPr>
              <w:t>, занимающимся частной практикой;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исполнение инкассовых поручений, составле</w:t>
            </w:r>
            <w:r>
              <w:rPr>
                <w:sz w:val="20"/>
                <w:szCs w:val="20"/>
              </w:rPr>
              <w:t>нных Банком на основании исполнительных документов, должником по которым является клиент.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соответств</w:t>
            </w:r>
            <w:r>
              <w:rPr>
                <w:sz w:val="20"/>
                <w:szCs w:val="20"/>
              </w:rPr>
              <w:t>ует одной из операций, указанных в п. 2 настоящего примечания (выплата зарплаты, пенсий, стипендий, алиментов и т.д.).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указании в поле «Назначение платежа» нескольких оснований для перевода денежных средств, комиссионное вознаграждение взимается соглас</w:t>
            </w:r>
            <w:r>
              <w:rPr>
                <w:sz w:val="20"/>
                <w:szCs w:val="20"/>
              </w:rPr>
              <w:t xml:space="preserve">но п. 1.1.5 Тарифов </w:t>
            </w:r>
            <w:r>
              <w:rPr>
                <w:sz w:val="20"/>
                <w:szCs w:val="20"/>
              </w:rPr>
              <w:lastRenderedPageBreak/>
              <w:t>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Комиссия не взимается за перевод денежных средств: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номинального банковского счета,</w:t>
            </w:r>
            <w:r>
              <w:rPr>
                <w:sz w:val="20"/>
                <w:szCs w:val="20"/>
              </w:rPr>
              <w:t xml:space="preserve">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благотворительных целях (при наличии решения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</w:t>
            </w:r>
            <w:r>
              <w:rPr>
                <w:sz w:val="20"/>
                <w:szCs w:val="20"/>
              </w:rPr>
              <w:t>к» о приеме и перечислении переводов денежных средств в пользу конкретных физических лиц).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 счетов клиентов, имеющих обязательства перед АО «Россельхозбанк» по кредитным сделкам***, в отношении которых введена любая из процедур, применяемых в деле о ба</w:t>
            </w:r>
            <w:r>
              <w:rPr>
                <w:sz w:val="20"/>
                <w:szCs w:val="20"/>
              </w:rPr>
              <w:t>нкротстве в соответствии с Федеральным законом от 26.10.2002 № 127-ФЗ «О несостоятельности (банкротстве)» или находящихся в процессе ликвидации.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При переводе сумм заработной платы, пенсионных, страховых и иных выплат на счета физических лиц согласно усл</w:t>
            </w:r>
            <w:r>
              <w:rPr>
                <w:sz w:val="20"/>
                <w:szCs w:val="20"/>
              </w:rPr>
              <w:t xml:space="preserve">овиям отдельных договоров/дополнительных соглашений к договору банковского счета, заключенных клиентами с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«Россельхозбанк», комиссионное вознаграждение взимается в соответствии с п. 1.1.7 Тарифов.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определения размера тарифа по каждой операции рассч</w:t>
            </w:r>
            <w:r>
              <w:rPr>
                <w:sz w:val="20"/>
                <w:szCs w:val="20"/>
              </w:rPr>
              <w:t>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тарифа по каждой операции соответствует ста</w:t>
            </w:r>
            <w:r>
              <w:rPr>
                <w:sz w:val="20"/>
                <w:szCs w:val="20"/>
              </w:rPr>
              <w:t>вке, указанной к суммовой градации, в интервал которой относится рассчитанная ОБЩАЯ СУММА денежных средств.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определении тарифа в расчет принимаются переводы денежных средств, совершенные по одному счету клиента.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расчете ОБЩЕЙ СУММЫ не учитываются о</w:t>
            </w:r>
            <w:r>
              <w:rPr>
                <w:sz w:val="20"/>
                <w:szCs w:val="20"/>
              </w:rPr>
              <w:t>перации, указанные в пунктах 2, 3, 4 настоящего примечания.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</w:t>
            </w:r>
            <w:r>
              <w:rPr>
                <w:sz w:val="20"/>
                <w:szCs w:val="20"/>
              </w:rPr>
              <w:lastRenderedPageBreak/>
              <w:t>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</w:t>
            </w:r>
            <w:r>
              <w:rPr>
                <w:sz w:val="20"/>
                <w:szCs w:val="20"/>
              </w:rPr>
              <w:t>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поручений).</w:t>
            </w:r>
          </w:p>
        </w:tc>
      </w:tr>
      <w:tr w:rsidR="00A01EEE">
        <w:tc>
          <w:tcPr>
            <w:tcW w:w="848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3970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на инкассо платежных требований/инкассовых поручений</w:t>
            </w:r>
          </w:p>
        </w:tc>
        <w:tc>
          <w:tcPr>
            <w:tcW w:w="1986" w:type="dxa"/>
            <w:tcBorders>
              <w:bottom w:val="non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руб. за один расчетный документ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использованием системы дистанционного банковского обслуживания (ДБО)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руб. за один расчетный документ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</w:t>
            </w:r>
          </w:p>
        </w:tc>
        <w:tc>
          <w:tcPr>
            <w:tcW w:w="3970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запроса в банк-корр</w:t>
            </w:r>
            <w:r>
              <w:rPr>
                <w:sz w:val="20"/>
                <w:szCs w:val="20"/>
              </w:rPr>
              <w:t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</w:p>
        </w:tc>
        <w:tc>
          <w:tcPr>
            <w:tcW w:w="1986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каждому платежу</w:t>
            </w: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каждому платежу</w:t>
            </w:r>
          </w:p>
        </w:tc>
        <w:tc>
          <w:tcPr>
            <w:tcW w:w="3544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платежам внутри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«Россельхозбанк» производится бесплатно.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48" w:type="dxa"/>
          </w:tcPr>
          <w:p w:rsidR="00A01EEE" w:rsidRDefault="00365E2D">
            <w:pPr>
              <w:jc w:val="center"/>
            </w:pPr>
            <w:r>
              <w:rPr>
                <w:sz w:val="20"/>
                <w:szCs w:val="20"/>
              </w:rPr>
              <w:t>1.1.11.</w:t>
            </w:r>
          </w:p>
        </w:tc>
        <w:tc>
          <w:tcPr>
            <w:tcW w:w="3970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 расчетного документа о переводе денежных средств (за исключением расче</w:t>
            </w:r>
            <w:r>
              <w:rPr>
                <w:sz w:val="20"/>
                <w:szCs w:val="20"/>
              </w:rPr>
              <w:t>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 расчетного документа о переводе денежных средств в валюте Российской Федерации на счет, открытый в банке</w:t>
            </w:r>
            <w:r>
              <w:rPr>
                <w:sz w:val="20"/>
                <w:szCs w:val="20"/>
              </w:rPr>
              <w:t>-нерезиденте, по письменному заявлению клиента</w:t>
            </w:r>
          </w:p>
        </w:tc>
        <w:tc>
          <w:tcPr>
            <w:tcW w:w="1986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запрос</w:t>
            </w: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запрос</w:t>
            </w:r>
          </w:p>
        </w:tc>
        <w:tc>
          <w:tcPr>
            <w:tcW w:w="3544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</w:t>
            </w:r>
            <w:r>
              <w:rPr>
                <w:sz w:val="20"/>
                <w:szCs w:val="20"/>
              </w:rPr>
              <w:t>шениями с клиентом.</w:t>
            </w:r>
          </w:p>
        </w:tc>
      </w:tr>
      <w:tr w:rsidR="00A01EEE">
        <w:tc>
          <w:tcPr>
            <w:tcW w:w="848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</w:t>
            </w:r>
          </w:p>
        </w:tc>
        <w:tc>
          <w:tcPr>
            <w:tcW w:w="3970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</w:tc>
        <w:tc>
          <w:tcPr>
            <w:tcW w:w="1986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руб.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расчетный документ</w:t>
            </w:r>
          </w:p>
        </w:tc>
        <w:tc>
          <w:tcPr>
            <w:tcW w:w="3544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 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совершении перевода денеж</w:t>
            </w:r>
            <w:r>
              <w:rPr>
                <w:sz w:val="20"/>
                <w:szCs w:val="20"/>
              </w:rPr>
              <w:t>ных средств дополнительно к указанному тарифу взимается комиссионное вознаграждение, указанное в пунктах 1.1.5 или 1.1.7 Тарифов.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 недостаточности денежных средств для оплаты комиссионного вознаграждения услуга не оказывается, если иное не предусмотрен</w:t>
            </w:r>
            <w:r>
              <w:rPr>
                <w:sz w:val="20"/>
                <w:szCs w:val="20"/>
              </w:rPr>
              <w:t>о договорами и (или) соглашениями с клиентом.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1.1.12.1</w:t>
            </w:r>
          </w:p>
        </w:tc>
        <w:tc>
          <w:tcPr>
            <w:tcW w:w="3970" w:type="dxa"/>
            <w:tcBorders>
              <w:top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«Россельхозбанк» (ООО «Мое дело» ИНН 770</w:t>
            </w:r>
            <w:r>
              <w:rPr>
                <w:sz w:val="20"/>
                <w:szCs w:val="20"/>
              </w:rPr>
              <w:t>1889831, ООО «Юридические решения» ИНН 9718083320)</w:t>
            </w:r>
          </w:p>
        </w:tc>
        <w:tc>
          <w:tcPr>
            <w:tcW w:w="1986" w:type="dxa"/>
            <w:tcBorders>
              <w:top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осуществление платежа комиссионное вознаграждение, указанное в пункте 1.1.5 Тарифов, не взимается</w:t>
            </w:r>
          </w:p>
        </w:tc>
      </w:tr>
      <w:tr w:rsidR="00A01EEE">
        <w:tc>
          <w:tcPr>
            <w:tcW w:w="848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1.1.13.</w:t>
            </w:r>
          </w:p>
        </w:tc>
        <w:tc>
          <w:tcPr>
            <w:tcW w:w="3970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дополнительного соглашения 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1986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руб.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каждое дополнительное соглашение</w:t>
            </w:r>
          </w:p>
        </w:tc>
        <w:tc>
          <w:tcPr>
            <w:tcW w:w="3544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</w:t>
            </w:r>
            <w:r>
              <w:rPr>
                <w:sz w:val="20"/>
                <w:szCs w:val="20"/>
              </w:rPr>
              <w:t>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48" w:type="dxa"/>
          </w:tcPr>
          <w:p w:rsidR="00A01EEE" w:rsidRDefault="00365E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1.1.14.</w:t>
            </w:r>
          </w:p>
        </w:tc>
        <w:tc>
          <w:tcPr>
            <w:tcW w:w="3970" w:type="dxa"/>
          </w:tcPr>
          <w:p w:rsidR="00A01EEE" w:rsidRDefault="00365E2D">
            <w:pPr>
              <w:widowControl w:val="0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№ 963 «Об осуществлении банковского сопровождения контрактов»</w:t>
            </w:r>
          </w:p>
        </w:tc>
        <w:tc>
          <w:tcPr>
            <w:tcW w:w="1986" w:type="dxa"/>
          </w:tcPr>
          <w:p w:rsidR="00A01EEE" w:rsidRDefault="00365E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</w:tcPr>
          <w:p w:rsidR="00A01EEE" w:rsidRDefault="00365E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применяется в отношении клиентов Банка, з</w:t>
            </w:r>
            <w:r>
              <w:rPr>
                <w:sz w:val="20"/>
                <w:szCs w:val="20"/>
              </w:rPr>
              <w:t>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</w:t>
            </w:r>
            <w:r>
              <w:rPr>
                <w:sz w:val="20"/>
                <w:szCs w:val="20"/>
              </w:rPr>
              <w:t>зчика</w:t>
            </w:r>
          </w:p>
        </w:tc>
      </w:tr>
      <w:tr w:rsidR="00A01EEE">
        <w:tc>
          <w:tcPr>
            <w:tcW w:w="848" w:type="dxa"/>
          </w:tcPr>
          <w:p w:rsidR="00A01EEE" w:rsidRDefault="00365E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1.1.15.</w:t>
            </w:r>
          </w:p>
        </w:tc>
        <w:tc>
          <w:tcPr>
            <w:tcW w:w="3970" w:type="dxa"/>
          </w:tcPr>
          <w:p w:rsidR="00A01EEE" w:rsidRDefault="00365E2D">
            <w:pPr>
              <w:widowControl w:val="0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</w:p>
          <w:p w:rsidR="00A01EEE" w:rsidRDefault="00365E2D">
            <w:pPr>
              <w:widowControl w:val="0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основании расчетного документа на бумажном носителе</w:t>
            </w:r>
          </w:p>
          <w:p w:rsidR="00A01EEE" w:rsidRDefault="00A01EEE">
            <w:pPr>
              <w:widowControl w:val="0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1EEE" w:rsidRDefault="00A01EEE">
            <w:pPr>
              <w:widowControl w:val="0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1EEE" w:rsidRDefault="00365E2D">
            <w:pPr>
              <w:widowControl w:val="0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отп</w:t>
            </w:r>
            <w:r>
              <w:rPr>
                <w:sz w:val="20"/>
                <w:szCs w:val="20"/>
              </w:rPr>
              <w:t>равленный клиентом по системе дистанционного банковского обслуживания</w:t>
            </w:r>
          </w:p>
        </w:tc>
        <w:tc>
          <w:tcPr>
            <w:tcW w:w="1986" w:type="dxa"/>
          </w:tcPr>
          <w:p w:rsidR="00A01EEE" w:rsidRDefault="00A01EE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01EEE" w:rsidRDefault="00365E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 от суммы перевода, минимум 1000 руб., максимум 50 000 руб.</w:t>
            </w:r>
          </w:p>
          <w:p w:rsidR="00A01EEE" w:rsidRDefault="00365E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 от суммы перевода, минимум 1000 руб., максимум 50 000 руб.</w:t>
            </w:r>
          </w:p>
        </w:tc>
        <w:tc>
          <w:tcPr>
            <w:tcW w:w="3544" w:type="dxa"/>
          </w:tcPr>
          <w:p w:rsidR="00A01EEE" w:rsidRDefault="00365E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взимается за каждую операцию.</w:t>
            </w:r>
          </w:p>
          <w:p w:rsidR="00A01EEE" w:rsidRDefault="00365E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</w:t>
            </w:r>
            <w:r>
              <w:rPr>
                <w:sz w:val="20"/>
                <w:szCs w:val="20"/>
              </w:rPr>
              <w:t>ение операций.</w:t>
            </w:r>
          </w:p>
          <w:p w:rsidR="00A01EEE" w:rsidRDefault="00365E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</w:p>
        </w:tc>
      </w:tr>
      <w:tr w:rsidR="00A01EEE">
        <w:tc>
          <w:tcPr>
            <w:tcW w:w="848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9500" w:type="dxa"/>
            <w:gridSpan w:val="3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и ведени</w:t>
            </w:r>
            <w:r>
              <w:rPr>
                <w:sz w:val="20"/>
                <w:szCs w:val="20"/>
              </w:rPr>
              <w:t>е счетов в иностранной валюте</w:t>
            </w:r>
          </w:p>
        </w:tc>
      </w:tr>
      <w:tr w:rsidR="00A01EEE">
        <w:tc>
          <w:tcPr>
            <w:tcW w:w="848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3970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</w:t>
            </w:r>
          </w:p>
        </w:tc>
        <w:tc>
          <w:tcPr>
            <w:tcW w:w="1986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руб.</w:t>
            </w:r>
          </w:p>
        </w:tc>
        <w:tc>
          <w:tcPr>
            <w:tcW w:w="3544" w:type="dxa"/>
            <w:vMerge w:val="restart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транзитного счета, счета по депозиту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vMerge/>
            <w:tcBorders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</w:t>
            </w:r>
          </w:p>
        </w:tc>
        <w:tc>
          <w:tcPr>
            <w:tcW w:w="3970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счета, кроме счета в евро, долларах США, а также отдельных иностранных валютах, предусмотренных в </w:t>
            </w:r>
            <w:r>
              <w:rPr>
                <w:sz w:val="20"/>
                <w:szCs w:val="20"/>
              </w:rPr>
              <w:lastRenderedPageBreak/>
              <w:t>п.1.2.3.3:</w:t>
            </w:r>
          </w:p>
        </w:tc>
        <w:tc>
          <w:tcPr>
            <w:tcW w:w="1986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2500 руб. в месяц</w:t>
            </w:r>
          </w:p>
        </w:tc>
        <w:tc>
          <w:tcPr>
            <w:tcW w:w="3544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по ставке тарифа, действующей на дату начисления комиссии.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Комиссия взимается ежемесячно в последний рабочий день месяца/в день закрытия счета, кроме месяца, в котором открыт счет 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руб. в месяц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Кроме месяца, в котором установлена система дистанционного банковского обслуживания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</w:t>
            </w:r>
            <w:r>
              <w:rPr>
                <w:sz w:val="20"/>
                <w:szCs w:val="20"/>
              </w:rPr>
              <w:t>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rPr>
                <w:sz w:val="20"/>
                <w:szCs w:val="20"/>
              </w:rPr>
              <w:t>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</w:t>
            </w:r>
            <w:r>
              <w:rPr>
                <w:sz w:val="20"/>
                <w:szCs w:val="20"/>
              </w:rPr>
              <w:t>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</w:t>
            </w:r>
            <w:r>
              <w:rPr>
                <w:sz w:val="20"/>
                <w:szCs w:val="20"/>
              </w:rPr>
              <w:t>ом объеме вне зависимости от даты возобновления.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признаются операциями по счету: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причисление процентов к счету;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зачисление/списание со счета ошибочно зачисленных Банком денежных средств.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Начиная с 4 (четвертого) календарного месяца при отсутст</w:t>
            </w:r>
            <w:r>
              <w:rPr>
                <w:sz w:val="20"/>
                <w:szCs w:val="20"/>
              </w:rPr>
              <w:t>вии операций по счету комиссия взимается в установленном размере согласно п. 1.2.3,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</w:t>
            </w:r>
            <w:r>
              <w:rPr>
                <w:sz w:val="20"/>
                <w:szCs w:val="20"/>
              </w:rPr>
              <w:t>ных органов об ограничении прав клиента на распоряжение денежными средствами по счету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1.2.3.1</w:t>
            </w: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 в евро: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none" w:sz="4" w:space="0" w:color="000000"/>
            </w:tcBorders>
          </w:tcPr>
          <w:p w:rsidR="00A01EEE" w:rsidRDefault="00365E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с расчетного счета в евро.</w:t>
            </w:r>
          </w:p>
          <w:p w:rsidR="00A01EEE" w:rsidRDefault="00365E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A01EEE" w:rsidRDefault="00365E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</w:t>
            </w:r>
            <w:r>
              <w:rPr>
                <w:sz w:val="20"/>
                <w:szCs w:val="20"/>
              </w:rPr>
              <w:lastRenderedPageBreak/>
              <w:t>наличия/отсутствия операций в течение календарного месяца.</w:t>
            </w:r>
          </w:p>
          <w:p w:rsidR="00A01EEE" w:rsidRDefault="00365E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 если совокупный сре</w:t>
            </w:r>
            <w:r>
              <w:rPr>
                <w:sz w:val="20"/>
                <w:szCs w:val="20"/>
              </w:rPr>
              <w:t>днедневной остаток равен нулю.</w:t>
            </w:r>
          </w:p>
          <w:p w:rsidR="00A01EEE" w:rsidRDefault="00365E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на расчетном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</w:t>
            </w:r>
            <w:r>
              <w:rPr>
                <w:sz w:val="20"/>
                <w:szCs w:val="20"/>
              </w:rPr>
              <w:t>ется доступный остаток, достаточный для оплаты комиссии.</w:t>
            </w:r>
          </w:p>
          <w:p w:rsidR="00A01EEE" w:rsidRDefault="00365E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</w:p>
          <w:p w:rsidR="00A01EEE" w:rsidRDefault="00365E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</w:t>
            </w:r>
            <w:r>
              <w:rPr>
                <w:sz w:val="20"/>
                <w:szCs w:val="20"/>
              </w:rPr>
              <w:t>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</w:t>
            </w:r>
            <w:r>
              <w:rPr>
                <w:sz w:val="20"/>
                <w:szCs w:val="20"/>
              </w:rPr>
              <w:t>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совокупном среднедневном остат</w:t>
            </w:r>
            <w:r>
              <w:rPr>
                <w:sz w:val="20"/>
                <w:szCs w:val="20"/>
              </w:rPr>
              <w:t>ке до 100 000 евро (включительно)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 руб. в месяц</w:t>
            </w:r>
          </w:p>
        </w:tc>
        <w:tc>
          <w:tcPr>
            <w:tcW w:w="3544" w:type="dxa"/>
            <w:vMerge/>
            <w:tcBorders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совокупном среднедневном остатке до 100 000 евро (включительно) и при условии использования клиентом системы дистанционного банковского обслуживания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руб. в месяц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Кроме месяца, в котором установлена система дистанционного банковского обслуживания.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</w:t>
            </w:r>
            <w:r>
              <w:rPr>
                <w:sz w:val="20"/>
                <w:szCs w:val="20"/>
              </w:rPr>
              <w:t>вознаграждение за ведение счета взимается в соответствии с п. 1.2.3.1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</w:t>
            </w:r>
            <w:r>
              <w:rPr>
                <w:sz w:val="20"/>
                <w:szCs w:val="20"/>
              </w:rPr>
              <w:t>новлено использования Клиентом системы дистанционного банковского обслуживания «Свой бизнес».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</w:t>
            </w:r>
            <w:r>
              <w:rPr>
                <w:sz w:val="20"/>
                <w:szCs w:val="20"/>
              </w:rPr>
              <w:lastRenderedPageBreak/>
              <w:t>обслуживания «Свой бизнес» на дату взимания комиссионного вознаграждения</w:t>
            </w:r>
            <w:r>
              <w:rPr>
                <w:sz w:val="20"/>
                <w:szCs w:val="20"/>
              </w:rPr>
              <w:t xml:space="preserve">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совокупном среднедневном остатке более 100 000 евро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0,25% от совокупного среднедневного остатка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независимо от наличия/отсутствия операций в течение календарного месяца.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по ставке тарифа, действующей на дату н</w:t>
            </w:r>
            <w:r>
              <w:rPr>
                <w:sz w:val="20"/>
                <w:szCs w:val="20"/>
              </w:rPr>
              <w:t>ачисления комиссии.</w:t>
            </w:r>
          </w:p>
        </w:tc>
      </w:tr>
      <w:tr w:rsidR="00A01EEE">
        <w:tc>
          <w:tcPr>
            <w:tcW w:w="848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1.2.3.2.</w:t>
            </w:r>
          </w:p>
        </w:tc>
        <w:tc>
          <w:tcPr>
            <w:tcW w:w="3970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 в долларах США:</w:t>
            </w:r>
          </w:p>
        </w:tc>
        <w:tc>
          <w:tcPr>
            <w:tcW w:w="1986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с расчетного счета в долларах США.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независимо от наличия/отсутствия операций в течение календарного месяца.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 если совокупный среднедневной остаток равен нулю.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на расчетном счете в долларах США остатка, достаточного для взимания комиссио</w:t>
            </w:r>
            <w:r>
              <w:rPr>
                <w:sz w:val="20"/>
                <w:szCs w:val="20"/>
              </w:rPr>
              <w:t>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расчете совокупного среднедневного остатка учитываются</w:t>
            </w:r>
            <w:r>
              <w:rPr>
                <w:sz w:val="20"/>
                <w:szCs w:val="20"/>
              </w:rPr>
              <w:t xml:space="preserve"> остатки на расчетном счете в долларах США и соответствующем ему транзитном счете.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</w:t>
            </w:r>
            <w:r>
              <w:rPr>
                <w:sz w:val="20"/>
                <w:szCs w:val="20"/>
              </w:rPr>
              <w:t>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</w:t>
            </w:r>
            <w:r>
              <w:rPr>
                <w:sz w:val="20"/>
                <w:szCs w:val="20"/>
              </w:rPr>
              <w:t>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</w:t>
            </w:r>
            <w:r>
              <w:rPr>
                <w:sz w:val="20"/>
                <w:szCs w:val="20"/>
              </w:rPr>
              <w:t xml:space="preserve">изводится расчет совокупного </w:t>
            </w:r>
            <w:r>
              <w:rPr>
                <w:sz w:val="20"/>
                <w:szCs w:val="20"/>
              </w:rPr>
              <w:lastRenderedPageBreak/>
              <w:t>среднедневного остатка.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совокупном среднедневном остатке до 100 000 долларов США (включительно)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 руб. в месяц</w:t>
            </w:r>
          </w:p>
        </w:tc>
        <w:tc>
          <w:tcPr>
            <w:tcW w:w="3544" w:type="dxa"/>
            <w:vMerge/>
            <w:tcBorders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совокупном среднедневном остатке до 100 000 долларов США (включительно) и при условии использования клиентом системы дистанционного банковского обслуживания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руб.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Кроме месяца, в котором установлена система дистанционного банковского обслу</w:t>
            </w:r>
            <w:r>
              <w:rPr>
                <w:sz w:val="20"/>
                <w:szCs w:val="20"/>
              </w:rPr>
              <w:t>живания.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</w:t>
            </w:r>
            <w:r>
              <w:rPr>
                <w:sz w:val="20"/>
                <w:szCs w:val="20"/>
              </w:rPr>
              <w:t>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</w:t>
            </w:r>
            <w:r>
              <w:rPr>
                <w:sz w:val="20"/>
                <w:szCs w:val="20"/>
              </w:rPr>
              <w:t>ия «Свой бизнес».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</w:t>
            </w:r>
            <w:r>
              <w:rPr>
                <w:sz w:val="20"/>
                <w:szCs w:val="20"/>
              </w:rPr>
              <w:t>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совокупном среднедневном остатке более 100 000 долларов США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0,6% от совокупного среднедневного остатка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независимо от наличия/отсутствия операций в течение календарного месяца.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A01EEE"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1.2.3.3.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 в отдельных иностранных валютах**: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0,25% от совокупного среднедневного остатка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с расчетного счета в соответствующей иностранной валюте.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</w:t>
            </w:r>
            <w:r>
              <w:rPr>
                <w:sz w:val="20"/>
                <w:szCs w:val="20"/>
              </w:rPr>
              <w:t>ается независимо от наличия/отсутствия операций в течение календарного месяца.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по ставке тарифа, действующей на дату начисления комиссии.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 если совокупный среднедневной остаток равен нулю.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</w:t>
            </w:r>
            <w:r>
              <w:rPr>
                <w:sz w:val="20"/>
                <w:szCs w:val="20"/>
              </w:rPr>
              <w:t xml:space="preserve">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</w:t>
            </w:r>
            <w:r>
              <w:rPr>
                <w:sz w:val="20"/>
                <w:szCs w:val="20"/>
              </w:rPr>
              <w:lastRenderedPageBreak/>
              <w:t>достаточный для оплаты комиссии.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Совокупный среднедневной остаток рассчитывается как отношение суммы остатков</w:t>
            </w:r>
            <w:r>
              <w:rPr>
                <w:sz w:val="20"/>
                <w:szCs w:val="20"/>
              </w:rPr>
              <w:t xml:space="preserve">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</w:t>
            </w:r>
            <w:r>
              <w:rPr>
                <w:sz w:val="20"/>
                <w:szCs w:val="20"/>
              </w:rPr>
              <w:t>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</w:t>
            </w:r>
            <w:r>
              <w:rPr>
                <w:sz w:val="20"/>
                <w:szCs w:val="20"/>
              </w:rPr>
              <w:t>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</w:tc>
      </w:tr>
      <w:tr w:rsidR="00A01EEE"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jc w:val="center"/>
            </w:pPr>
            <w:r>
              <w:rPr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Оформляется дополнительным соглашением к договору банковского счета</w:t>
            </w:r>
          </w:p>
        </w:tc>
      </w:tr>
      <w:tr w:rsidR="00A01EEE">
        <w:tc>
          <w:tcPr>
            <w:tcW w:w="848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</w:t>
            </w:r>
          </w:p>
        </w:tc>
        <w:tc>
          <w:tcPr>
            <w:tcW w:w="3970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денежных средств со счета клиента</w:t>
            </w:r>
          </w:p>
        </w:tc>
        <w:tc>
          <w:tcPr>
            <w:tcW w:w="1986" w:type="dxa"/>
            <w:tcBorders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rPr>
          <w:trHeight w:val="1340"/>
        </w:trPr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1.2.5.1.</w:t>
            </w: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счета, открытые в других кредитных организациях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0,33%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долл. США,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долл. США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</w:t>
            </w:r>
            <w:r>
              <w:rPr>
                <w:sz w:val="20"/>
                <w:szCs w:val="20"/>
              </w:rPr>
              <w:t>аграждение за проведение операций.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оказывается при наличии технической возможности у Банка.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1.2.5.1.1.</w:t>
            </w: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долл. США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Банка взимается в день совершения операции отдельно от суммы перевода.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дополнительно к комиссии, указанной в п. 1.2.5.1 настоящих Тарифов.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предоставляется при одновременном выполнении следующих условий: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Ва</w:t>
            </w:r>
            <w:r>
              <w:rPr>
                <w:sz w:val="20"/>
                <w:szCs w:val="20"/>
              </w:rPr>
              <w:t>люта перевода – доллары США.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Счет бенефициара открыт в кредитной организации, которая не находится на территории США.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Наличие в платежном поручении инструкции «OUR» в поле «71» и инструкции «/PPRO/» в поле «70» или «72».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Услуга оказывается при наличи</w:t>
            </w:r>
            <w:r>
              <w:rPr>
                <w:sz w:val="20"/>
                <w:szCs w:val="20"/>
              </w:rPr>
              <w:t>и технической возможности у Банка.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1.2.5.2.</w:t>
            </w:r>
          </w:p>
        </w:tc>
        <w:tc>
          <w:tcPr>
            <w:tcW w:w="3970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</w:t>
            </w:r>
          </w:p>
        </w:tc>
        <w:tc>
          <w:tcPr>
            <w:tcW w:w="1986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jc w:val="center"/>
              <w:rPr>
                <w:sz w:val="22"/>
                <w:szCs w:val="22"/>
              </w:rPr>
            </w:pP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</w:t>
            </w:r>
          </w:p>
        </w:tc>
        <w:tc>
          <w:tcPr>
            <w:tcW w:w="3970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заявлению Клиента по переводам в иностранной валюте давностью:</w:t>
            </w:r>
          </w:p>
        </w:tc>
        <w:tc>
          <w:tcPr>
            <w:tcW w:w="1986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 трех месяцев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долл. США за каждый перевод</w:t>
            </w: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свыше трех месяцев</w:t>
            </w:r>
          </w:p>
        </w:tc>
        <w:tc>
          <w:tcPr>
            <w:tcW w:w="1986" w:type="dxa"/>
            <w:tcBorders>
              <w:top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долл. США за каждый перевод</w:t>
            </w:r>
          </w:p>
        </w:tc>
        <w:tc>
          <w:tcPr>
            <w:tcW w:w="3544" w:type="dxa"/>
            <w:tcBorders>
              <w:top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1.2.7.</w:t>
            </w:r>
          </w:p>
        </w:tc>
        <w:tc>
          <w:tcPr>
            <w:tcW w:w="3970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 возврат перевода по письменному заявлению клиента </w:t>
            </w:r>
          </w:p>
        </w:tc>
        <w:tc>
          <w:tcPr>
            <w:tcW w:w="1986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долл. США</w:t>
            </w:r>
          </w:p>
        </w:tc>
        <w:tc>
          <w:tcPr>
            <w:tcW w:w="3544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48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9500" w:type="dxa"/>
            <w:gridSpan w:val="3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услуг по счетам, открытым в Банке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рублях Росси</w:t>
            </w:r>
            <w:r>
              <w:rPr>
                <w:sz w:val="20"/>
                <w:szCs w:val="20"/>
              </w:rPr>
              <w:t>йской Федерации и иностранной валюте)</w:t>
            </w:r>
          </w:p>
        </w:tc>
      </w:tr>
      <w:tr w:rsidR="00A01EEE">
        <w:tc>
          <w:tcPr>
            <w:tcW w:w="848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</w:t>
            </w:r>
          </w:p>
        </w:tc>
        <w:tc>
          <w:tcPr>
            <w:tcW w:w="3970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 </w:t>
            </w:r>
          </w:p>
        </w:tc>
        <w:tc>
          <w:tcPr>
            <w:tcW w:w="1986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</w:t>
            </w:r>
          </w:p>
        </w:tc>
        <w:tc>
          <w:tcPr>
            <w:tcW w:w="3970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справки по письменному заявлению клиента</w:t>
            </w:r>
          </w:p>
        </w:tc>
        <w:tc>
          <w:tcPr>
            <w:tcW w:w="1986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за документ</w:t>
            </w:r>
          </w:p>
        </w:tc>
        <w:tc>
          <w:tcPr>
            <w:tcW w:w="3544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справки по письменному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1986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руб. за документ</w:t>
            </w:r>
          </w:p>
        </w:tc>
        <w:tc>
          <w:tcPr>
            <w:tcW w:w="3544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1.3.3.1.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Срочная выдача справки по письменному заявлению</w:t>
            </w:r>
            <w:r>
              <w:rPr>
                <w:sz w:val="20"/>
                <w:szCs w:val="20"/>
              </w:rPr>
              <w:t xml:space="preserve"> клиента при обращении в офис Банка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за документ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взимается Банком дополнительно к комиссии, указанной в п.</w:t>
            </w:r>
            <w:r>
              <w:rPr>
                <w:sz w:val="20"/>
                <w:szCs w:val="20"/>
              </w:rPr>
              <w:t xml:space="preserve"> 1.3.3.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</w:t>
            </w:r>
          </w:p>
        </w:tc>
      </w:tr>
      <w:tr w:rsidR="00A01EEE"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 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bookmarkStart w:id="9" w:name="_Toc393441458"/>
            <w:bookmarkStart w:id="10" w:name="_Toc393441676"/>
            <w:r>
              <w:rPr>
                <w:sz w:val="20"/>
                <w:szCs w:val="20"/>
              </w:rPr>
              <w:t>2000 руб.</w:t>
            </w:r>
            <w:bookmarkEnd w:id="9"/>
            <w:bookmarkEnd w:id="10"/>
            <w:r>
              <w:rPr>
                <w:sz w:val="20"/>
                <w:szCs w:val="20"/>
              </w:rPr>
              <w:t xml:space="preserve"> </w:t>
            </w:r>
            <w:bookmarkStart w:id="11" w:name="_Toc393441459"/>
            <w:bookmarkStart w:id="12" w:name="_Toc393441677"/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каждый запрос</w:t>
            </w:r>
            <w:bookmarkEnd w:id="11"/>
            <w:bookmarkEnd w:id="12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48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1.3.5.</w:t>
            </w:r>
          </w:p>
        </w:tc>
        <w:tc>
          <w:tcPr>
            <w:tcW w:w="3970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дубликата выписки по счету по заявлению клиента:</w:t>
            </w:r>
          </w:p>
        </w:tc>
        <w:tc>
          <w:tcPr>
            <w:tcW w:w="1986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руб. за один лист</w:t>
            </w:r>
            <w:r>
              <w:rPr>
                <w:sz w:val="20"/>
                <w:szCs w:val="20"/>
              </w:rPr>
              <w:t>, но не более 2000 руб.</w:t>
            </w:r>
          </w:p>
        </w:tc>
        <w:tc>
          <w:tcPr>
            <w:tcW w:w="3544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1986" w:type="dxa"/>
            <w:tcBorders>
              <w:top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за один лист, но не более 500 руб.</w:t>
            </w:r>
          </w:p>
        </w:tc>
        <w:tc>
          <w:tcPr>
            <w:tcW w:w="3544" w:type="dxa"/>
            <w:tcBorders>
              <w:top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1.3.6.</w:t>
            </w:r>
          </w:p>
        </w:tc>
        <w:tc>
          <w:tcPr>
            <w:tcW w:w="3970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дубликатов счетов-фактур</w:t>
            </w:r>
          </w:p>
        </w:tc>
        <w:tc>
          <w:tcPr>
            <w:tcW w:w="1986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руб.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документ</w:t>
            </w:r>
          </w:p>
        </w:tc>
        <w:tc>
          <w:tcPr>
            <w:tcW w:w="3544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48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1.3.7.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бумажн</w:t>
            </w:r>
            <w:r>
              <w:rPr>
                <w:sz w:val="20"/>
                <w:szCs w:val="20"/>
              </w:rPr>
              <w:t xml:space="preserve">ой копии электронного платежного документа, полученного Банком по системе дистанционного банковского обслуживания (по заявлению клиента) 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руб.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один  лист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</w:t>
            </w:r>
            <w:r>
              <w:rPr>
                <w:sz w:val="20"/>
                <w:szCs w:val="20"/>
              </w:rPr>
              <w:t>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48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1.3.8.</w:t>
            </w:r>
          </w:p>
        </w:tc>
        <w:tc>
          <w:tcPr>
            <w:tcW w:w="3970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копии платежного документа по заявлению клиента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</w:p>
        </w:tc>
        <w:tc>
          <w:tcPr>
            <w:tcW w:w="1986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 за документ</w:t>
            </w:r>
          </w:p>
        </w:tc>
        <w:tc>
          <w:tcPr>
            <w:tcW w:w="3544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</w:t>
            </w:r>
            <w:r>
              <w:rPr>
                <w:sz w:val="20"/>
                <w:szCs w:val="20"/>
              </w:rPr>
              <w:t>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давностью до трех месяцев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руб. за документ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давностью свыше трех месяцев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за документ.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1.3.9.</w:t>
            </w:r>
          </w:p>
        </w:tc>
        <w:tc>
          <w:tcPr>
            <w:tcW w:w="3970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</w:p>
        </w:tc>
        <w:tc>
          <w:tcPr>
            <w:tcW w:w="1986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руб.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одну подпись</w:t>
            </w:r>
          </w:p>
        </w:tc>
        <w:tc>
          <w:tcPr>
            <w:tcW w:w="3544" w:type="dxa"/>
            <w:vMerge w:val="restart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</w:t>
            </w:r>
            <w:r>
              <w:rPr>
                <w:sz w:val="20"/>
                <w:szCs w:val="20"/>
              </w:rPr>
              <w:t>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государственным и бюджетным учреждениям, не имеющим расчетного счета в Банке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</w:t>
            </w:r>
            <w:r>
              <w:rPr>
                <w:sz w:val="20"/>
                <w:szCs w:val="20"/>
              </w:rPr>
              <w:t>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1986" w:type="dxa"/>
            <w:tcBorders>
              <w:top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3544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1.3.10.</w:t>
            </w:r>
          </w:p>
        </w:tc>
        <w:tc>
          <w:tcPr>
            <w:tcW w:w="3970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1986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одну копию</w:t>
            </w:r>
          </w:p>
        </w:tc>
        <w:tc>
          <w:tcPr>
            <w:tcW w:w="3544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48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1.3.11.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платежного документа по просьбе клиента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руб.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документ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48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1.3.12.</w:t>
            </w:r>
          </w:p>
        </w:tc>
        <w:tc>
          <w:tcPr>
            <w:tcW w:w="3970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 </w:t>
            </w:r>
          </w:p>
        </w:tc>
        <w:tc>
          <w:tcPr>
            <w:tcW w:w="1986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руб.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один лист с односторонним расположением текста</w:t>
            </w:r>
          </w:p>
        </w:tc>
        <w:tc>
          <w:tcPr>
            <w:tcW w:w="3544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</w:t>
            </w:r>
            <w:r>
              <w:rPr>
                <w:sz w:val="20"/>
                <w:szCs w:val="20"/>
              </w:rPr>
              <w:lastRenderedPageBreak/>
              <w:t>вознаграждения услуга не оказывается, если иное не предусмотрено договорами и (и</w:t>
            </w:r>
            <w:r>
              <w:rPr>
                <w:sz w:val="20"/>
                <w:szCs w:val="20"/>
              </w:rPr>
              <w:t>ли) соглашениями с клиентом.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1986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1.3.13.</w:t>
            </w:r>
          </w:p>
        </w:tc>
        <w:tc>
          <w:tcPr>
            <w:tcW w:w="3970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1986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введения тарифа указанная комиссия облагается НДС, сумма которого взимается дополнительно.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</w:t>
            </w:r>
            <w:r>
              <w:rPr>
                <w:sz w:val="20"/>
                <w:szCs w:val="20"/>
              </w:rPr>
              <w:t>ями с клиентом.</w:t>
            </w:r>
          </w:p>
        </w:tc>
      </w:tr>
      <w:tr w:rsidR="00A01EEE">
        <w:tc>
          <w:tcPr>
            <w:tcW w:w="848" w:type="dxa"/>
            <w:tcBorders>
              <w:top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Заверение Банком копии документа клиента</w:t>
            </w:r>
          </w:p>
        </w:tc>
        <w:tc>
          <w:tcPr>
            <w:tcW w:w="1986" w:type="dxa"/>
            <w:tcBorders>
              <w:top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1.3.1</w:t>
            </w: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after="1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0"/>
                <w:szCs w:val="20"/>
                <w:lang w:eastAsia="en-US"/>
              </w:rPr>
              <w:t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</w:p>
          <w:p w:rsidR="00A01EEE" w:rsidRDefault="00A01EEE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согласованию сторон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</w:p>
          <w:p w:rsidR="00A01EEE" w:rsidRDefault="00365E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 w:rsidR="00A01EEE" w:rsidRDefault="00365E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облагается НДС. При предоставлени</w:t>
            </w:r>
            <w:r>
              <w:rPr>
                <w:sz w:val="20"/>
                <w:szCs w:val="20"/>
                <w:lang w:eastAsia="en-US"/>
              </w:rPr>
              <w:t xml:space="preserve">и данной услуги комиссионное вознаграждение по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пп. 1.3.1-1.3.3, 1.3.5-1.3.13 Тарифов не взимается.</w:t>
            </w:r>
          </w:p>
          <w:p w:rsidR="00A01EEE" w:rsidRDefault="00A01EEE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01EE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1.3.15.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after="1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согласованию сторон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оказывается на основании соответствующего договора/соглашения, заключенного Банком и Клиентом.</w:t>
            </w:r>
          </w:p>
          <w:p w:rsidR="00A01EEE" w:rsidRDefault="00365E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</w:t>
            </w:r>
            <w:r>
              <w:rPr>
                <w:sz w:val="20"/>
                <w:szCs w:val="20"/>
                <w:lang w:eastAsia="en-US"/>
              </w:rPr>
              <w:t>м к нему.</w:t>
            </w:r>
          </w:p>
          <w:p w:rsidR="00A01EEE" w:rsidRDefault="00365E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облагается НДС.</w:t>
            </w:r>
          </w:p>
        </w:tc>
      </w:tr>
    </w:tbl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* Срок действия – до 31 декабря 2025 года (включительно).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** Комиссия по п.1.2.3.3 взимается за ведение счетов в следующих иностранных валютах: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Австралийский доллар;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Багамский доллар;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Болгарский лев;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Венгерский форинт;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Вон Республики Корея;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Гонконгский доллар;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Датская крона;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Исландская крона;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Канадский доллар;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Албанский лек;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Македонский денар;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Новозеландский доллар;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Норвежская крона;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Польский злотый;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Румынский лей;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Сингапурский доллар;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Украинская гривна;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Фунт стерлингов Соединенного королевства;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Хорватская куна;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Чешская крона;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Шведская крона;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Швейцарский франк;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Японская йена.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*** Под обязательствами перед АО «Россельхозбанк» по кредитным сделкам поним</w:t>
      </w:r>
      <w:r>
        <w:rPr>
          <w:i/>
          <w:sz w:val="16"/>
          <w:szCs w:val="16"/>
        </w:rPr>
        <w:t>аются: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- обязательства по договорам и соглашениям, заключенным в обеспечение обязательств перед АО «Россельхозбанк» по выш</w:t>
      </w:r>
      <w:r>
        <w:rPr>
          <w:i/>
          <w:sz w:val="16"/>
          <w:szCs w:val="16"/>
        </w:rPr>
        <w:t>еуказанным договорам, в том числе по договорам залога, договорам поручительства (в том числе прекратившим свое действие).</w:t>
      </w:r>
    </w:p>
    <w:p w:rsidR="00A01EEE" w:rsidRDefault="00A01EEE">
      <w:pPr>
        <w:rPr>
          <w:i/>
          <w:sz w:val="16"/>
          <w:szCs w:val="16"/>
        </w:rPr>
      </w:pP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Примечание:</w:t>
      </w:r>
    </w:p>
    <w:p w:rsidR="00A01EEE" w:rsidRDefault="00365E2D">
      <w:pPr>
        <w:tabs>
          <w:tab w:val="left" w:pos="28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1.</w:t>
      </w:r>
      <w:r>
        <w:rPr>
          <w:i/>
          <w:sz w:val="16"/>
          <w:szCs w:val="16"/>
        </w:rPr>
        <w:tab/>
        <w:t>Без взимания комиссии в Банке открываются и обслуживаются:</w:t>
      </w:r>
    </w:p>
    <w:p w:rsidR="00A01EEE" w:rsidRDefault="00365E2D">
      <w:pPr>
        <w:tabs>
          <w:tab w:val="left" w:pos="28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- бюджетные счета (счета, открываемые на балансовых позиция</w:t>
      </w:r>
      <w:r>
        <w:rPr>
          <w:i/>
          <w:sz w:val="16"/>
          <w:szCs w:val="16"/>
        </w:rPr>
        <w:t>х 401-404);</w:t>
      </w:r>
    </w:p>
    <w:p w:rsidR="00A01EEE" w:rsidRDefault="00365E2D">
      <w:pPr>
        <w:tabs>
          <w:tab w:val="left" w:pos="28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- счета бюджетных учреждений/казенных учреждений/автономных учреждений;</w:t>
      </w:r>
    </w:p>
    <w:p w:rsidR="00A01EEE" w:rsidRDefault="00365E2D">
      <w:pPr>
        <w:tabs>
          <w:tab w:val="left" w:pos="28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- депозитные счета нотариусов;</w:t>
      </w:r>
    </w:p>
    <w:p w:rsidR="00A01EEE" w:rsidRDefault="00365E2D">
      <w:pPr>
        <w:tabs>
          <w:tab w:val="left" w:pos="28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- отдельные счета головного исполнителя;</w:t>
      </w:r>
    </w:p>
    <w:p w:rsidR="00A01EEE" w:rsidRDefault="00365E2D">
      <w:pPr>
        <w:tabs>
          <w:tab w:val="left" w:pos="28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- отдельные счета исполнителя государственного оборонного заказа;</w:t>
      </w:r>
    </w:p>
    <w:p w:rsidR="00A01EEE" w:rsidRDefault="00365E2D">
      <w:pPr>
        <w:tabs>
          <w:tab w:val="left" w:pos="28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- специальные банковские счета для</w:t>
      </w:r>
      <w:r>
        <w:rPr>
          <w:i/>
          <w:sz w:val="16"/>
          <w:szCs w:val="16"/>
        </w:rPr>
        <w:t xml:space="preserve"> размещения саморегулируемыми организациями средств компенсационного фонда;</w:t>
      </w:r>
    </w:p>
    <w:p w:rsidR="00A01EEE" w:rsidRDefault="00365E2D">
      <w:pPr>
        <w:tabs>
          <w:tab w:val="left" w:pos="28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A01EEE" w:rsidRDefault="00365E2D">
      <w:pPr>
        <w:tabs>
          <w:tab w:val="left" w:pos="28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- специальные банковские счета для размещения саморег</w:t>
      </w:r>
      <w:r>
        <w:rPr>
          <w:i/>
          <w:sz w:val="16"/>
          <w:szCs w:val="16"/>
        </w:rPr>
        <w:t>улируемыми организациями средств компенсационного фонда обеспечения договорных обязательств;</w:t>
      </w:r>
    </w:p>
    <w:p w:rsidR="00A01EEE" w:rsidRDefault="00365E2D">
      <w:pPr>
        <w:tabs>
          <w:tab w:val="left" w:pos="28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- публичные депозитные счета;</w:t>
      </w:r>
    </w:p>
    <w:p w:rsidR="00A01EEE" w:rsidRDefault="00365E2D">
      <w:pPr>
        <w:tabs>
          <w:tab w:val="left" w:pos="28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- счета эскроу для расчетов по договору участия в долевом строительстве.</w:t>
      </w:r>
    </w:p>
    <w:p w:rsidR="00A01EEE" w:rsidRDefault="00365E2D">
      <w:pPr>
        <w:tabs>
          <w:tab w:val="left" w:pos="28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Применяется при предоставлении услуг, указанных в разделе 1 «Открытие и ведение счетов» настоящих тарифов.</w:t>
      </w:r>
    </w:p>
    <w:p w:rsidR="00A01EEE" w:rsidRDefault="00365E2D">
      <w:pPr>
        <w:tabs>
          <w:tab w:val="left" w:pos="28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2.</w:t>
      </w:r>
      <w:r>
        <w:rPr>
          <w:i/>
          <w:sz w:val="16"/>
          <w:szCs w:val="16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</w:t>
      </w:r>
      <w:r>
        <w:rPr>
          <w:i/>
          <w:sz w:val="16"/>
          <w:szCs w:val="16"/>
        </w:rPr>
        <w:t xml:space="preserve">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</w:t>
      </w:r>
      <w:r>
        <w:rPr>
          <w:i/>
          <w:sz w:val="16"/>
          <w:szCs w:val="16"/>
        </w:rPr>
        <w:t>Тарифов).</w:t>
      </w:r>
    </w:p>
    <w:p w:rsidR="00A01EEE" w:rsidRDefault="00365E2D">
      <w:pPr>
        <w:tabs>
          <w:tab w:val="left" w:pos="28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3.</w:t>
      </w:r>
      <w:r>
        <w:rPr>
          <w:i/>
          <w:sz w:val="16"/>
          <w:szCs w:val="16"/>
        </w:rPr>
        <w:tab/>
        <w:t>Комиссии взимаются Банком в день оказания соответствующих услуг, если иной порядок не указан в примечании к Тарифу.</w:t>
      </w:r>
    </w:p>
    <w:p w:rsidR="00A01EEE" w:rsidRDefault="00365E2D">
      <w:pPr>
        <w:tabs>
          <w:tab w:val="left" w:pos="28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4.</w:t>
      </w:r>
      <w:r>
        <w:rPr>
          <w:i/>
          <w:sz w:val="16"/>
          <w:szCs w:val="16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</w:t>
      </w:r>
      <w:r>
        <w:rPr>
          <w:i/>
          <w:sz w:val="16"/>
          <w:szCs w:val="16"/>
        </w:rPr>
        <w:t>Банка России, действующему на дату взимания комиссионного вознаграждения.</w:t>
      </w:r>
    </w:p>
    <w:p w:rsidR="00A01EEE" w:rsidRDefault="00365E2D">
      <w:pPr>
        <w:tabs>
          <w:tab w:val="left" w:pos="28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5.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</w:p>
    <w:p w:rsidR="00A01EEE" w:rsidRDefault="00A01EEE">
      <w:bookmarkStart w:id="13" w:name="_Toc393441460"/>
      <w:bookmarkStart w:id="14" w:name="_Toc393441678"/>
      <w:bookmarkStart w:id="15" w:name="_Toc393441787"/>
      <w:bookmarkStart w:id="16" w:name="_Toc393441827"/>
      <w:bookmarkStart w:id="17" w:name="_Toc393441896"/>
    </w:p>
    <w:p w:rsidR="00A01EEE" w:rsidRDefault="00A01EEE"/>
    <w:p w:rsidR="00A01EEE" w:rsidRDefault="00A01EEE"/>
    <w:p w:rsidR="00A01EEE" w:rsidRDefault="00365E2D">
      <w:pPr>
        <w:pStyle w:val="4"/>
      </w:pPr>
      <w:bookmarkStart w:id="18" w:name="_Toc509304032"/>
      <w:bookmarkStart w:id="19" w:name="_Toc78453720"/>
      <w:r>
        <w:t>2.Кассовые операции*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A01EEE" w:rsidRDefault="00A01EEE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 w:rsidR="00A01EEE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денежной чековой книжки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листов – 200 руб.,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листов –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денежной наличности с банковского счета в валюте Российской Федерации (</w:t>
            </w:r>
            <w:r>
              <w:rPr>
                <w:sz w:val="20"/>
                <w:szCs w:val="20"/>
              </w:rPr>
              <w:t>в том числе при закрытии счета)</w:t>
            </w: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sz w:val="20"/>
                <w:szCs w:val="20"/>
              </w:rPr>
              <w:t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 от суммы,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минимум 500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выдаче денежной наличности без предварительной заявки** указанный тариф увеличивается на 0,3 процентных пункта</w:t>
            </w: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 и индивидуальным предпринимателям на другие цели, за исключением целей, связанных с </w:t>
            </w:r>
            <w:r>
              <w:rPr>
                <w:sz w:val="20"/>
                <w:szCs w:val="20"/>
              </w:rPr>
              <w:t>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до 300 000 руб. (вкл</w:t>
            </w:r>
            <w:r>
              <w:rPr>
                <w:sz w:val="20"/>
                <w:szCs w:val="20"/>
              </w:rPr>
              <w:t xml:space="preserve">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в течение календарного месяца;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1 500 000,00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в течение календарного месяца;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1 500 000,01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4 000 000,00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lastRenderedPageBreak/>
              <w:t>в течение календарного месяца;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</w:t>
            </w:r>
            <w:r>
              <w:rPr>
                <w:sz w:val="20"/>
                <w:szCs w:val="20"/>
              </w:rPr>
              <w:t>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 4 000 000,01 руб.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выше в течение календарного месяц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этом денежные средства, выда</w:t>
            </w:r>
            <w:r>
              <w:rPr>
                <w:sz w:val="20"/>
                <w:szCs w:val="20"/>
              </w:rPr>
              <w:t xml:space="preserve">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тарифа по каждой операции соответствует ставке, указанной к суммовой градации,</w:t>
            </w:r>
            <w:r>
              <w:rPr>
                <w:sz w:val="20"/>
                <w:szCs w:val="20"/>
              </w:rPr>
              <w:t xml:space="preserve"> в интервал </w:t>
            </w:r>
            <w:r>
              <w:rPr>
                <w:sz w:val="20"/>
                <w:szCs w:val="20"/>
              </w:rPr>
              <w:lastRenderedPageBreak/>
              <w:t>которой относится рассчитанная ОБЩАЯ СУММА денежных средств.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выдаче денежной наличности без предварительной заявки** указанный тариф увеличивается на 0,5 процентных пункта</w:t>
            </w: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2.2.3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(в том числе при закрытии счета) крестьянским (фермерским) хозяйствам, независимо от правового статуса, сельскохозяйственным производственным кооперативам, сельскохозяйственным п</w:t>
            </w:r>
            <w:r>
              <w:rPr>
                <w:sz w:val="20"/>
                <w:szCs w:val="20"/>
              </w:rPr>
              <w:t>отребительским кооперативам, индивидуальным предпринимателям, относящимся к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</w:t>
            </w:r>
            <w:r>
              <w:rPr>
                <w:sz w:val="20"/>
                <w:szCs w:val="20"/>
              </w:rPr>
              <w:t>х лиц*****совокупно по всем счетам клиента в рамках подразделения Банка***</w:t>
            </w:r>
            <w:r>
              <w:rPr>
                <w:sz w:val="20"/>
                <w:szCs w:val="20"/>
              </w:rPr>
              <w:br w:type="page" w:clear="all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3 500 000,00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в течение календарного месяца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 3 500 000,01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6 000 000,00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в течение календарного месяца,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  <w:r>
              <w:rPr>
                <w:sz w:val="20"/>
                <w:szCs w:val="20"/>
              </w:rPr>
              <w:t xml:space="preserve">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 6 000 000,01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10 000 000,00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в течение календарного месяца,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 10 000 000,01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15 000 000,00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в течение календарного месяца,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c 15 000 000,01 руб. и выше в течение календарного м</w:t>
            </w:r>
            <w:r>
              <w:rPr>
                <w:sz w:val="20"/>
                <w:szCs w:val="20"/>
              </w:rPr>
              <w:t>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</w:t>
            </w:r>
            <w:r>
              <w:rPr>
                <w:sz w:val="20"/>
                <w:szCs w:val="20"/>
              </w:rPr>
              <w:t xml:space="preserve">пункте 2.2.1, в расчет общей суммы средств, выданных клиенту в течение указанного месяца, не включаются. 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</w:t>
            </w:r>
            <w:r>
              <w:rPr>
                <w:sz w:val="20"/>
                <w:szCs w:val="20"/>
              </w:rPr>
              <w:t>редств.</w:t>
            </w: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отдельно не тарифицируется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взимается в соответствии с п. 2.2 Тарифов</w:t>
            </w: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 наличных средств в уставный капитал/паевый фонд осуществляется бесплатно.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от суммы денежной наличности, поступившей по о</w:t>
            </w:r>
            <w:r>
              <w:rPr>
                <w:sz w:val="20"/>
                <w:szCs w:val="20"/>
              </w:rPr>
              <w:t>дному сопроводительному документу.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sz w:val="20"/>
                <w:szCs w:val="20"/>
              </w:rPr>
              <w:t>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</w:p>
        </w:tc>
      </w:tr>
      <w:tr w:rsidR="00A01EEE"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2.4.1.</w:t>
            </w: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по объявлению на взнос </w:t>
            </w:r>
            <w:r>
              <w:rPr>
                <w:sz w:val="20"/>
                <w:szCs w:val="20"/>
              </w:rPr>
              <w:lastRenderedPageBreak/>
              <w:t>наличными (банкноты);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0,40% от суммы, </w:t>
            </w:r>
            <w:r>
              <w:rPr>
                <w:sz w:val="20"/>
                <w:szCs w:val="20"/>
              </w:rPr>
              <w:lastRenderedPageBreak/>
              <w:t>минимум 250 руб.</w:t>
            </w:r>
          </w:p>
        </w:tc>
        <w:tc>
          <w:tcPr>
            <w:tcW w:w="35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</w:t>
            </w: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Поступившей в инкассаторских сумках или других средствах для</w:t>
            </w:r>
            <w:r>
              <w:rPr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0,25% от суммы,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250 руб.</w:t>
            </w:r>
          </w:p>
        </w:tc>
        <w:tc>
          <w:tcPr>
            <w:tcW w:w="35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2.4.3.</w:t>
            </w: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 (банкноты)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0,2% от суммы, минимум 250 руб.</w:t>
            </w:r>
          </w:p>
        </w:tc>
        <w:tc>
          <w:tcPr>
            <w:tcW w:w="35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2.4.4.</w:t>
            </w: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и пересчет монет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 от суммы, минимум 250 руб.</w:t>
            </w:r>
          </w:p>
        </w:tc>
        <w:tc>
          <w:tcPr>
            <w:tcW w:w="3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0,3% от суммы,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Оформляется дополнительным соглашением к Договору на кассовое обслуживание в наличной валюте Российской Федерации</w:t>
            </w: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 от суммы,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денежных знаков Банка России, вызывающих сомнение в подлинности, для напра</w:t>
            </w:r>
            <w:r>
              <w:rPr>
                <w:sz w:val="20"/>
                <w:szCs w:val="20"/>
              </w:rPr>
              <w:t xml:space="preserve">вления на экспертизу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 Размен банкнот/монет Банка России</w:t>
            </w: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Размен банкнот Банка России на банкноты Банка России другого достоинства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 от суммы, но не менее 250 руб.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</w:t>
            </w:r>
            <w:r>
              <w:rPr>
                <w:sz w:val="20"/>
                <w:szCs w:val="20"/>
              </w:rPr>
              <w:t>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Размен банкнот Банка России на монету Банка 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Размен монет Банка России на банкноты Банка 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клиента Банка разменной монетой на постоянной  основе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0,5% от суммы,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письменной предварительной заявке** за 3 рабочих дня до получения разменной монеты.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</w:t>
            </w:r>
            <w:r>
              <w:rPr>
                <w:sz w:val="20"/>
                <w:szCs w:val="20"/>
              </w:rPr>
              <w:t>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денежной наличности в иностранной валюте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2,5% от суммы,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наличной иностранной валюты (за исключением монет)******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3,5% от суммы,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200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sz w:val="20"/>
                <w:szCs w:val="20"/>
              </w:rPr>
              <w:lastRenderedPageBreak/>
              <w:t>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банкнот иностранного государства (группы иностранных го</w:t>
            </w:r>
            <w:r>
              <w:rPr>
                <w:sz w:val="20"/>
                <w:szCs w:val="20"/>
              </w:rPr>
              <w:t>сударств), вызывающих сомнение в подлинности, для направления на экспертизу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Покупюрный подбор при выдаче наличных денежных средств со счета клиента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0,3% от суммы выдачи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оказывается только для предварительно заказанных сумм.</w:t>
            </w: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денежных средств для выд</w:t>
            </w:r>
            <w:r>
              <w:rPr>
                <w:sz w:val="20"/>
                <w:szCs w:val="20"/>
              </w:rPr>
              <w:t>ачи по предварительной заявке (комиссия взимается в случае неполучения клиентом заказанных наличных денежных средств)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взимается в день, на который была оформлена предварительная заявка, в случае неполучения предваритель</w:t>
            </w:r>
            <w:r>
              <w:rPr>
                <w:sz w:val="20"/>
                <w:szCs w:val="20"/>
              </w:rPr>
              <w:t>но заказанных наличных денежных средств.</w:t>
            </w:r>
          </w:p>
        </w:tc>
      </w:tr>
    </w:tbl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Примечание: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</w:t>
      </w:r>
      <w:r>
        <w:rPr>
          <w:i/>
          <w:sz w:val="16"/>
          <w:szCs w:val="16"/>
        </w:rPr>
        <w:t>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</w:t>
      </w:r>
      <w:r>
        <w:rPr>
          <w:i/>
          <w:sz w:val="16"/>
          <w:szCs w:val="16"/>
        </w:rPr>
        <w:t xml:space="preserve"> предоставлении услуг, указанных в разделе 2 «Кассовые операции» настоящих тарифов.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*) Плата за услуги Банка взимается в момент совершения операции, если конкретным пунктом Тарифов не предусмотрено иное.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</w:t>
      </w:r>
      <w:r>
        <w:rPr>
          <w:i/>
          <w:sz w:val="16"/>
          <w:szCs w:val="16"/>
        </w:rPr>
        <w:t xml:space="preserve">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</w:t>
      </w:r>
      <w:r>
        <w:rPr>
          <w:i/>
          <w:sz w:val="16"/>
          <w:szCs w:val="16"/>
        </w:rPr>
        <w:t>вских счетов и расчетно-кассового обслуживания клиента в АО «Россельхозбанк», если конкретным пунктом Тарифов не предусмотрено иное.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***) Под подразделением Банка понимается региональный филиал, включая его дополнительные офисы, либо головной офис Банка, в</w:t>
      </w:r>
      <w:r>
        <w:rPr>
          <w:i/>
          <w:sz w:val="16"/>
          <w:szCs w:val="16"/>
        </w:rPr>
        <w:t>ключая его внутренние структурные подразделения.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«****)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</w:t>
      </w:r>
      <w:r>
        <w:rPr>
          <w:i/>
          <w:sz w:val="16"/>
          <w:szCs w:val="16"/>
        </w:rPr>
        <w:t>фикатор видов экономической деятельности):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10 - Производство пищевых продуктов (включая все подклассы, гру</w:t>
      </w:r>
      <w:r>
        <w:rPr>
          <w:i/>
          <w:sz w:val="16"/>
          <w:szCs w:val="16"/>
        </w:rPr>
        <w:t>ппы, подгруппы, виды).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11 - Производство напитков (включая все подклассы, группы, подгруппы, виды).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12 - Производство табачных изделий (включая все подклассы, группы, подгруппы, виды).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46.2 - Торговля оптовая сельскохозяйственным сырьем и живыми животными.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46.21 - Торговля оптовая зерном, необработанным табаком, семенами и кормами для сельскохозяйственных животных.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46.21.1 - Торговля оптовая зерном, семенами и кормами для животных.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46.21.11 - Торговля оптовая зерном.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46.21.12 - Торговля оптовая семенами, кр</w:t>
      </w:r>
      <w:r>
        <w:rPr>
          <w:i/>
          <w:sz w:val="16"/>
          <w:szCs w:val="16"/>
        </w:rPr>
        <w:t>оме семян масличных культур.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46.21.13 - Торговля оптовая масличными семенами и маслосодержащими плодами.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46.21.14 - Торговля оптовая кормами для сельскохозяйственных животных.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46.21.19 - Торговля оптовая сельскохозяйственным сырьем, не включенным в другие </w:t>
      </w:r>
      <w:r>
        <w:rPr>
          <w:i/>
          <w:sz w:val="16"/>
          <w:szCs w:val="16"/>
        </w:rPr>
        <w:t>группировки.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46.22 - Торговля оптовая цветами и растениями.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46.23 - Торговля оптовая живыми животными.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46.31 - Торговля оптовая фруктами и овощами.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46.31.1 - Торговля оптовая свежими овощами, фруктами и орехами.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46.31.11 - Торговля оптовая свежим картофеле</w:t>
      </w:r>
      <w:r>
        <w:rPr>
          <w:i/>
          <w:sz w:val="16"/>
          <w:szCs w:val="16"/>
        </w:rPr>
        <w:t>м.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46.31.12 - Торговля оптовая прочими свежими овощами.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46.31.13 - Торговля оптовая свежими фруктами и орехами.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46.32 - Торговля оптовая мясом и мясными продуктами.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46.32.1 - Торговля оптовая мясом и мясом птицы, включая субпродукты.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46.32.2 - Торговля опт</w:t>
      </w:r>
      <w:r>
        <w:rPr>
          <w:i/>
          <w:sz w:val="16"/>
          <w:szCs w:val="16"/>
        </w:rPr>
        <w:t>овая продуктами из мяса и мяса птицы.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46.32.3 - Торговля оптовая консервами из мяса и мяса птицы.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46.33 - Торговля оптовая молочными продуктами, яйцами и пищевыми маслами и жирами.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46.33.1 - Торговля оптовая молочными продуктами.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46.33.2 - Торговля оптовая</w:t>
      </w:r>
      <w:r>
        <w:rPr>
          <w:i/>
          <w:sz w:val="16"/>
          <w:szCs w:val="16"/>
        </w:rPr>
        <w:t xml:space="preserve"> яйцами.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46.33.3 - Торговля оптовая пищевыми маслами и жирами.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47.21 - Торговля розничная фруктами и овощами в специализированных магазинах.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47.21.1 - Торговля розничная свежими фруктами, овощами, картофелем и орехами в специализированных магазинах.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47.21.2 - Торговля розничная консервированными фруктами и овощами и орехами в специализированных магазинах.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47.22 - Торговля розничная мясом и мясными продуктами в специализированных магазинах.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47.22.1 - Торговля розничная мясом и мясом птицы, включая субп</w:t>
      </w:r>
      <w:r>
        <w:rPr>
          <w:i/>
          <w:sz w:val="16"/>
          <w:szCs w:val="16"/>
        </w:rPr>
        <w:t>родукты в специализированных магазинах.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47.22.2 - Торговля розничная продуктами из мяса и мяса птицы в специализированных магазинах.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47.22.3 - Торговля розничная консервами из мяса и мяса птицы в специализированных магазинах.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47.29.1 - Торговля розничная м</w:t>
      </w:r>
      <w:r>
        <w:rPr>
          <w:i/>
          <w:sz w:val="16"/>
          <w:szCs w:val="16"/>
        </w:rPr>
        <w:t>олочными продуктами и яйцами в специализированных магазинах.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47.29.11 - Торговля розничная молочными продуктами в специализированных магазинах.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47.29.12 - Торговля розничная яйцами в специализированных магазинах.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47.29.2 - Торговля розничная пищевыми масла</w:t>
      </w:r>
      <w:r>
        <w:rPr>
          <w:i/>
          <w:sz w:val="16"/>
          <w:szCs w:val="16"/>
        </w:rPr>
        <w:t>ми и жирами в специализированных магазинах.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47.29.21 - Торговля розничная животными маслами и жирами в специализированных магазинах.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47.29.22 - Торговля розничная растительными маслами в специализированных магазинах.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*****) В соответствии с Федеральным зак</w:t>
      </w:r>
      <w:r>
        <w:rPr>
          <w:i/>
          <w:sz w:val="16"/>
          <w:szCs w:val="16"/>
        </w:rPr>
        <w:t xml:space="preserve">оном от 10 июля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</w:t>
      </w:r>
      <w:r>
        <w:rPr>
          <w:i/>
          <w:sz w:val="16"/>
          <w:szCs w:val="16"/>
        </w:rPr>
        <w:t>цветных и (или) черных металлов у физических лиц. При снятии наличных денежных средств на другие цели,  Клиент подтверждает, что выдача денежной наличности с банковского счета Клиента не связана с покупкой лома и отходов цветных и (или) черных металлов у ф</w:t>
      </w:r>
      <w:r>
        <w:rPr>
          <w:i/>
          <w:sz w:val="16"/>
          <w:szCs w:val="16"/>
        </w:rPr>
        <w:t>изических лиц.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******) Банк не принимает поврежденные банкноты иностранных государств.</w:t>
      </w:r>
    </w:p>
    <w:p w:rsidR="00A01EEE" w:rsidRDefault="00A01EEE"/>
    <w:p w:rsidR="00A01EEE" w:rsidRDefault="00365E2D">
      <w:pPr>
        <w:pStyle w:val="4"/>
      </w:pPr>
      <w:bookmarkStart w:id="20" w:name="_Toc393441461"/>
      <w:bookmarkStart w:id="21" w:name="_Toc393441679"/>
      <w:bookmarkStart w:id="22" w:name="_Toc393441788"/>
      <w:bookmarkStart w:id="23" w:name="_Toc393441828"/>
      <w:bookmarkStart w:id="24" w:name="_Toc393441897"/>
      <w:bookmarkStart w:id="25" w:name="_Toc509304033"/>
      <w:bookmarkStart w:id="26" w:name="_Toc78453721"/>
      <w:r>
        <w:t>3. Выполнение функций агента валютного контроля</w:t>
      </w:r>
      <w:bookmarkEnd w:id="20"/>
      <w:bookmarkEnd w:id="21"/>
      <w:r>
        <w:t xml:space="preserve"> </w:t>
      </w:r>
    </w:p>
    <w:p w:rsidR="00A01EEE" w:rsidRDefault="00365E2D">
      <w:pPr>
        <w:jc w:val="center"/>
        <w:rPr>
          <w:sz w:val="20"/>
          <w:szCs w:val="20"/>
        </w:rPr>
      </w:pPr>
      <w:r>
        <w:rPr>
          <w:sz w:val="20"/>
          <w:szCs w:val="20"/>
        </w:rPr>
        <w:t>(размер тарифов указан без учета НДС)*</w:t>
      </w:r>
      <w:bookmarkEnd w:id="22"/>
      <w:bookmarkEnd w:id="23"/>
      <w:bookmarkEnd w:id="24"/>
      <w:bookmarkEnd w:id="25"/>
      <w:bookmarkEnd w:id="26"/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 w:rsidR="00A01EEE">
        <w:trPr>
          <w:trHeight w:val="227"/>
          <w:tblHeader/>
        </w:trPr>
        <w:tc>
          <w:tcPr>
            <w:tcW w:w="850" w:type="dxa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4" w:type="dxa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01EEE">
        <w:trPr>
          <w:trHeight w:val="227"/>
        </w:trPr>
        <w:tc>
          <w:tcPr>
            <w:tcW w:w="850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A01EEE" w:rsidRDefault="00365E2D">
            <w:r>
              <w:rPr>
                <w:sz w:val="20"/>
                <w:szCs w:val="20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</w:pPr>
            <w:r>
              <w:rPr>
                <w:sz w:val="20"/>
                <w:szCs w:val="20"/>
              </w:rPr>
              <w:t>0,15 %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300 руб.,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максимум 80 000 </w:t>
            </w:r>
            <w:r>
              <w:rPr>
                <w:sz w:val="20"/>
                <w:szCs w:val="20"/>
              </w:rPr>
              <w:t>руб.</w:t>
            </w:r>
            <w:r>
              <w:t xml:space="preserve"> 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</w:t>
            </w:r>
            <w:r>
              <w:rPr>
                <w:sz w:val="20"/>
                <w:szCs w:val="20"/>
              </w:rPr>
              <w:t xml:space="preserve">оля. </w:t>
            </w:r>
          </w:p>
          <w:p w:rsidR="00A01EEE" w:rsidRDefault="00365E2D">
            <w:pPr>
              <w:tabs>
                <w:tab w:val="righ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взимается: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 между резидентом и Банком;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 между резидентом и другими уполномоченными банками;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перечислением денежных средств с транзитного валютного счета резидента для зачисления на р</w:t>
            </w:r>
            <w:r>
              <w:rPr>
                <w:sz w:val="20"/>
                <w:szCs w:val="20"/>
              </w:rPr>
              <w:t>асчетный валютный счет этого же резидента, открытый в Банке;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зачислением денежных средств на расчетные счета и идентифицирова</w:t>
            </w:r>
            <w:r>
              <w:rPr>
                <w:sz w:val="20"/>
                <w:szCs w:val="20"/>
              </w:rPr>
              <w:t>нных резидентом как ошибочно зачисленные (поступившие);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списании денежных ср</w:t>
            </w:r>
            <w:r>
              <w:rPr>
                <w:sz w:val="20"/>
                <w:szCs w:val="20"/>
              </w:rPr>
              <w:t>едств, связанных с уплатой налогов, пошлин и иных обязательных платежей в соответствии с законодательством Российской Федерации;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 в рамках договоров о перечислении юридическим лицом денежных средств со своего банковского счета в пользу нескол</w:t>
            </w:r>
            <w:r>
              <w:rPr>
                <w:sz w:val="20"/>
                <w:szCs w:val="20"/>
              </w:rPr>
              <w:t>ьких физических лиц-клиентов Банка</w:t>
            </w:r>
          </w:p>
        </w:tc>
      </w:tr>
      <w:tr w:rsidR="00A01EEE">
        <w:trPr>
          <w:trHeight w:val="227"/>
        </w:trPr>
        <w:tc>
          <w:tcPr>
            <w:tcW w:w="850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</w:t>
            </w:r>
            <w:r>
              <w:rPr>
                <w:sz w:val="20"/>
                <w:szCs w:val="20"/>
              </w:rPr>
              <w:lastRenderedPageBreak/>
              <w:t>который отражен Банком в данных по операциям при направлении документов резиденту:</w:t>
            </w:r>
          </w:p>
        </w:tc>
        <w:tc>
          <w:tcPr>
            <w:tcW w:w="1985" w:type="dxa"/>
            <w:tcBorders>
              <w:bottom w:val="none" w:sz="4" w:space="0" w:color="000000"/>
            </w:tcBorders>
            <w:vAlign w:val="center"/>
          </w:tcPr>
          <w:p w:rsidR="00A01EEE" w:rsidRDefault="00A01EEE">
            <w:pPr>
              <w:jc w:val="center"/>
            </w:pPr>
          </w:p>
        </w:tc>
        <w:tc>
          <w:tcPr>
            <w:tcW w:w="3544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</w:t>
            </w:r>
            <w:r>
              <w:rPr>
                <w:sz w:val="20"/>
                <w:szCs w:val="20"/>
              </w:rPr>
              <w:lastRenderedPageBreak/>
              <w:t>оказания услуги***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rPr>
          <w:trHeight w:val="227"/>
        </w:trPr>
        <w:tc>
          <w:tcPr>
            <w:tcW w:w="85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1985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руб. за одну операцию</w:t>
            </w:r>
          </w:p>
        </w:tc>
        <w:tc>
          <w:tcPr>
            <w:tcW w:w="3544" w:type="dxa"/>
            <w:vMerge w:val="restart"/>
            <w:tcBorders>
              <w:top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rPr>
          <w:trHeight w:val="227"/>
        </w:trPr>
        <w:tc>
          <w:tcPr>
            <w:tcW w:w="850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1985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руб. за одну операцию</w:t>
            </w: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</w:tr>
      <w:tr w:rsidR="00A01EEE">
        <w:trPr>
          <w:trHeight w:val="227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контракта (кредитного договора) на учет</w:t>
            </w:r>
          </w:p>
        </w:tc>
      </w:tr>
      <w:tr w:rsidR="00A01EEE">
        <w:trPr>
          <w:trHeight w:val="227"/>
        </w:trPr>
        <w:tc>
          <w:tcPr>
            <w:tcW w:w="850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</w:t>
            </w:r>
          </w:p>
        </w:tc>
        <w:tc>
          <w:tcPr>
            <w:tcW w:w="3969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</w:t>
            </w:r>
            <w:r>
              <w:rPr>
                <w:sz w:val="20"/>
                <w:szCs w:val="20"/>
              </w:rPr>
              <w:t>анка</w:t>
            </w:r>
          </w:p>
        </w:tc>
        <w:tc>
          <w:tcPr>
            <w:tcW w:w="1985" w:type="dxa"/>
            <w:tcBorders>
              <w:top w:val="single" w:sz="4" w:space="0" w:color="000000"/>
              <w:bottom w:val="non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</w:p>
        </w:tc>
      </w:tr>
      <w:tr w:rsidR="00A01EEE">
        <w:trPr>
          <w:trHeight w:val="227"/>
        </w:trPr>
        <w:tc>
          <w:tcPr>
            <w:tcW w:w="850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</w:p>
        </w:tc>
        <w:tc>
          <w:tcPr>
            <w:tcW w:w="3969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</w:p>
        </w:tc>
        <w:tc>
          <w:tcPr>
            <w:tcW w:w="1985" w:type="dxa"/>
            <w:tcBorders>
              <w:top w:val="single" w:sz="4" w:space="0" w:color="000000"/>
              <w:bottom w:val="non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руб.</w:t>
            </w:r>
          </w:p>
        </w:tc>
        <w:tc>
          <w:tcPr>
            <w:tcW w:w="3544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</w:t>
            </w:r>
            <w:r>
              <w:rPr>
                <w:sz w:val="20"/>
                <w:szCs w:val="20"/>
              </w:rPr>
              <w:t>дня после дня оказания услуги***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rPr>
          <w:trHeight w:val="227"/>
        </w:trPr>
        <w:tc>
          <w:tcPr>
            <w:tcW w:w="850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3.3.3.</w:t>
            </w:r>
          </w:p>
        </w:tc>
        <w:tc>
          <w:tcPr>
            <w:tcW w:w="3969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раздел ведомости банковского контроля:</w:t>
            </w:r>
          </w:p>
        </w:tc>
        <w:tc>
          <w:tcPr>
            <w:tcW w:w="1985" w:type="dxa"/>
            <w:tcBorders>
              <w:top w:val="single" w:sz="4" w:space="0" w:color="000000"/>
              <w:bottom w:val="none" w:sz="4" w:space="0" w:color="000000"/>
            </w:tcBorders>
            <w:vAlign w:val="center"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</w:p>
        </w:tc>
      </w:tr>
      <w:tr w:rsidR="00A01EEE">
        <w:trPr>
          <w:trHeight w:val="227"/>
        </w:trPr>
        <w:tc>
          <w:tcPr>
            <w:tcW w:w="85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1985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A01EEE">
        <w:trPr>
          <w:trHeight w:val="227"/>
        </w:trPr>
        <w:tc>
          <w:tcPr>
            <w:tcW w:w="850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1985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за одну ведомость банковского контроля</w:t>
            </w:r>
          </w:p>
        </w:tc>
        <w:tc>
          <w:tcPr>
            <w:tcW w:w="3544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A01EEE">
        <w:trPr>
          <w:trHeight w:val="227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контракта (кредитного договора) на учет на условиях срочности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A01EE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</w:tcBorders>
          </w:tcPr>
          <w:p w:rsidR="00A01EEE" w:rsidRDefault="00365E2D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A01EEE" w:rsidRDefault="00365E2D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дополнительно к комиссии по пунктам</w:t>
            </w:r>
            <w:r>
              <w:rPr>
                <w:sz w:val="20"/>
                <w:szCs w:val="20"/>
              </w:rPr>
              <w:t xml:space="preserve">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</w:p>
          <w:p w:rsidR="00A01EEE" w:rsidRDefault="00365E2D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контрактам (кредитным договорам), постановка на учет которых осуществлялась ранее в другом банке, услуга не оказывается.</w:t>
            </w:r>
          </w:p>
          <w:p w:rsidR="00A01EEE" w:rsidRDefault="00365E2D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оказывается при условии предоставления в Банк до 15:00 ч. текущего рабочего дня (по местному времени) полного пакета надлежащ</w:t>
            </w:r>
            <w:r>
              <w:rPr>
                <w:sz w:val="20"/>
                <w:szCs w:val="20"/>
              </w:rPr>
              <w:t>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</w:p>
          <w:p w:rsidR="00A01EEE" w:rsidRDefault="00365E2D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</w:t>
            </w:r>
            <w:r>
              <w:rPr>
                <w:sz w:val="20"/>
                <w:szCs w:val="20"/>
              </w:rPr>
              <w:t>контролю оказываются без учета условия срочности.</w:t>
            </w:r>
          </w:p>
        </w:tc>
      </w:tr>
      <w:tr w:rsidR="00A01EEE">
        <w:trPr>
          <w:trHeight w:val="227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jc w:val="center"/>
            </w:pPr>
            <w:r>
              <w:rPr>
                <w:sz w:val="20"/>
                <w:szCs w:val="20"/>
              </w:rPr>
              <w:t>1 500 руб.</w:t>
            </w:r>
            <w:r>
              <w:t xml:space="preserve"> </w:t>
            </w:r>
          </w:p>
        </w:tc>
        <w:tc>
          <w:tcPr>
            <w:tcW w:w="3544" w:type="dxa"/>
            <w:vMerge/>
          </w:tcPr>
          <w:p w:rsidR="00A01EEE" w:rsidRDefault="00A01EEE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A01EEE">
        <w:trPr>
          <w:trHeight w:val="227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предоставлении/ получении документов на бумажном носителе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руб.</w:t>
            </w: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A01EEE" w:rsidRDefault="00A01EEE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A01EEE">
        <w:trPr>
          <w:trHeight w:val="227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 оформление Банком документов валютного контроля за резидента</w:t>
            </w:r>
          </w:p>
        </w:tc>
      </w:tr>
      <w:tr w:rsidR="00A01EEE">
        <w:trPr>
          <w:trHeight w:val="227"/>
        </w:trPr>
        <w:tc>
          <w:tcPr>
            <w:tcW w:w="850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3.4.1.</w:t>
            </w:r>
          </w:p>
        </w:tc>
        <w:tc>
          <w:tcPr>
            <w:tcW w:w="3969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1985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A01EEE">
        <w:trPr>
          <w:trHeight w:val="227"/>
        </w:trPr>
        <w:tc>
          <w:tcPr>
            <w:tcW w:w="85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r>
              <w:rPr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1985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rPr>
          <w:trHeight w:val="227"/>
        </w:trPr>
        <w:tc>
          <w:tcPr>
            <w:tcW w:w="850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1985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один документ</w:t>
            </w: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rPr>
          <w:trHeight w:val="227"/>
        </w:trPr>
        <w:tc>
          <w:tcPr>
            <w:tcW w:w="850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Банком 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1985" w:type="dxa"/>
            <w:tcBorders>
              <w:bottom w:val="none" w:sz="4" w:space="0" w:color="000000"/>
            </w:tcBorders>
          </w:tcPr>
          <w:p w:rsidR="00A01EEE" w:rsidRDefault="00A01EEE">
            <w:pPr>
              <w:jc w:val="center"/>
            </w:pPr>
          </w:p>
        </w:tc>
        <w:tc>
          <w:tcPr>
            <w:tcW w:w="3544" w:type="dxa"/>
            <w:tcBorders>
              <w:bottom w:val="none" w:sz="4" w:space="0" w:color="000000"/>
            </w:tcBorders>
          </w:tcPr>
          <w:p w:rsidR="00A01EEE" w:rsidRDefault="00365E2D">
            <w:pPr>
              <w:jc w:val="both"/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</w:p>
        </w:tc>
      </w:tr>
      <w:tr w:rsidR="00A01EEE">
        <w:trPr>
          <w:trHeight w:val="227"/>
        </w:trPr>
        <w:tc>
          <w:tcPr>
            <w:tcW w:w="850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1985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руб. за один подтверждающий документ</w:t>
            </w:r>
          </w:p>
        </w:tc>
        <w:tc>
          <w:tcPr>
            <w:tcW w:w="3544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both"/>
              <w:rPr>
                <w:bCs/>
              </w:rPr>
            </w:pPr>
          </w:p>
        </w:tc>
      </w:tr>
      <w:tr w:rsidR="00A01EEE">
        <w:trPr>
          <w:trHeight w:val="227"/>
        </w:trPr>
        <w:tc>
          <w:tcPr>
            <w:tcW w:w="850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1985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руб. за один подтверждающий документ</w:t>
            </w:r>
          </w:p>
        </w:tc>
        <w:tc>
          <w:tcPr>
            <w:tcW w:w="3544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A01EEE">
            <w:pPr>
              <w:jc w:val="both"/>
              <w:rPr>
                <w:bCs/>
              </w:rPr>
            </w:pPr>
          </w:p>
        </w:tc>
      </w:tr>
      <w:tr w:rsidR="00A01EEE">
        <w:trPr>
          <w:trHeight w:val="227"/>
        </w:trPr>
        <w:tc>
          <w:tcPr>
            <w:tcW w:w="850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9498" w:type="dxa"/>
            <w:gridSpan w:val="3"/>
            <w:vAlign w:val="center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контракта (кредитного договора) с учета</w:t>
            </w:r>
          </w:p>
        </w:tc>
      </w:tr>
      <w:tr w:rsidR="00A01EEE">
        <w:trPr>
          <w:trHeight w:val="227"/>
        </w:trPr>
        <w:tc>
          <w:tcPr>
            <w:tcW w:w="850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3.5.1.</w:t>
            </w: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сведений о платежах и сведений о подтверждающих документах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руб.</w:t>
            </w: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A01EEE" w:rsidRDefault="00365E2D">
            <w:pPr>
              <w:tabs>
                <w:tab w:val="left" w:pos="2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оказания услуги***</w:t>
            </w:r>
          </w:p>
          <w:p w:rsidR="00A01EEE" w:rsidRDefault="00365E2D">
            <w:pPr>
              <w:tabs>
                <w:tab w:val="left" w:pos="257"/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взимается:</w:t>
            </w:r>
          </w:p>
          <w:p w:rsidR="00A01EEE" w:rsidRDefault="00365E2D">
            <w:pPr>
              <w:tabs>
                <w:tab w:val="left" w:pos="257"/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переводе контракта (кредитного договора) из головного офиса Банка в региональный филиал Банка;</w:t>
            </w:r>
          </w:p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переводе контракта (кредитного договора)  из регионального филиала Банка в головной офис Банка;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переводе контракта (кредитного договора)  из од</w:t>
            </w:r>
            <w:r>
              <w:rPr>
                <w:sz w:val="20"/>
                <w:szCs w:val="20"/>
              </w:rPr>
              <w:t>ного регионального филиала Банка в другой региональный филиал Банка</w:t>
            </w:r>
          </w:p>
        </w:tc>
      </w:tr>
      <w:tr w:rsidR="00A01EEE">
        <w:trPr>
          <w:trHeight w:val="227"/>
        </w:trPr>
        <w:tc>
          <w:tcPr>
            <w:tcW w:w="850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3.5.2.</w:t>
            </w: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контракта (кредитного договора) на учет 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руб.</w:t>
            </w:r>
          </w:p>
        </w:tc>
        <w:tc>
          <w:tcPr>
            <w:tcW w:w="3544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rPr>
          <w:trHeight w:val="227"/>
        </w:trPr>
        <w:tc>
          <w:tcPr>
            <w:tcW w:w="850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3.5.3.</w:t>
            </w: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300 руб., максимум 80 000 руб. </w:t>
            </w: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оказания услуги***.</w:t>
            </w:r>
          </w:p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взимается:</w:t>
            </w:r>
          </w:p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общей суммы неоплаченны</w:t>
            </w:r>
            <w:r>
              <w:rPr>
                <w:sz w:val="20"/>
                <w:szCs w:val="20"/>
              </w:rPr>
              <w:t>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 w:rsidR="00A01EEE">
        <w:trPr>
          <w:trHeight w:val="227"/>
        </w:trPr>
        <w:tc>
          <w:tcPr>
            <w:tcW w:w="850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1985" w:type="dxa"/>
          </w:tcPr>
          <w:p w:rsidR="00A01EEE" w:rsidRDefault="00365E2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0,12%</w:t>
            </w:r>
          </w:p>
          <w:p w:rsidR="00A01EEE" w:rsidRDefault="00365E2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150 руб.,</w:t>
            </w:r>
          </w:p>
          <w:p w:rsidR="00A01EEE" w:rsidRDefault="00365E2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5 000 руб.</w:t>
            </w:r>
          </w:p>
        </w:tc>
        <w:tc>
          <w:tcPr>
            <w:tcW w:w="3544" w:type="dxa"/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от суммы расчетног</w:t>
            </w:r>
            <w:r>
              <w:rPr>
                <w:sz w:val="20"/>
                <w:szCs w:val="20"/>
              </w:rPr>
              <w:t>о документа при каждом списании в срок не позднее следующего рабочего дня после дня оказания услуги***</w:t>
            </w:r>
          </w:p>
          <w:p w:rsidR="00A01EEE" w:rsidRDefault="00365E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не взимается:</w:t>
            </w:r>
          </w:p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 между нерезидентом и Банком;</w:t>
            </w:r>
          </w:p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уплатой налогов, пошлин и иных обязательных платежей в соо</w:t>
            </w:r>
            <w:r>
              <w:rPr>
                <w:sz w:val="20"/>
                <w:szCs w:val="20"/>
              </w:rPr>
              <w:t>тветствии с законодательством  Российской Федерации;</w:t>
            </w:r>
          </w:p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</w:t>
            </w:r>
            <w:r>
              <w:rPr>
                <w:sz w:val="20"/>
                <w:szCs w:val="20"/>
              </w:rPr>
              <w:lastRenderedPageBreak/>
              <w:t>также в бан</w:t>
            </w:r>
            <w:r>
              <w:rPr>
                <w:sz w:val="20"/>
                <w:szCs w:val="20"/>
              </w:rPr>
              <w:t>ках-нерезидентах;</w:t>
            </w:r>
          </w:p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возвратом денежных средств, зачисленных ранее на расчетные счета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A01EEE">
        <w:trPr>
          <w:trHeight w:val="227"/>
        </w:trPr>
        <w:tc>
          <w:tcPr>
            <w:tcW w:w="850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3.7.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A01EEE" w:rsidRDefault="00A01EEE">
            <w:pPr>
              <w:jc w:val="both"/>
              <w:rPr>
                <w:sz w:val="20"/>
                <w:szCs w:val="20"/>
              </w:rPr>
            </w:pPr>
          </w:p>
        </w:tc>
      </w:tr>
      <w:tr w:rsidR="00A01EEE">
        <w:trPr>
          <w:trHeight w:val="227"/>
        </w:trPr>
        <w:tc>
          <w:tcPr>
            <w:tcW w:w="850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по запросу клиента копий документов, находящихся в досье валютного контроля</w:t>
            </w:r>
          </w:p>
        </w:tc>
        <w:tc>
          <w:tcPr>
            <w:tcW w:w="1985" w:type="dxa"/>
            <w:vAlign w:val="center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руб. за лист, максимум 1 000 руб.</w:t>
            </w:r>
          </w:p>
        </w:tc>
        <w:tc>
          <w:tcPr>
            <w:tcW w:w="3544" w:type="dxa"/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A01EEE">
        <w:trPr>
          <w:trHeight w:val="227"/>
        </w:trPr>
        <w:tc>
          <w:tcPr>
            <w:tcW w:w="850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СМС-информирование о статусах документов валютного контроля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за каждый телефонный номер, подключенный к услуге.</w:t>
            </w:r>
          </w:p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</w:p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днем подачи клиентом в Банк заявления о подключении услуги, далее ежемесячно в первый рабочий день месяца.</w:t>
            </w:r>
          </w:p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досту</w:t>
            </w:r>
            <w:r>
              <w:rPr>
                <w:sz w:val="20"/>
                <w:szCs w:val="20"/>
              </w:rPr>
              <w:t xml:space="preserve">пна пользователям системы ДБО «Интернет-клиент» </w:t>
            </w:r>
          </w:p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предоставляется только резидентам.</w:t>
            </w:r>
          </w:p>
        </w:tc>
      </w:tr>
    </w:tbl>
    <w:p w:rsidR="00A01EEE" w:rsidRDefault="00365E2D">
      <w:pPr>
        <w:spacing w:before="1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Примечание:</w:t>
      </w:r>
    </w:p>
    <w:p w:rsidR="00A01EEE" w:rsidRDefault="00365E2D">
      <w:pPr>
        <w:spacing w:before="120"/>
        <w:ind w:firstLine="567"/>
        <w:contextualSpacing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A01EEE" w:rsidRDefault="00365E2D">
      <w:pPr>
        <w:spacing w:before="120"/>
        <w:ind w:firstLine="567"/>
        <w:contextualSpacing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</w:t>
      </w:r>
      <w:r>
        <w:rPr>
          <w:bCs/>
          <w:i/>
          <w:sz w:val="16"/>
          <w:szCs w:val="16"/>
        </w:rPr>
        <w:t xml:space="preserve">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i/>
          <w:sz w:val="16"/>
          <w:szCs w:val="16"/>
        </w:rPr>
        <w:t>–</w:t>
      </w:r>
      <w:r>
        <w:rPr>
          <w:bCs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Инструкция Банка России № 181-И)</w:t>
      </w:r>
      <w:r>
        <w:rPr>
          <w:bCs/>
          <w:i/>
          <w:sz w:val="16"/>
          <w:szCs w:val="16"/>
        </w:rPr>
        <w:t>.</w:t>
      </w:r>
    </w:p>
    <w:p w:rsidR="00A01EEE" w:rsidRDefault="00365E2D">
      <w:pPr>
        <w:spacing w:before="120"/>
        <w:ind w:firstLine="567"/>
        <w:contextualSpacing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Порядок представления документов при выполнении Банком функций агента валютного контроля устан</w:t>
      </w:r>
      <w:r>
        <w:rPr>
          <w:bCs/>
          <w:i/>
          <w:sz w:val="16"/>
          <w:szCs w:val="16"/>
        </w:rPr>
        <w:t>овлен Регламентом взаимодействия клиентов с АО «Россельхозбанк» при осуществлении операций, подлежащих валютному контролю.</w:t>
      </w:r>
    </w:p>
    <w:p w:rsidR="00A01EEE" w:rsidRDefault="00365E2D">
      <w:pPr>
        <w:spacing w:before="120"/>
        <w:ind w:right="-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</w:t>
      </w:r>
      <w:r>
        <w:rPr>
          <w:i/>
          <w:sz w:val="16"/>
          <w:szCs w:val="16"/>
        </w:rPr>
        <w:t>четом суммы комиссионного вознаграждения.</w:t>
      </w:r>
    </w:p>
    <w:p w:rsidR="00A01EEE" w:rsidRDefault="00365E2D">
      <w:pPr>
        <w:spacing w:before="120"/>
        <w:ind w:right="-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</w:t>
      </w:r>
      <w:r>
        <w:rPr>
          <w:i/>
          <w:sz w:val="16"/>
          <w:szCs w:val="16"/>
        </w:rPr>
        <w:t>нте, пересчитанном по курсу Банка России на день оказания услуги. При этом сумма НДС рассчитывается от полученного эквивалента в валюте РФ.</w:t>
      </w:r>
    </w:p>
    <w:p w:rsidR="00A01EEE" w:rsidRDefault="00365E2D">
      <w:pPr>
        <w:spacing w:before="120"/>
        <w:ind w:right="-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Комиссионное вознаграждение и сумма начисленного НДС взимается одной общей суммой, которая может быть списана со сче</w:t>
      </w:r>
      <w:r>
        <w:rPr>
          <w:i/>
          <w:sz w:val="16"/>
          <w:szCs w:val="16"/>
        </w:rPr>
        <w:t>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</w:t>
      </w:r>
      <w:r>
        <w:rPr>
          <w:i/>
          <w:sz w:val="16"/>
          <w:szCs w:val="16"/>
        </w:rPr>
        <w:t xml:space="preserve"> производится по курсу Банка России, действующему на день его списания.</w:t>
      </w:r>
    </w:p>
    <w:p w:rsidR="00A01EEE" w:rsidRDefault="00365E2D">
      <w:pPr>
        <w:spacing w:before="120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** В случае перевода (зачисления) денежных средств общей суммой:</w:t>
      </w:r>
    </w:p>
    <w:p w:rsidR="00A01EEE" w:rsidRDefault="00365E2D">
      <w:pPr>
        <w:spacing w:before="120"/>
        <w:ind w:firstLine="567"/>
        <w:contextualSpacing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по нескольким контрактам (договорам) расчет комиссии производится по каждому контракту (договору);</w:t>
      </w:r>
    </w:p>
    <w:p w:rsidR="00A01EEE" w:rsidRDefault="00365E2D">
      <w:pPr>
        <w:spacing w:before="120"/>
        <w:ind w:firstLine="567"/>
        <w:contextualSpacing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по нескольким ко</w:t>
      </w:r>
      <w:r>
        <w:rPr>
          <w:bCs/>
          <w:i/>
          <w:sz w:val="16"/>
          <w:szCs w:val="16"/>
        </w:rPr>
        <w:t>дам вида операций, указанным в Приложении 1 к Инструкции Банка России № 181-И расчет комиссии производится по каждому коду вида операции.</w:t>
      </w:r>
    </w:p>
    <w:p w:rsidR="00A01EEE" w:rsidRDefault="00365E2D">
      <w:pPr>
        <w:spacing w:before="120"/>
        <w:ind w:firstLine="567"/>
        <w:contextualSpacing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Комиссионное вознаграждение взимается: </w:t>
      </w:r>
    </w:p>
    <w:p w:rsidR="00A01EEE" w:rsidRDefault="00365E2D">
      <w:pPr>
        <w:spacing w:before="120"/>
        <w:ind w:firstLine="567"/>
        <w:contextualSpacing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с расчетного счета клиента-резидента, осуществляющего платеж в качестве трет</w:t>
      </w:r>
      <w:r>
        <w:rPr>
          <w:bCs/>
          <w:i/>
          <w:sz w:val="16"/>
          <w:szCs w:val="16"/>
        </w:rPr>
        <w:t>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</w:p>
    <w:p w:rsidR="00A01EEE" w:rsidRDefault="00365E2D">
      <w:pPr>
        <w:spacing w:before="120"/>
        <w:ind w:firstLine="567"/>
        <w:contextualSpacing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с расчетного счета клиента-резидента, являющегося резидентом-агентом (коми</w:t>
      </w:r>
      <w:r>
        <w:rPr>
          <w:bCs/>
          <w:i/>
          <w:sz w:val="16"/>
          <w:szCs w:val="16"/>
        </w:rPr>
        <w:t>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</w:t>
      </w:r>
      <w:r>
        <w:rPr>
          <w:bCs/>
          <w:i/>
          <w:sz w:val="16"/>
          <w:szCs w:val="16"/>
        </w:rPr>
        <w:t xml:space="preserve">а (комитента); </w:t>
      </w:r>
    </w:p>
    <w:p w:rsidR="00A01EEE" w:rsidRDefault="00365E2D">
      <w:pPr>
        <w:spacing w:before="120"/>
        <w:ind w:firstLine="567"/>
        <w:contextualSpacing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</w:p>
    <w:p w:rsidR="00A01EEE" w:rsidRDefault="00365E2D">
      <w:pPr>
        <w:ind w:right="-2" w:firstLine="567"/>
        <w:contextualSpacing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</w:t>
      </w:r>
      <w:r>
        <w:rPr>
          <w:i/>
          <w:sz w:val="16"/>
          <w:szCs w:val="16"/>
        </w:rPr>
        <w:t>етьего лица, информация о которых подлежит отражению в ведомости банковского контроля.</w:t>
      </w:r>
    </w:p>
    <w:p w:rsidR="00A01EEE" w:rsidRDefault="00365E2D">
      <w:pPr>
        <w:spacing w:before="1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*** Днем оказания услуги по валютному контролю является:</w:t>
      </w:r>
    </w:p>
    <w:p w:rsidR="00A01EEE" w:rsidRDefault="00365E2D">
      <w:pPr>
        <w:numPr>
          <w:ilvl w:val="0"/>
          <w:numId w:val="42"/>
        </w:numPr>
        <w:tabs>
          <w:tab w:val="left" w:pos="851"/>
        </w:tabs>
        <w:ind w:left="0" w:firstLine="567"/>
        <w:contextualSpacing/>
        <w:jc w:val="both"/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>По операциям резидентов, в том числе</w:t>
      </w:r>
      <w:r>
        <w:rPr>
          <w:bCs/>
          <w:i/>
          <w:sz w:val="16"/>
          <w:szCs w:val="16"/>
        </w:rPr>
        <w:t xml:space="preserve"> при переводе клиентом-резидентом денежных средств на счет этого же или на с</w:t>
      </w:r>
      <w:r>
        <w:rPr>
          <w:bCs/>
          <w:i/>
          <w:sz w:val="16"/>
          <w:szCs w:val="16"/>
        </w:rPr>
        <w:t>чет другого резидента, открытый в банке за пределами территории Российской Федерации:</w:t>
      </w:r>
    </w:p>
    <w:p w:rsidR="00A01EEE" w:rsidRDefault="00365E2D">
      <w:pPr>
        <w:ind w:right="-2"/>
        <w:contextualSpacing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</w:t>
      </w:r>
      <w:r>
        <w:rPr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день списания денежных средств с расчетного счета клиента-резидента;</w:t>
      </w:r>
    </w:p>
    <w:p w:rsidR="00A01EEE" w:rsidRDefault="00365E2D">
      <w:pPr>
        <w:ind w:right="-2"/>
        <w:contextualSpacing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</w:p>
    <w:p w:rsidR="00A01EEE" w:rsidRDefault="00365E2D">
      <w:pPr>
        <w:ind w:right="-2"/>
        <w:contextualSpacing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- день принятия Банком информации об уникальном номере контракта (кредитного договора);</w:t>
      </w:r>
    </w:p>
    <w:p w:rsidR="00A01EEE" w:rsidRDefault="00365E2D">
      <w:pPr>
        <w:ind w:right="-2"/>
        <w:contextualSpacing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</w:t>
      </w:r>
      <w:r>
        <w:rPr>
          <w:b/>
          <w:i/>
          <w:sz w:val="16"/>
          <w:szCs w:val="16"/>
        </w:rPr>
        <w:t>принятия Банком документов, связанных с проведением валютной операции;</w:t>
      </w:r>
    </w:p>
    <w:p w:rsidR="00A01EEE" w:rsidRDefault="00365E2D">
      <w:pPr>
        <w:ind w:right="-2"/>
        <w:contextualSpacing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lastRenderedPageBreak/>
        <w:t>- день принятия Банком сведений уполномоченного банка о проведенной операции.</w:t>
      </w:r>
    </w:p>
    <w:p w:rsidR="00A01EEE" w:rsidRDefault="00365E2D">
      <w:pPr>
        <w:numPr>
          <w:ilvl w:val="0"/>
          <w:numId w:val="42"/>
        </w:numPr>
        <w:tabs>
          <w:tab w:val="left" w:pos="851"/>
        </w:tabs>
        <w:ind w:left="0" w:right="-2" w:firstLine="56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При представлении клиенту информации о коде вида операции, который отражен Банком в данных по операциям:</w:t>
      </w:r>
    </w:p>
    <w:p w:rsidR="00A01EEE" w:rsidRDefault="00365E2D">
      <w:pPr>
        <w:tabs>
          <w:tab w:val="left" w:pos="851"/>
        </w:tabs>
        <w:ind w:right="-2" w:firstLine="567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</w:t>
      </w:r>
      <w:r>
        <w:rPr>
          <w:b/>
          <w:i/>
          <w:sz w:val="16"/>
          <w:szCs w:val="16"/>
        </w:rPr>
        <w:t>день направления резиденту информации о коде вида операции.</w:t>
      </w:r>
    </w:p>
    <w:p w:rsidR="00A01EEE" w:rsidRDefault="00365E2D">
      <w:pPr>
        <w:tabs>
          <w:tab w:val="left" w:pos="851"/>
        </w:tabs>
        <w:ind w:right="-2" w:firstLine="56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3.</w:t>
      </w:r>
      <w:r>
        <w:rPr>
          <w:i/>
          <w:sz w:val="16"/>
          <w:szCs w:val="16"/>
        </w:rPr>
        <w:tab/>
        <w:t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</w:p>
    <w:p w:rsidR="00A01EEE" w:rsidRDefault="00365E2D">
      <w:pPr>
        <w:tabs>
          <w:tab w:val="left" w:pos="851"/>
        </w:tabs>
        <w:ind w:right="-2" w:firstLine="567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- день присвоения Банком экспортному контра</w:t>
      </w:r>
      <w:r>
        <w:rPr>
          <w:b/>
          <w:i/>
          <w:sz w:val="16"/>
          <w:szCs w:val="16"/>
        </w:rPr>
        <w:t>кту уникального номера.</w:t>
      </w:r>
    </w:p>
    <w:p w:rsidR="00A01EEE" w:rsidRDefault="00365E2D">
      <w:pPr>
        <w:tabs>
          <w:tab w:val="left" w:pos="709"/>
          <w:tab w:val="left" w:pos="851"/>
          <w:tab w:val="left" w:pos="1134"/>
        </w:tabs>
        <w:ind w:firstLine="567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4.</w:t>
      </w:r>
      <w:r>
        <w:rPr>
          <w:bCs/>
          <w:i/>
          <w:sz w:val="16"/>
          <w:szCs w:val="16"/>
        </w:rPr>
        <w:tab/>
        <w:t>При проверке СПД:</w:t>
      </w:r>
    </w:p>
    <w:p w:rsidR="00A01EEE" w:rsidRDefault="00365E2D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>- день принятия Банком СПД.</w:t>
      </w:r>
    </w:p>
    <w:p w:rsidR="00A01EEE" w:rsidRDefault="00365E2D">
      <w:pPr>
        <w:tabs>
          <w:tab w:val="left" w:pos="851"/>
        </w:tabs>
        <w:ind w:right="-2" w:firstLine="56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5.</w:t>
      </w:r>
      <w:r>
        <w:rPr>
          <w:i/>
          <w:sz w:val="16"/>
          <w:szCs w:val="16"/>
        </w:rPr>
        <w:tab/>
        <w:t>При оформлении Банком СПД за клиента:</w:t>
      </w:r>
    </w:p>
    <w:p w:rsidR="00A01EEE" w:rsidRDefault="00365E2D">
      <w:pPr>
        <w:tabs>
          <w:tab w:val="left" w:pos="851"/>
        </w:tabs>
        <w:ind w:right="-2" w:firstLine="567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- день оформления Банком СПД.</w:t>
      </w:r>
    </w:p>
    <w:p w:rsidR="00A01EEE" w:rsidRDefault="00365E2D">
      <w:pPr>
        <w:tabs>
          <w:tab w:val="left" w:pos="851"/>
        </w:tabs>
        <w:ind w:right="-2" w:firstLine="56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6.</w:t>
      </w:r>
      <w:r>
        <w:rPr>
          <w:i/>
          <w:sz w:val="16"/>
          <w:szCs w:val="16"/>
        </w:rPr>
        <w:tab/>
        <w:t>При снятии контракта (кредитного договора) с учета:</w:t>
      </w:r>
    </w:p>
    <w:p w:rsidR="00A01EEE" w:rsidRDefault="00365E2D">
      <w:pPr>
        <w:tabs>
          <w:tab w:val="left" w:pos="851"/>
        </w:tabs>
        <w:ind w:right="-2" w:firstLine="567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- день снятия Банком контракта (кредитного договора) с учета.</w:t>
      </w:r>
    </w:p>
    <w:p w:rsidR="00A01EEE" w:rsidRDefault="00365E2D">
      <w:pPr>
        <w:tabs>
          <w:tab w:val="left" w:pos="851"/>
        </w:tabs>
        <w:ind w:right="-2" w:firstLine="56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7.</w:t>
      </w:r>
      <w:r>
        <w:rPr>
          <w:i/>
          <w:sz w:val="16"/>
          <w:szCs w:val="16"/>
        </w:rPr>
        <w:tab/>
        <w:t>При списании денежных средств с расчетного счета клиента-нерезидента - юридического лица в валюте Российской Федерации:</w:t>
      </w:r>
    </w:p>
    <w:p w:rsidR="00A01EEE" w:rsidRDefault="00365E2D">
      <w:pPr>
        <w:tabs>
          <w:tab w:val="left" w:pos="851"/>
        </w:tabs>
        <w:ind w:right="-2" w:firstLine="567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- день списания денежных средств с расчетного счета клиента-нерезидента</w:t>
      </w:r>
      <w:r>
        <w:rPr>
          <w:b/>
          <w:i/>
          <w:sz w:val="16"/>
          <w:szCs w:val="16"/>
        </w:rPr>
        <w:t>.</w:t>
      </w:r>
    </w:p>
    <w:p w:rsidR="00A01EEE" w:rsidRDefault="00365E2D">
      <w:pPr>
        <w:tabs>
          <w:tab w:val="left" w:pos="851"/>
        </w:tabs>
        <w:ind w:right="-2" w:firstLine="567"/>
        <w:jc w:val="both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>8.</w:t>
      </w:r>
      <w:r>
        <w:rPr>
          <w:i/>
          <w:sz w:val="16"/>
          <w:szCs w:val="16"/>
        </w:rPr>
        <w:tab/>
        <w:t>При представлении клиенту копий документов из досье валютного контроля:</w:t>
      </w:r>
    </w:p>
    <w:p w:rsidR="00A01EEE" w:rsidRDefault="00365E2D">
      <w:pPr>
        <w:ind w:right="-2" w:firstLine="567"/>
        <w:jc w:val="both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>- день направления клиенту копий документов.</w:t>
      </w:r>
      <w:r>
        <w:rPr>
          <w:i/>
          <w:sz w:val="16"/>
          <w:szCs w:val="16"/>
        </w:rPr>
        <w:t xml:space="preserve"> </w:t>
      </w:r>
    </w:p>
    <w:p w:rsidR="00A01EEE" w:rsidRDefault="00365E2D">
      <w:pPr>
        <w:spacing w:before="1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В случае перевода </w:t>
      </w:r>
      <w:r>
        <w:rPr>
          <w:bCs/>
          <w:i/>
          <w:sz w:val="16"/>
          <w:szCs w:val="16"/>
        </w:rPr>
        <w:t xml:space="preserve">контракта (кредитного договора) на учет </w:t>
      </w:r>
      <w:r>
        <w:rPr>
          <w:i/>
          <w:sz w:val="16"/>
          <w:szCs w:val="16"/>
        </w:rPr>
        <w:t>в другой уполномоченный банк либо при закрытии резидентом всех расчетн</w:t>
      </w:r>
      <w:r>
        <w:rPr>
          <w:i/>
          <w:sz w:val="16"/>
          <w:szCs w:val="16"/>
        </w:rPr>
        <w:t>ых счетов в Банке при условии наличия в ведомости банковского контроля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</w:p>
    <w:p w:rsidR="00A01EEE" w:rsidRDefault="00A01EEE">
      <w:pPr>
        <w:rPr>
          <w:sz w:val="22"/>
        </w:rPr>
      </w:pPr>
    </w:p>
    <w:p w:rsidR="00A01EEE" w:rsidRDefault="00365E2D">
      <w:pPr>
        <w:pStyle w:val="4"/>
      </w:pPr>
      <w:bookmarkStart w:id="27" w:name="_Toc393441462"/>
      <w:bookmarkStart w:id="28" w:name="_Toc393441680"/>
      <w:bookmarkStart w:id="29" w:name="_Toc393441789"/>
      <w:bookmarkStart w:id="30" w:name="_Toc393441829"/>
      <w:bookmarkStart w:id="31" w:name="_Toc393441898"/>
      <w:bookmarkStart w:id="32" w:name="_Toc509304034"/>
      <w:bookmarkStart w:id="33" w:name="_Toc78453722"/>
      <w:r>
        <w:t>4. Опер</w:t>
      </w:r>
      <w:r>
        <w:t>ации с ценными бумагами</w:t>
      </w:r>
      <w:bookmarkEnd w:id="27"/>
      <w:bookmarkEnd w:id="28"/>
      <w:bookmarkEnd w:id="29"/>
      <w:bookmarkEnd w:id="30"/>
      <w:bookmarkEnd w:id="31"/>
      <w:bookmarkEnd w:id="32"/>
      <w:bookmarkEnd w:id="33"/>
    </w:p>
    <w:p w:rsidR="00A01EEE" w:rsidRDefault="00A01EEE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 w:rsidR="00A01EEE">
        <w:trPr>
          <w:trHeight w:val="227"/>
          <w:tblHeader/>
        </w:trPr>
        <w:tc>
          <w:tcPr>
            <w:tcW w:w="850" w:type="dxa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4" w:type="dxa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01EEE">
        <w:trPr>
          <w:trHeight w:val="227"/>
        </w:trPr>
        <w:tc>
          <w:tcPr>
            <w:tcW w:w="850" w:type="dxa"/>
            <w:vMerge w:val="restart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9498" w:type="dxa"/>
            <w:gridSpan w:val="3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бланка векселя АО «Россельхозбанк» в головном офисе АО «Россельхозбанк»</w:t>
            </w:r>
          </w:p>
        </w:tc>
      </w:tr>
      <w:tr w:rsidR="00A01EEE">
        <w:trPr>
          <w:trHeight w:val="227"/>
        </w:trPr>
        <w:tc>
          <w:tcPr>
            <w:tcW w:w="850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«К»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руб. за лист</w:t>
            </w:r>
          </w:p>
        </w:tc>
        <w:tc>
          <w:tcPr>
            <w:tcW w:w="3544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до выдачи кредита с целевым назначением - на приобретение векселя АО «Россельхозбанк» серии «К».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 </w:t>
            </w:r>
          </w:p>
        </w:tc>
      </w:tr>
      <w:tr w:rsidR="00A01EEE">
        <w:trPr>
          <w:trHeight w:val="227"/>
        </w:trPr>
        <w:tc>
          <w:tcPr>
            <w:tcW w:w="850" w:type="dxa"/>
            <w:vMerge w:val="restart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9498" w:type="dxa"/>
            <w:gridSpan w:val="3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бланка векселя АО «Россельхозбанк» в региональных филиалах АО «Россельхозбанк»</w:t>
            </w:r>
          </w:p>
        </w:tc>
      </w:tr>
      <w:tr w:rsidR="00A01EEE">
        <w:trPr>
          <w:trHeight w:val="227"/>
        </w:trPr>
        <w:tc>
          <w:tcPr>
            <w:tcW w:w="850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руб. за лист</w:t>
            </w:r>
          </w:p>
        </w:tc>
        <w:tc>
          <w:tcPr>
            <w:tcW w:w="3544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до выдачи кредита с целевым назначением - на приобретение векселя АО «Россельхозбанк» серии «К». Комиссия включает НДС</w:t>
            </w:r>
          </w:p>
        </w:tc>
      </w:tr>
      <w:tr w:rsidR="00A01EEE">
        <w:trPr>
          <w:trHeight w:val="227"/>
        </w:trPr>
        <w:tc>
          <w:tcPr>
            <w:tcW w:w="850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3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«Д» со сроком обращения:</w:t>
            </w:r>
          </w:p>
        </w:tc>
      </w:tr>
      <w:tr w:rsidR="00A01EEE">
        <w:trPr>
          <w:trHeight w:val="230"/>
        </w:trPr>
        <w:tc>
          <w:tcPr>
            <w:tcW w:w="850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предъявлении»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 100 руб.</w:t>
            </w:r>
          </w:p>
        </w:tc>
        <w:tc>
          <w:tcPr>
            <w:tcW w:w="3544" w:type="dxa"/>
            <w:vMerge w:val="restart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Указанная комиссия облагается НДС, сумма которого взимается дополнительно</w:t>
            </w:r>
          </w:p>
        </w:tc>
      </w:tr>
      <w:tr w:rsidR="00A01EEE">
        <w:trPr>
          <w:trHeight w:val="227"/>
        </w:trPr>
        <w:tc>
          <w:tcPr>
            <w:tcW w:w="850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30 дней 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 100 руб.</w:t>
            </w:r>
          </w:p>
        </w:tc>
        <w:tc>
          <w:tcPr>
            <w:tcW w:w="3544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rPr>
          <w:trHeight w:val="227"/>
        </w:trPr>
        <w:tc>
          <w:tcPr>
            <w:tcW w:w="850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предъявлении, но не ранее» и срочные векселя со сроком обращения 30 дней и более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rPr>
          <w:trHeight w:val="227"/>
        </w:trPr>
        <w:tc>
          <w:tcPr>
            <w:tcW w:w="850" w:type="dxa"/>
            <w:vMerge w:val="restart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9498" w:type="dxa"/>
            <w:gridSpan w:val="3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залоговых операций с векселем АО «Россельхозбанк» серии «К»</w:t>
            </w:r>
          </w:p>
        </w:tc>
      </w:tr>
      <w:tr w:rsidR="00A01EEE">
        <w:trPr>
          <w:trHeight w:val="227"/>
        </w:trPr>
        <w:tc>
          <w:tcPr>
            <w:tcW w:w="850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серии «К» головным офисом и региональным филиалом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руб. за лист</w:t>
            </w:r>
          </w:p>
        </w:tc>
        <w:tc>
          <w:tcPr>
            <w:tcW w:w="3544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 «Россельхозбанк» в заклад Банку. 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A01EEE">
        <w:trPr>
          <w:trHeight w:val="227"/>
        </w:trPr>
        <w:tc>
          <w:tcPr>
            <w:tcW w:w="850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</w:t>
            </w:r>
            <w:r>
              <w:rPr>
                <w:sz w:val="20"/>
                <w:szCs w:val="20"/>
              </w:rPr>
              <w:t xml:space="preserve"> лицам по их требованию, составленному в произвольной письменной форме.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руб. за один лист с односторонним расположением текста</w:t>
            </w:r>
          </w:p>
        </w:tc>
        <w:tc>
          <w:tcPr>
            <w:tcW w:w="3544" w:type="dxa"/>
          </w:tcPr>
          <w:p w:rsidR="00A01EEE" w:rsidRDefault="00365E2D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НДС.</w:t>
            </w:r>
          </w:p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копий документов производится в течение 7 дней с даты получения АО «Россельхозбанк» соответствую</w:t>
            </w:r>
            <w:r>
              <w:rPr>
                <w:sz w:val="20"/>
                <w:szCs w:val="20"/>
              </w:rPr>
              <w:t>щего требования. Услуга предоставляется после подтверждения факта оплаты комиссии.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</w:t>
            </w:r>
            <w:r>
              <w:rPr>
                <w:sz w:val="20"/>
                <w:szCs w:val="20"/>
              </w:rPr>
              <w:t>с законодательством), представлены на сайте Банка сети Интернет</w:t>
            </w:r>
          </w:p>
        </w:tc>
      </w:tr>
    </w:tbl>
    <w:p w:rsidR="00A01EEE" w:rsidRDefault="00A01EEE">
      <w:bookmarkStart w:id="34" w:name="_Toc393441463"/>
      <w:bookmarkStart w:id="35" w:name="_Toc393441681"/>
      <w:bookmarkStart w:id="36" w:name="_Toc393441790"/>
      <w:bookmarkStart w:id="37" w:name="_Toc393441830"/>
      <w:bookmarkStart w:id="38" w:name="_Toc393441899"/>
    </w:p>
    <w:p w:rsidR="00A01EEE" w:rsidRDefault="00365E2D">
      <w:pPr>
        <w:pStyle w:val="4"/>
      </w:pPr>
      <w:bookmarkStart w:id="39" w:name="_Toc509304035"/>
      <w:bookmarkStart w:id="40" w:name="_Toc78453723"/>
      <w:r>
        <w:t>5. Документарные операции</w:t>
      </w:r>
      <w:bookmarkEnd w:id="34"/>
      <w:bookmarkEnd w:id="35"/>
      <w:bookmarkEnd w:id="36"/>
      <w:bookmarkEnd w:id="37"/>
      <w:bookmarkEnd w:id="38"/>
      <w:bookmarkEnd w:id="39"/>
      <w:bookmarkEnd w:id="40"/>
    </w:p>
    <w:p w:rsidR="00A01EEE" w:rsidRDefault="00A01EEE"/>
    <w:tbl>
      <w:tblPr>
        <w:tblW w:w="511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№ п/п 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5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Аккредитивы для расчетов на территории Российской Федерации</w:t>
            </w: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изменения условий аккредитива, связанного с увеличением суммы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0,1% от суммы аккредитива или ее увеличения,</w:t>
            </w:r>
          </w:p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минимум 1 000 руб.,</w:t>
            </w:r>
          </w:p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максимум 10 000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Комиссия не взимается в случае открытия и авизования аккредитива одним и тем же региональным фили</w:t>
            </w:r>
            <w:r>
              <w:rPr>
                <w:bCs/>
                <w:color w:val="000000"/>
                <w:sz w:val="20"/>
                <w:szCs w:val="20"/>
              </w:rPr>
              <w:t>алом Банка</w:t>
            </w: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5.1.2.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Открытие,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увеличение суммы,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5.1.2.1.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наличии 100% денежного покрытия: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платежа).</w:t>
            </w:r>
          </w:p>
          <w:p w:rsidR="00A01EEE" w:rsidRDefault="00365E2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открытия аккредитива. Каждый следующий ком</w:t>
            </w:r>
            <w:r>
              <w:rPr>
                <w:iCs/>
                <w:sz w:val="20"/>
                <w:szCs w:val="20"/>
              </w:rPr>
              <w:t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iCs/>
                <w:sz w:val="20"/>
                <w:szCs w:val="20"/>
              </w:rPr>
              <w:t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A01EEE" w:rsidRDefault="00365E2D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>в первый рабочий день соответствующего комиссионного пер</w:t>
            </w:r>
            <w:r>
              <w:rPr>
                <w:iCs/>
                <w:sz w:val="20"/>
                <w:szCs w:val="20"/>
              </w:rPr>
              <w:t>иода.</w:t>
            </w:r>
          </w:p>
          <w:p w:rsidR="00A01EEE" w:rsidRDefault="00365E2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</w:t>
            </w:r>
            <w:r>
              <w:rPr>
                <w:iCs/>
                <w:sz w:val="20"/>
                <w:szCs w:val="20"/>
              </w:rPr>
              <w:t xml:space="preserve">дату окончания текущего комиссионного периода. </w:t>
            </w:r>
          </w:p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не пересчитывается и не возвращается</w:t>
            </w:r>
            <w:r>
              <w:rPr>
                <w:iCs/>
                <w:sz w:val="20"/>
                <w:szCs w:val="20"/>
              </w:rPr>
              <w:t xml:space="preserve"> Банком.</w:t>
            </w:r>
          </w:p>
        </w:tc>
      </w:tr>
      <w:tr w:rsidR="00A01EEE">
        <w:tc>
          <w:tcPr>
            <w:tcW w:w="41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 </w:t>
            </w:r>
          </w:p>
        </w:tc>
        <w:tc>
          <w:tcPr>
            <w:tcW w:w="959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0,15% от суммы аккредитива, увеличения суммы аккредитива и/или неиспользованного остатка средств по аккредитиву,</w:t>
            </w:r>
          </w:p>
          <w:p w:rsidR="00A01EEE" w:rsidRDefault="00365E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5 000 руб.,</w:t>
            </w:r>
          </w:p>
          <w:p w:rsidR="00A01EEE" w:rsidRDefault="00365E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максимум 50 000 руб.,</w:t>
            </w:r>
          </w:p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7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в долларах США, евро и иной валюте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A01EEE" w:rsidRDefault="00365E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5 000 руб.,</w:t>
            </w:r>
          </w:p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7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5.1.2.2.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5.1.3.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аккредитива, открытого другим банком;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5.1.3.1.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309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предоставлении банком-эмитентом 100% денежного покрытия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A01EEE" w:rsidRDefault="00365E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5000 руб.,</w:t>
            </w:r>
          </w:p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Комиссионное вознаграждени</w:t>
            </w:r>
            <w:r>
              <w:rPr>
                <w:iCs/>
                <w:sz w:val="20"/>
                <w:szCs w:val="20"/>
              </w:rPr>
              <w:t xml:space="preserve">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платежа).</w:t>
            </w:r>
          </w:p>
          <w:p w:rsidR="00A01EEE" w:rsidRDefault="00365E2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A01EEE" w:rsidRDefault="00365E2D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Расчет суммы комиссии производится от суммы аккредитива/неиспользованного остатка сре</w:t>
            </w:r>
            <w:r>
              <w:rPr>
                <w:iCs/>
                <w:sz w:val="20"/>
                <w:szCs w:val="20"/>
              </w:rPr>
              <w:t xml:space="preserve">дств по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>в дату подтверждения аккредитива/ в первый рабочий день соответствующего комиссионного периода.</w:t>
            </w:r>
          </w:p>
          <w:p w:rsidR="00A01EEE" w:rsidRDefault="00365E2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</w:t>
            </w:r>
            <w:r>
              <w:rPr>
                <w:iCs/>
                <w:sz w:val="20"/>
                <w:szCs w:val="20"/>
              </w:rPr>
              <w:t xml:space="preserve">в дату окончания текущего комиссионного периода. </w:t>
            </w:r>
          </w:p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по аккредитиву/сумма аккредитива была уменьшена/аккредитив был закрыт, сумма комиссии не пересчитывается и не возвращаетс</w:t>
            </w:r>
            <w:r>
              <w:rPr>
                <w:iCs/>
                <w:sz w:val="20"/>
                <w:szCs w:val="20"/>
              </w:rPr>
              <w:t>я Банком.</w:t>
            </w: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5.1.3.2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309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rPr>
          <w:trHeight w:val="2748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изменений условий аккредитива, не связанных с увеличением суммы;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запроса на аннуляцию/отзыв аккредитива, открытого другим банком;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аккредитивам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1 500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A01EEE">
        <w:trPr>
          <w:trHeight w:val="2748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>;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аккредитиву по распоряжению клиента Банка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1 500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5.1.6.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 минимум 5000 руб., максимум 100 000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(в т.ч. если документы не приняты к оплате), исходя из суммы, запрошенной к оплате в рамках аккредитива</w:t>
            </w: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5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Документарные аккредитивы, открытые АО «Россельхозбанк» для расчетов по внешнеторговым сделкам (импортные аккредитивы)</w:t>
            </w: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5.2.1.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Открытие,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увеличение суммы,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5.2.1.1.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наличии 100% денежного покрытия: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</w:t>
            </w:r>
            <w:r>
              <w:rPr>
                <w:iCs/>
                <w:sz w:val="20"/>
                <w:szCs w:val="20"/>
              </w:rPr>
              <w:t xml:space="preserve">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 или срока тратты (если аккредитив исполняется путем акцепта срочной тратты).</w:t>
            </w:r>
          </w:p>
          <w:p w:rsidR="00A01EEE" w:rsidRDefault="00365E2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открытия аккредитива. Каждый следующий коми</w:t>
            </w:r>
            <w:r>
              <w:rPr>
                <w:iCs/>
                <w:sz w:val="20"/>
                <w:szCs w:val="20"/>
              </w:rPr>
              <w:t>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</w:t>
            </w:r>
            <w:r>
              <w:rPr>
                <w:iCs/>
                <w:sz w:val="20"/>
                <w:szCs w:val="20"/>
              </w:rPr>
              <w:t xml:space="preserve">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</w:t>
            </w:r>
            <w:r>
              <w:rPr>
                <w:iCs/>
                <w:sz w:val="20"/>
                <w:szCs w:val="20"/>
              </w:rPr>
              <w:lastRenderedPageBreak/>
              <w:t>п</w:t>
            </w:r>
            <w:r>
              <w:rPr>
                <w:iCs/>
                <w:sz w:val="20"/>
                <w:szCs w:val="20"/>
              </w:rPr>
              <w:t>ериода.</w:t>
            </w:r>
          </w:p>
          <w:p w:rsidR="00A01EEE" w:rsidRDefault="00365E2D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Расчет су</w:t>
            </w:r>
            <w:r>
              <w:rPr>
                <w:iCs/>
                <w:sz w:val="20"/>
                <w:szCs w:val="20"/>
              </w:rPr>
              <w:t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</w:p>
          <w:p w:rsidR="00A01EEE" w:rsidRDefault="00365E2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iCs/>
                <w:sz w:val="20"/>
                <w:szCs w:val="20"/>
              </w:rPr>
              <w:t>окончания текущего комиссионного периода.</w:t>
            </w:r>
          </w:p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>по аккредитиву/был совершен акцепт или платеж по тратте/сумма аккредитива была уменьшена/ аккредитив был закрыт, сумма комиссии н</w:t>
            </w:r>
            <w:r>
              <w:rPr>
                <w:iCs/>
                <w:sz w:val="20"/>
                <w:szCs w:val="20"/>
              </w:rPr>
              <w:t xml:space="preserve">е пересчитывается </w:t>
            </w:r>
            <w:r>
              <w:rPr>
                <w:iCs/>
                <w:sz w:val="20"/>
                <w:szCs w:val="20"/>
              </w:rPr>
              <w:br/>
              <w:t>и не возвращается Банком.</w:t>
            </w: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 в рублях Российской Федерации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руб.,</w:t>
            </w:r>
          </w:p>
          <w:p w:rsidR="00A01EEE" w:rsidRDefault="00365E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</w:p>
          <w:p w:rsidR="00A01EEE" w:rsidRDefault="00A01E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в долларах США, евро и иной валюте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руб.,</w:t>
            </w:r>
          </w:p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</w:p>
        </w:tc>
        <w:tc>
          <w:tcPr>
            <w:tcW w:w="17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5.2.1.2.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отсутствии 100% денежного покрыт</w:t>
            </w:r>
            <w:r>
              <w:rPr>
                <w:bCs/>
                <w:color w:val="000000"/>
                <w:sz w:val="20"/>
                <w:szCs w:val="20"/>
              </w:rPr>
              <w:t xml:space="preserve">ия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5.2.2.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>;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согласия на аннуляцию аккредитива;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аккредитиву по распоряжению клиента Банка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5.2.3.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</w:t>
            </w:r>
          </w:p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 максимум 350 000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(в т. ч. если документы не приняты к оплате), исходя из суммы, запроше</w:t>
            </w:r>
            <w:r>
              <w:rPr>
                <w:bCs/>
                <w:color w:val="000000"/>
                <w:sz w:val="20"/>
                <w:szCs w:val="20"/>
              </w:rPr>
              <w:t>нной к оплате в рамках аккредитива</w:t>
            </w: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5.2.4.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 за каждый комплект документов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на основании требования Банка.</w:t>
            </w: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5.2.5.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Перевод аккредитива в пол</w:t>
            </w:r>
            <w:r>
              <w:rPr>
                <w:bCs/>
                <w:color w:val="000000"/>
                <w:sz w:val="20"/>
                <w:szCs w:val="20"/>
              </w:rPr>
              <w:t>ьзу другого бенефициара (трансферация);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</w:p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 максимум 100 000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5.2.6.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Изменение условий трансферированного аккредитива, не связанное с увеличением суммы;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согласия на аннуляцию трансферированного аккредитива;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трансферированным аккредитивам;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запрос по трансферированному аккредитиву по распор</w:t>
            </w:r>
            <w:r>
              <w:rPr>
                <w:bCs/>
                <w:color w:val="000000"/>
                <w:sz w:val="20"/>
                <w:szCs w:val="20"/>
              </w:rPr>
              <w:t xml:space="preserve">яжению клиента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589" w:type="pct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>по внешнеторговым сделкам (экспортные аккредитивы)</w:t>
            </w: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5.3.1.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Предварительное авизование аккредитива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5.3.2.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аккредитива;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 аккредитива или от суммы увеличения,</w:t>
            </w:r>
          </w:p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минимум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 максимум 75 000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5.3.3.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аккредитива;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rPr>
          <w:trHeight w:val="2699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5.3.3.1.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предоставлении банком-эмитентом 100% денежного покрытия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A01EEE" w:rsidRDefault="00365E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руб.,</w:t>
            </w:r>
          </w:p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 или срока тратты (если аккредитив исполняется путем акцепта срочной тратты).</w:t>
            </w:r>
          </w:p>
          <w:p w:rsidR="00A01EEE" w:rsidRDefault="00365E2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>по аккредитив</w:t>
            </w:r>
            <w:r>
              <w:rPr>
                <w:iCs/>
                <w:sz w:val="20"/>
                <w:szCs w:val="20"/>
              </w:rPr>
              <w:t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>риода.</w:t>
            </w:r>
          </w:p>
          <w:p w:rsidR="00A01EEE" w:rsidRDefault="00365E2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</w:p>
          <w:p w:rsidR="00A01EEE" w:rsidRDefault="00365E2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уплачивается в дату подтверждения аккредити</w:t>
            </w:r>
            <w:r>
              <w:rPr>
                <w:iCs/>
                <w:sz w:val="20"/>
                <w:szCs w:val="20"/>
              </w:rPr>
              <w:t xml:space="preserve">ва/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в первый рабочий день соответствующего комиссионного периода.</w:t>
            </w:r>
          </w:p>
          <w:p w:rsidR="00A01EEE" w:rsidRDefault="00365E2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>с увеличением суммы, комиссия рассчитывается от суммы увеличения и уплачивается в дату осуществления операции за пер</w:t>
            </w:r>
            <w:r>
              <w:rPr>
                <w:iCs/>
                <w:sz w:val="20"/>
                <w:szCs w:val="20"/>
              </w:rPr>
              <w:t xml:space="preserve">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>и заканчивается в дату окончания текущего комиссионного периода.</w:t>
            </w:r>
          </w:p>
          <w:p w:rsidR="00A01EEE" w:rsidRDefault="00365E2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>по аккредитиву/был совершен акцепт или платеж по тратте</w:t>
            </w:r>
            <w:r>
              <w:rPr>
                <w:iCs/>
                <w:sz w:val="20"/>
                <w:szCs w:val="20"/>
              </w:rPr>
              <w:t xml:space="preserve">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>и не возвращается Банком.</w:t>
            </w: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5.3.3.2.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5.3.4.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изменений условий аккредитива, не связанных с увеличением суммы;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запроса на аннуляцию аккредитива;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аккредитивам;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5.3.5.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</w:t>
            </w:r>
          </w:p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</w:p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максимум 350 000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из суммы, запрош</w:t>
            </w:r>
            <w:r>
              <w:rPr>
                <w:bCs/>
                <w:color w:val="000000"/>
                <w:sz w:val="20"/>
                <w:szCs w:val="20"/>
              </w:rPr>
              <w:t xml:space="preserve">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в рамках аккредитива</w:t>
            </w: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5.3.6.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ее увеличения,</w:t>
            </w:r>
          </w:p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</w:p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максимум 100</w:t>
            </w:r>
            <w:r>
              <w:rPr>
                <w:sz w:val="20"/>
                <w:szCs w:val="20"/>
              </w:rPr>
              <w:t> 000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5.3.7.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 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запроса на аннуляцию трансферированного аккредитива;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трансферированным аккредит</w:t>
            </w:r>
            <w:r>
              <w:rPr>
                <w:bCs/>
                <w:color w:val="000000"/>
                <w:sz w:val="20"/>
                <w:szCs w:val="20"/>
              </w:rPr>
              <w:t>ивам;</w:t>
            </w:r>
          </w:p>
          <w:p w:rsidR="00A01EEE" w:rsidRDefault="00365E2D"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5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Документарное инкассо</w:t>
            </w: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5.4.1.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проверка, подготовка документов для отправки на инкассо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0,15% от суммы,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>3 500 руб.</w:t>
            </w:r>
            <w:r>
              <w:rPr>
                <w:sz w:val="20"/>
                <w:szCs w:val="20"/>
              </w:rPr>
              <w:t>,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35 000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условий инкассового поручения или аннуляция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2 500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5.4.3.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0,15% от суммы,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>3 500 руб.</w:t>
            </w:r>
            <w:r>
              <w:rPr>
                <w:sz w:val="20"/>
                <w:szCs w:val="20"/>
              </w:rPr>
              <w:t>,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35 000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5.4.4.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неоплаченных/неакцептованных документов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.4.5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</w:tbl>
    <w:p w:rsidR="00A01EEE" w:rsidRDefault="00A01EEE"/>
    <w:p w:rsidR="00A01EEE" w:rsidRDefault="00365E2D">
      <w:pPr>
        <w:rPr>
          <w:sz w:val="18"/>
        </w:rPr>
      </w:pPr>
      <w:bookmarkStart w:id="41" w:name="_Toc393441464"/>
      <w:bookmarkStart w:id="42" w:name="_Toc393441682"/>
      <w:bookmarkStart w:id="43" w:name="_Toc393441791"/>
      <w:bookmarkStart w:id="44" w:name="_Toc393441831"/>
      <w:bookmarkStart w:id="45" w:name="_Toc393441900"/>
      <w:r>
        <w:rPr>
          <w:sz w:val="18"/>
        </w:rPr>
        <w:t>*Под комиссионным периодом понимается период в 90 (девяносто) последовательных календарных дней.</w:t>
      </w:r>
    </w:p>
    <w:p w:rsidR="00A01EEE" w:rsidRDefault="00A01EEE">
      <w:pPr>
        <w:rPr>
          <w:sz w:val="18"/>
        </w:rPr>
      </w:pPr>
    </w:p>
    <w:p w:rsidR="00A01EEE" w:rsidRDefault="00365E2D">
      <w:pPr>
        <w:rPr>
          <w:sz w:val="18"/>
        </w:rPr>
      </w:pPr>
      <w:r>
        <w:rPr>
          <w:sz w:val="18"/>
        </w:rPr>
        <w:t>Примечание:</w:t>
      </w:r>
    </w:p>
    <w:p w:rsidR="00A01EEE" w:rsidRDefault="00365E2D">
      <w:pPr>
        <w:tabs>
          <w:tab w:val="left" w:pos="284"/>
        </w:tabs>
        <w:rPr>
          <w:sz w:val="18"/>
        </w:rPr>
      </w:pPr>
      <w:r>
        <w:rPr>
          <w:sz w:val="18"/>
        </w:rPr>
        <w:lastRenderedPageBreak/>
        <w:t>1.</w:t>
      </w:r>
      <w:r>
        <w:rPr>
          <w:sz w:val="18"/>
        </w:rPr>
        <w:tab/>
        <w:t>При указании в наименовании услуги д</w:t>
      </w:r>
      <w:r>
        <w:rPr>
          <w:sz w:val="18"/>
        </w:rPr>
        <w:t>вух и более операций комиссионное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A01EEE" w:rsidRDefault="00365E2D">
      <w:pPr>
        <w:rPr>
          <w:sz w:val="18"/>
        </w:rPr>
      </w:pPr>
      <w:r>
        <w:rPr>
          <w:sz w:val="18"/>
        </w:rPr>
        <w:t>2. Комиссионное вознаграждение взимается Банком по мере оказания соответствующих услуг в дату оказания</w:t>
      </w:r>
      <w:r>
        <w:rPr>
          <w:sz w:val="18"/>
        </w:rPr>
        <w:t xml:space="preserve"> услуги, если иной порядок не указан в примечаниях к настоящим Тарифам и/или не установлен по соглашению сторон.</w:t>
      </w:r>
    </w:p>
    <w:p w:rsidR="00A01EEE" w:rsidRDefault="00365E2D">
      <w:pPr>
        <w:rPr>
          <w:sz w:val="18"/>
        </w:rPr>
      </w:pPr>
      <w:r>
        <w:rPr>
          <w:sz w:val="18"/>
        </w:rPr>
        <w:t>3. Комиссионное вознаграждение по Разделу 5.1 «Аккредитивы для расчетов на территории Российской Федерации» начисляется в рублях Российской Фед</w:t>
      </w:r>
      <w:r>
        <w:rPr>
          <w:sz w:val="18"/>
        </w:rPr>
        <w:t>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</w:t>
      </w:r>
      <w:r>
        <w:rPr>
          <w:sz w:val="18"/>
        </w:rPr>
        <w:t>зания услуги/на дату начала периода (для комиссий, уплачиваемых за период).</w:t>
      </w:r>
    </w:p>
    <w:p w:rsidR="00A01EEE" w:rsidRDefault="00365E2D">
      <w:pPr>
        <w:rPr>
          <w:sz w:val="18"/>
        </w:rPr>
      </w:pPr>
      <w:r>
        <w:rPr>
          <w:sz w:val="18"/>
        </w:rPr>
        <w:t xml:space="preserve">4. Комиссионное вознаграждение по Разделам 5.2 «Документарные аккредитивы, открытые АО «Россельхозбанк» для расчетов по внешнеторговым сделкам (импортные аккредитивы)», </w:t>
      </w:r>
    </w:p>
    <w:p w:rsidR="00A01EEE" w:rsidRDefault="00365E2D">
      <w:pPr>
        <w:rPr>
          <w:sz w:val="18"/>
        </w:rPr>
      </w:pPr>
      <w:r>
        <w:rPr>
          <w:sz w:val="18"/>
        </w:rPr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</w:p>
    <w:p w:rsidR="00A01EEE" w:rsidRDefault="00365E2D">
      <w:pPr>
        <w:rPr>
          <w:sz w:val="18"/>
        </w:rPr>
      </w:pPr>
      <w:r>
        <w:rPr>
          <w:sz w:val="18"/>
        </w:rPr>
        <w:t xml:space="preserve">По аккредитивам и инкассо в иностранной валюте комиссионное </w:t>
      </w:r>
      <w:r>
        <w:rPr>
          <w:sz w:val="18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</w:p>
    <w:p w:rsidR="00A01EEE" w:rsidRDefault="00365E2D">
      <w:pPr>
        <w:rPr>
          <w:sz w:val="18"/>
        </w:rPr>
      </w:pPr>
      <w:r>
        <w:rPr>
          <w:sz w:val="18"/>
        </w:rPr>
        <w:t>за период)</w:t>
      </w:r>
      <w:r>
        <w:rPr>
          <w:sz w:val="18"/>
        </w:rPr>
        <w:t>, если иное не предусмотрено соглашением сторон.</w:t>
      </w:r>
    </w:p>
    <w:p w:rsidR="00A01EEE" w:rsidRDefault="00365E2D">
      <w:pPr>
        <w:rPr>
          <w:sz w:val="18"/>
        </w:rPr>
      </w:pPr>
      <w:r>
        <w:rPr>
          <w:sz w:val="18"/>
        </w:rPr>
        <w:t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</w:t>
      </w:r>
      <w:r>
        <w:rPr>
          <w:sz w:val="18"/>
        </w:rPr>
        <w:t>у на дату уплаты комиссии.</w:t>
      </w:r>
    </w:p>
    <w:p w:rsidR="00A01EEE" w:rsidRDefault="00365E2D">
      <w:pPr>
        <w:rPr>
          <w:sz w:val="18"/>
        </w:rPr>
      </w:pPr>
      <w:r>
        <w:rPr>
          <w:sz w:val="18"/>
        </w:rPr>
        <w:t xml:space="preserve">6. Возмещение комиссий и расходов иных банков по документарным операциям, если таковые возникают </w:t>
      </w:r>
    </w:p>
    <w:p w:rsidR="00A01EEE" w:rsidRDefault="00365E2D">
      <w:pPr>
        <w:rPr>
          <w:sz w:val="18"/>
        </w:rPr>
      </w:pPr>
      <w:r>
        <w:rPr>
          <w:sz w:val="18"/>
        </w:rPr>
        <w:t xml:space="preserve">и, если иное не предусмотрено отдельным соглашением, осуществляется Клиентом дополнительно </w:t>
      </w:r>
    </w:p>
    <w:p w:rsidR="00A01EEE" w:rsidRDefault="00365E2D">
      <w:pPr>
        <w:rPr>
          <w:sz w:val="18"/>
        </w:rPr>
      </w:pPr>
      <w:r>
        <w:rPr>
          <w:sz w:val="18"/>
        </w:rPr>
        <w:t>к комиссионному вознаграждению, указанному в Тарифах.</w:t>
      </w:r>
    </w:p>
    <w:p w:rsidR="00A01EEE" w:rsidRDefault="00365E2D">
      <w:pPr>
        <w:rPr>
          <w:sz w:val="18"/>
        </w:rPr>
      </w:pPr>
      <w:r>
        <w:rPr>
          <w:sz w:val="18"/>
        </w:rPr>
        <w:t>7. 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A01EEE" w:rsidRDefault="00365E2D">
      <w:pPr>
        <w:rPr>
          <w:sz w:val="18"/>
        </w:rPr>
      </w:pPr>
      <w:r>
        <w:rPr>
          <w:sz w:val="18"/>
        </w:rPr>
        <w:t>8. Комиссионное вознаграждение, уплаченное Банку за оказание услуг (</w:t>
      </w:r>
      <w:r>
        <w:rPr>
          <w:sz w:val="18"/>
        </w:rPr>
        <w:t>кроме ошибочно удержанного), возврату не подлежит.».</w:t>
      </w:r>
    </w:p>
    <w:p w:rsidR="00A01EEE" w:rsidRDefault="00A01EEE">
      <w:pPr>
        <w:rPr>
          <w:sz w:val="18"/>
        </w:rPr>
      </w:pPr>
    </w:p>
    <w:p w:rsidR="00A01EEE" w:rsidRDefault="00A01EEE">
      <w:pPr>
        <w:rPr>
          <w:sz w:val="18"/>
        </w:rPr>
      </w:pPr>
    </w:p>
    <w:p w:rsidR="00A01EEE" w:rsidRDefault="00A01EEE">
      <w:pPr>
        <w:rPr>
          <w:sz w:val="18"/>
        </w:rPr>
      </w:pPr>
    </w:p>
    <w:p w:rsidR="00A01EEE" w:rsidRDefault="00365E2D">
      <w:pPr>
        <w:pStyle w:val="4"/>
      </w:pPr>
      <w:bookmarkStart w:id="46" w:name="_Toc509304036"/>
      <w:bookmarkStart w:id="47" w:name="_Toc78453724"/>
      <w:r>
        <w:t>6. Гарантийные операции</w:t>
      </w:r>
      <w:bookmarkEnd w:id="41"/>
      <w:bookmarkEnd w:id="42"/>
      <w:bookmarkEnd w:id="43"/>
      <w:bookmarkEnd w:id="44"/>
      <w:bookmarkEnd w:id="45"/>
      <w:bookmarkEnd w:id="46"/>
      <w:bookmarkEnd w:id="47"/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 w:rsidR="00A01EEE">
        <w:trPr>
          <w:cantSplit/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Тариф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Выдача банковской гарантии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соглашению сторон,</w:t>
            </w:r>
          </w:p>
          <w:p w:rsidR="00A01EEE" w:rsidRDefault="00365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5 000 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6.2.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Изменение условий выдачи банковской гарантии</w:t>
            </w: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center" w:pos="1260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Увеличение </w:t>
            </w:r>
            <w:r>
              <w:rPr>
                <w:sz w:val="22"/>
                <w:szCs w:val="22"/>
              </w:rPr>
              <w:t>суммы и/или срока</w:t>
            </w:r>
            <w:r>
              <w:rPr>
                <w:bCs/>
                <w:sz w:val="22"/>
                <w:szCs w:val="22"/>
              </w:rPr>
              <w:t xml:space="preserve"> гарантии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соглашению сторон,</w:t>
            </w:r>
          </w:p>
          <w:p w:rsidR="00A01EEE" w:rsidRDefault="00365E2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5 000 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гарантий.</w:t>
            </w: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center" w:pos="1260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</w:t>
            </w:r>
            <w:r>
              <w:rPr>
                <w:sz w:val="22"/>
                <w:szCs w:val="22"/>
              </w:rPr>
              <w:t xml:space="preserve">Генерального соглашения о выдаче банковских гарантий/Соглашения о порядке и условиях выдачи банковской гарантии, а также </w:t>
            </w:r>
            <w:r>
              <w:rPr>
                <w:bCs/>
                <w:sz w:val="22"/>
                <w:szCs w:val="22"/>
              </w:rPr>
              <w:t xml:space="preserve">условий гарантии, </w:t>
            </w:r>
            <w:r>
              <w:rPr>
                <w:bCs/>
                <w:sz w:val="22"/>
                <w:szCs w:val="22"/>
              </w:rPr>
              <w:br w:type="textWrapping" w:clear="all"/>
            </w:r>
            <w:r>
              <w:rPr>
                <w:bCs/>
                <w:sz w:val="22"/>
                <w:szCs w:val="22"/>
              </w:rPr>
              <w:t>не указанных в п. 6.2.1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5 000 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уплачивается в порядке, установленном Соглашением о порядке и условиях в</w:t>
            </w:r>
            <w:r>
              <w:rPr>
                <w:sz w:val="22"/>
                <w:szCs w:val="22"/>
              </w:rPr>
              <w:t>ыдачи банковской гарантии/ Генеральным соглашением о выдаче банковских гарантий</w:t>
            </w: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70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Авизование гарантии, авизование изменения гарантии, связанного с увеличением ее суммы, без обязательств со стороны АО «Россельхозбанк»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20 000 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keepNext/>
              <w:jc w:val="both"/>
              <w:outlineLvl w:val="8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включает НДС</w:t>
            </w: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709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со стороны АО «Россельхозбанк»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3 500 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Комиссия включает НДС</w:t>
            </w: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Требование платежа по гарантии, </w:t>
            </w:r>
            <w:r>
              <w:rPr>
                <w:bCs/>
                <w:sz w:val="22"/>
                <w:szCs w:val="22"/>
              </w:rPr>
              <w:lastRenderedPageBreak/>
              <w:t>авизованной без обязательств со стороны АО «Россельхозбанк»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7 500 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keepNext/>
              <w:jc w:val="both"/>
              <w:outlineLvl w:val="8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Комиссия включает НДС</w:t>
            </w: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3 500 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Комиссия включает НДС</w:t>
            </w: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Отправка</w:t>
            </w:r>
            <w:r>
              <w:rPr>
                <w:bCs/>
                <w:sz w:val="22"/>
                <w:szCs w:val="22"/>
              </w:rPr>
              <w:t xml:space="preserve"> сообщения по гарантии, инициированного клиентом/банком-гарантом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2 500 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Комиссия включает НДС</w:t>
            </w:r>
          </w:p>
        </w:tc>
      </w:tr>
    </w:tbl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Примечание к пунктам 6.3-6.7 Тарифов: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1. Если уплата комиссионного вознаграж</w:t>
      </w:r>
      <w:r>
        <w:rPr>
          <w:i/>
          <w:sz w:val="16"/>
          <w:szCs w:val="16"/>
        </w:rPr>
        <w:t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3. Размер комисс</w:t>
      </w:r>
      <w:r>
        <w:rPr>
          <w:i/>
          <w:sz w:val="16"/>
          <w:szCs w:val="16"/>
        </w:rPr>
        <w:t>ионного вознаграждения, отличный от установленного в Тарифах, определяется на основании отдельного соглашения сторон.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4. Комиссионное вознаграждение, уплаченное Банку за оказание услуг (кроме ошибочно удержанного), возврату не подлежит.</w:t>
      </w:r>
    </w:p>
    <w:p w:rsidR="00A01EEE" w:rsidRDefault="00A01EEE"/>
    <w:p w:rsidR="00A01EEE" w:rsidRDefault="00365E2D">
      <w:pPr>
        <w:pStyle w:val="4"/>
      </w:pPr>
      <w:bookmarkStart w:id="48" w:name="_Toc393441465"/>
      <w:bookmarkStart w:id="49" w:name="_Toc393441683"/>
      <w:bookmarkStart w:id="50" w:name="_Toc393441792"/>
      <w:bookmarkStart w:id="51" w:name="_Toc393441832"/>
      <w:bookmarkStart w:id="52" w:name="_Toc393441901"/>
      <w:bookmarkStart w:id="53" w:name="_Toc509304037"/>
      <w:bookmarkStart w:id="54" w:name="_Toc78453725"/>
      <w:r>
        <w:t>7. Дистанционное б</w:t>
      </w:r>
      <w:r>
        <w:t>анковское обслуживание (ДБО)</w:t>
      </w:r>
      <w:bookmarkEnd w:id="48"/>
      <w:bookmarkEnd w:id="49"/>
      <w:bookmarkEnd w:id="50"/>
      <w:bookmarkEnd w:id="51"/>
      <w:bookmarkEnd w:id="52"/>
      <w:bookmarkEnd w:id="53"/>
      <w:bookmarkEnd w:id="54"/>
    </w:p>
    <w:p w:rsidR="00A01EEE" w:rsidRDefault="00A01EEE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 w:rsidR="00A01EEE">
        <w:trPr>
          <w:tblHeader/>
        </w:trPr>
        <w:tc>
          <w:tcPr>
            <w:tcW w:w="851" w:type="dxa"/>
            <w:vAlign w:val="center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Align w:val="center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vAlign w:val="center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  <w:vAlign w:val="center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01EEE">
        <w:tc>
          <w:tcPr>
            <w:tcW w:w="85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9497" w:type="dxa"/>
            <w:gridSpan w:val="3"/>
            <w:vAlign w:val="center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A01EEE">
        <w:tc>
          <w:tcPr>
            <w:tcW w:w="851" w:type="dxa"/>
            <w:vMerge w:val="restart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г. Тамбову</w:t>
            </w:r>
          </w:p>
        </w:tc>
        <w:tc>
          <w:tcPr>
            <w:tcW w:w="1985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руб.</w:t>
            </w:r>
          </w:p>
        </w:tc>
        <w:tc>
          <w:tcPr>
            <w:tcW w:w="3543" w:type="dxa"/>
            <w:vMerge w:val="restart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</w:t>
            </w:r>
            <w:r>
              <w:rPr>
                <w:sz w:val="20"/>
                <w:szCs w:val="20"/>
              </w:rPr>
              <w:t xml:space="preserve">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«Банк-Клиент»/«Интернет-Клиент»/«Свой Бизнес».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51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Тамбовской области</w:t>
            </w:r>
          </w:p>
        </w:tc>
        <w:tc>
          <w:tcPr>
            <w:tcW w:w="1985" w:type="dxa"/>
            <w:tcBorders>
              <w:top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 руб.</w:t>
            </w:r>
          </w:p>
        </w:tc>
        <w:tc>
          <w:tcPr>
            <w:tcW w:w="3543" w:type="dxa"/>
            <w:vMerge/>
          </w:tcPr>
          <w:p w:rsidR="00A01EEE" w:rsidRDefault="00A01EEE">
            <w:pPr>
              <w:jc w:val="both"/>
              <w:rPr>
                <w:sz w:val="20"/>
                <w:szCs w:val="20"/>
              </w:rPr>
            </w:pPr>
          </w:p>
        </w:tc>
      </w:tr>
      <w:tr w:rsidR="00A01EEE">
        <w:tc>
          <w:tcPr>
            <w:tcW w:w="85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9497" w:type="dxa"/>
            <w:gridSpan w:val="3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клиента на новую систему ДБО</w:t>
            </w:r>
          </w:p>
        </w:tc>
      </w:tr>
      <w:tr w:rsidR="00A01EEE">
        <w:tc>
          <w:tcPr>
            <w:tcW w:w="85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7.2.1.</w:t>
            </w: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клиента с «Интернет-Клиент» на «Свой бизнес»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5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9497" w:type="dxa"/>
            <w:gridSpan w:val="3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системы ДБО</w:t>
            </w:r>
          </w:p>
        </w:tc>
      </w:tr>
      <w:tr w:rsidR="00A01EEE">
        <w:tc>
          <w:tcPr>
            <w:tcW w:w="851" w:type="dxa"/>
            <w:tcBorders>
              <w:bottom w:val="non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7.3.1.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A01EEE" w:rsidRDefault="00365E2D">
            <w:pPr>
              <w:numPr>
                <w:ilvl w:val="0"/>
                <w:numId w:val="13"/>
              </w:numPr>
              <w:tabs>
                <w:tab w:val="clear" w:pos="964"/>
                <w:tab w:val="num" w:pos="0"/>
                <w:tab w:val="num" w:pos="292"/>
                <w:tab w:val="num" w:pos="2097"/>
              </w:tabs>
              <w:spacing w:before="40"/>
              <w:ind w:left="9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«Банк-Клиент»</w:t>
            </w:r>
          </w:p>
        </w:tc>
        <w:tc>
          <w:tcPr>
            <w:tcW w:w="1985" w:type="dxa"/>
            <w:tcBorders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руб. в месяц</w:t>
            </w:r>
          </w:p>
        </w:tc>
        <w:tc>
          <w:tcPr>
            <w:tcW w:w="3543" w:type="dxa"/>
            <w:vMerge w:val="restart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месяцем подключения клиента к системе ДБО.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по ставке тарифа, действующей на дату начис</w:t>
            </w:r>
            <w:r>
              <w:rPr>
                <w:sz w:val="20"/>
                <w:szCs w:val="20"/>
              </w:rPr>
              <w:t>ления комиссии.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счетов данного клиента.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количест</w:t>
            </w:r>
            <w:r>
              <w:rPr>
                <w:sz w:val="20"/>
                <w:szCs w:val="20"/>
              </w:rPr>
              <w:t>ву рабочих дней использования услуги в этом месяце.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</w:t>
            </w:r>
            <w:r>
              <w:rPr>
                <w:sz w:val="20"/>
                <w:szCs w:val="20"/>
              </w:rPr>
              <w:lastRenderedPageBreak/>
              <w:t xml:space="preserve">п. 7.3.1 Банком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не взимается.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Мобильного приложения «Свой Бизнес Мобайл» возможно только при условии подключения «Свой Б</w:t>
            </w:r>
            <w:r>
              <w:rPr>
                <w:sz w:val="20"/>
                <w:szCs w:val="20"/>
              </w:rPr>
              <w:t>изнес».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</w:t>
            </w:r>
            <w:r>
              <w:rPr>
                <w:sz w:val="20"/>
                <w:szCs w:val="20"/>
              </w:rPr>
              <w:t>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расчетный месяц, в котором Банком возобновлено использование Клиентом системы дистанционного банковского обслужи</w:t>
            </w:r>
            <w:r>
              <w:rPr>
                <w:sz w:val="20"/>
                <w:szCs w:val="20"/>
              </w:rPr>
              <w:t>вания «Свой бизнес», комиссионное вознаграждение по п. 7.3.1 взимается в полном объеме вне зависимости от даты возобновления.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numPr>
                <w:ilvl w:val="0"/>
                <w:numId w:val="13"/>
              </w:numPr>
              <w:tabs>
                <w:tab w:val="clear" w:pos="964"/>
                <w:tab w:val="num" w:pos="0"/>
                <w:tab w:val="num" w:pos="292"/>
                <w:tab w:val="num" w:pos="2097"/>
              </w:tabs>
              <w:spacing w:before="40"/>
              <w:ind w:left="9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«Интернет-Клиент»</w:t>
            </w:r>
          </w:p>
        </w:tc>
        <w:tc>
          <w:tcPr>
            <w:tcW w:w="1985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руб. в месяц</w:t>
            </w:r>
          </w:p>
        </w:tc>
        <w:tc>
          <w:tcPr>
            <w:tcW w:w="3543" w:type="dxa"/>
            <w:vMerge/>
          </w:tcPr>
          <w:p w:rsidR="00A01EEE" w:rsidRDefault="00A01EEE">
            <w:pPr>
              <w:numPr>
                <w:ilvl w:val="0"/>
                <w:numId w:val="13"/>
              </w:numPr>
              <w:spacing w:line="276" w:lineRule="auto"/>
              <w:ind w:hanging="766"/>
              <w:rPr>
                <w:sz w:val="20"/>
                <w:szCs w:val="20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numPr>
                <w:ilvl w:val="0"/>
                <w:numId w:val="13"/>
              </w:numPr>
              <w:tabs>
                <w:tab w:val="clear" w:pos="964"/>
                <w:tab w:val="num" w:pos="0"/>
                <w:tab w:val="num" w:pos="292"/>
                <w:tab w:val="num" w:pos="2097"/>
              </w:tabs>
              <w:spacing w:before="40"/>
              <w:ind w:left="9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«Мобильный банк»</w:t>
            </w:r>
          </w:p>
        </w:tc>
        <w:tc>
          <w:tcPr>
            <w:tcW w:w="1985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vMerge/>
          </w:tcPr>
          <w:p w:rsidR="00A01EEE" w:rsidRDefault="00A01EEE">
            <w:pPr>
              <w:numPr>
                <w:ilvl w:val="0"/>
                <w:numId w:val="13"/>
              </w:numPr>
              <w:spacing w:line="276" w:lineRule="auto"/>
              <w:ind w:hanging="766"/>
              <w:rPr>
                <w:sz w:val="20"/>
                <w:szCs w:val="20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numPr>
                <w:ilvl w:val="0"/>
                <w:numId w:val="13"/>
              </w:numPr>
              <w:tabs>
                <w:tab w:val="clear" w:pos="964"/>
                <w:tab w:val="num" w:pos="0"/>
                <w:tab w:val="num" w:pos="292"/>
                <w:tab w:val="num" w:pos="2097"/>
              </w:tabs>
              <w:spacing w:before="40"/>
              <w:ind w:left="9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«Свой Бизнес»</w:t>
            </w:r>
          </w:p>
        </w:tc>
        <w:tc>
          <w:tcPr>
            <w:tcW w:w="1985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руб. в месяц</w:t>
            </w:r>
          </w:p>
        </w:tc>
        <w:tc>
          <w:tcPr>
            <w:tcW w:w="3543" w:type="dxa"/>
            <w:vMerge/>
          </w:tcPr>
          <w:p w:rsidR="00A01EEE" w:rsidRDefault="00A01EEE">
            <w:pPr>
              <w:numPr>
                <w:ilvl w:val="0"/>
                <w:numId w:val="13"/>
              </w:numPr>
              <w:spacing w:line="276" w:lineRule="auto"/>
              <w:ind w:hanging="766"/>
              <w:rPr>
                <w:sz w:val="20"/>
                <w:szCs w:val="20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numPr>
                <w:ilvl w:val="0"/>
                <w:numId w:val="46"/>
              </w:numPr>
              <w:tabs>
                <w:tab w:val="num" w:pos="0"/>
                <w:tab w:val="num" w:pos="292"/>
                <w:tab w:val="num" w:pos="434"/>
              </w:tabs>
              <w:spacing w:before="40"/>
              <w:ind w:left="9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для клиентов «Банк-Клиент»/ «Интернет-Клиент»/«Мобильный банк»/«Свой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1985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vMerge/>
            <w:tcBorders>
              <w:bottom w:val="none" w:sz="4" w:space="0" w:color="000000"/>
            </w:tcBorders>
          </w:tcPr>
          <w:p w:rsidR="00A01EEE" w:rsidRDefault="00A01EEE">
            <w:pPr>
              <w:numPr>
                <w:ilvl w:val="0"/>
                <w:numId w:val="13"/>
              </w:numPr>
              <w:spacing w:line="276" w:lineRule="auto"/>
              <w:ind w:hanging="766"/>
              <w:rPr>
                <w:sz w:val="20"/>
                <w:szCs w:val="20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numPr>
                <w:ilvl w:val="0"/>
                <w:numId w:val="47"/>
              </w:numPr>
              <w:tabs>
                <w:tab w:val="left" w:pos="316"/>
              </w:tabs>
              <w:spacing w:before="4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для клиентов «Интернет-Клиент»/«Свой бизнес», являющихся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217-ФЗ «О ведении гражданами садоводства и огородничества для собственных нужд и</w:t>
            </w:r>
            <w:r>
              <w:rPr>
                <w:bCs/>
                <w:sz w:val="20"/>
                <w:szCs w:val="20"/>
              </w:rPr>
              <w:t xml:space="preserve"> о внесении изменений в отдельные законодательные </w:t>
            </w:r>
            <w:r>
              <w:rPr>
                <w:bCs/>
                <w:sz w:val="20"/>
                <w:szCs w:val="20"/>
              </w:rPr>
              <w:lastRenderedPageBreak/>
              <w:t>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66-ФЗ «О садоводческих, ого</w:t>
            </w:r>
            <w:r>
              <w:rPr>
                <w:bCs/>
                <w:sz w:val="20"/>
                <w:szCs w:val="20"/>
              </w:rPr>
              <w:t>роднических и дачных некоммерческих объединениях граждан»</w:t>
            </w:r>
          </w:p>
        </w:tc>
        <w:tc>
          <w:tcPr>
            <w:tcW w:w="1985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3543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numPr>
                <w:ilvl w:val="0"/>
                <w:numId w:val="13"/>
              </w:numPr>
              <w:spacing w:line="276" w:lineRule="auto"/>
              <w:ind w:hanging="766"/>
              <w:rPr>
                <w:sz w:val="20"/>
                <w:szCs w:val="20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  <w:vAlign w:val="center"/>
          </w:tcPr>
          <w:p w:rsidR="00A01EEE" w:rsidRDefault="00365E2D">
            <w:pPr>
              <w:numPr>
                <w:ilvl w:val="0"/>
                <w:numId w:val="47"/>
              </w:numPr>
              <w:tabs>
                <w:tab w:val="left" w:pos="316"/>
              </w:tabs>
              <w:spacing w:before="4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имеющих обязательства перед </w:t>
            </w:r>
            <w:r>
              <w:rPr>
                <w:bCs/>
                <w:sz w:val="20"/>
                <w:szCs w:val="20"/>
              </w:rPr>
              <w:t>АО 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1985" w:type="dxa"/>
            <w:tcBorders>
              <w:top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tcBorders>
              <w:top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</w:p>
        </w:tc>
      </w:tr>
      <w:tr w:rsidR="00A01EEE">
        <w:tc>
          <w:tcPr>
            <w:tcW w:w="85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7.3.2.</w:t>
            </w:r>
          </w:p>
        </w:tc>
        <w:tc>
          <w:tcPr>
            <w:tcW w:w="3969" w:type="dxa"/>
            <w:vAlign w:val="center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подключении более одного клиента к одному автоматизированному рабочему месту системы ДБО «Банк-Клиент»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руб.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 с каждого клиента</w:t>
            </w:r>
          </w:p>
        </w:tc>
        <w:tc>
          <w:tcPr>
            <w:tcW w:w="3543" w:type="dxa"/>
          </w:tcPr>
          <w:p w:rsidR="00A01EEE" w:rsidRDefault="00A01EE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1EEE">
        <w:tc>
          <w:tcPr>
            <w:tcW w:w="85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7.3.3.</w:t>
            </w: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установке одному клиенту нескольких автоматизированных рабочих мест системы ДБО «Банк-Клиент»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руб.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 за каждое автоматизированное рабочее место, но не более 5000 руб. с одного клиента</w:t>
            </w:r>
          </w:p>
        </w:tc>
        <w:tc>
          <w:tcPr>
            <w:tcW w:w="3543" w:type="dxa"/>
          </w:tcPr>
          <w:p w:rsidR="00A01EEE" w:rsidRDefault="00A01EE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1EEE">
        <w:tc>
          <w:tcPr>
            <w:tcW w:w="851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</w:tc>
        <w:tc>
          <w:tcPr>
            <w:tcW w:w="9497" w:type="dxa"/>
            <w:gridSpan w:val="3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криптографической защиты информации</w:t>
            </w: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2 050 руб.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не позднее рабочего дня, следующего за днем подачи клиентом заявления на регистрацию субъекта информационного обмена в Уд</w:t>
            </w:r>
            <w:r>
              <w:rPr>
                <w:sz w:val="20"/>
                <w:szCs w:val="20"/>
              </w:rPr>
              <w:t xml:space="preserve">остоверяющем центре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 при подключении к «Интернет-Клиент»/«Свой Бизнес» с использованием Личного кабинета.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A01EEE"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клиентов, заключивших договор номинального банковского счета, открываемого ор</w:t>
            </w:r>
            <w:r>
              <w:rPr>
                <w:sz w:val="20"/>
                <w:szCs w:val="20"/>
              </w:rPr>
              <w:t>ганизациям, на которые возлагается исполнение обязанностей опекунов или попечителей.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both"/>
              <w:rPr>
                <w:sz w:val="20"/>
                <w:szCs w:val="20"/>
              </w:rPr>
            </w:pPr>
          </w:p>
        </w:tc>
      </w:tr>
      <w:tr w:rsidR="00A01EEE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клиентов, являющихся садоводческими или огородническими некоммерческими товарищест</w:t>
            </w:r>
            <w:r>
              <w:rPr>
                <w:sz w:val="20"/>
                <w:szCs w:val="20"/>
              </w:rPr>
              <w:t xml:space="preserve">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lastRenderedPageBreak/>
              <w:t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both"/>
              <w:rPr>
                <w:sz w:val="20"/>
                <w:szCs w:val="20"/>
              </w:rPr>
            </w:pPr>
          </w:p>
        </w:tc>
      </w:tr>
      <w:tr w:rsidR="00A01EEE">
        <w:tc>
          <w:tcPr>
            <w:tcW w:w="851" w:type="dxa"/>
            <w:tcBorders>
              <w:top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7.4.1.1.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предоставляется клиенту после выполнения условий по п. 7.4.1.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подключении к «Интернет-Клиент»/«Свой Бизнес» с использованием Личного кабинета услуга предоставляется в соответствии с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п. 7.4.2</w:t>
            </w:r>
          </w:p>
        </w:tc>
      </w:tr>
      <w:tr w:rsidR="00A01EEE">
        <w:tc>
          <w:tcPr>
            <w:tcW w:w="851" w:type="dxa"/>
            <w:tcBorders>
              <w:top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7.4.1.2.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 руб.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</w:t>
            </w:r>
            <w:r>
              <w:rPr>
                <w:sz w:val="20"/>
                <w:szCs w:val="20"/>
              </w:rPr>
              <w:t>редоставляется клиенту после выполнения условий п. 7.4.1,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</w:t>
            </w:r>
            <w:r>
              <w:rPr>
                <w:sz w:val="20"/>
                <w:szCs w:val="20"/>
              </w:rPr>
              <w:t xml:space="preserve">ной подписи.  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применяется в случае возврата клиентом ключевого носителя, ранее выданного Банком.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 предоставления клиентом ключевого носителя, ранее выданного Банком, с клиента взимае</w:t>
            </w:r>
            <w:r>
              <w:rPr>
                <w:sz w:val="20"/>
                <w:szCs w:val="20"/>
              </w:rPr>
              <w:t>тся комиссия в соответствии с п. 7.4.1.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rPr>
          <w:trHeight w:val="470"/>
        </w:trPr>
        <w:tc>
          <w:tcPr>
            <w:tcW w:w="851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7.4.2.</w:t>
            </w:r>
          </w:p>
        </w:tc>
        <w:tc>
          <w:tcPr>
            <w:tcW w:w="3969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Формирование постоянных сертификатов</w:t>
            </w:r>
            <w:r>
              <w:rPr>
                <w:sz w:val="20"/>
                <w:szCs w:val="20"/>
              </w:rPr>
              <w:t xml:space="preserve">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>к «Интернет-Клиент»/«Свой Бизнес» с использованием Личного кабинета</w:t>
            </w:r>
          </w:p>
        </w:tc>
        <w:tc>
          <w:tcPr>
            <w:tcW w:w="1985" w:type="dxa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2 050 руб.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получения клиентом ключевого носителя.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за каждый ключевой носитель, предоставленный при подключении к «Интернет-Клиент»/«Свой Бизнес» с использованием Личного кабинета.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A01EEE" w:rsidRDefault="00365E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недостаточности денежных средств для оплаты ком</w:t>
            </w:r>
            <w:r>
              <w:rPr>
                <w:bCs/>
                <w:sz w:val="20"/>
                <w:szCs w:val="20"/>
              </w:rPr>
              <w:t>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rPr>
          <w:trHeight w:val="470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</w:t>
            </w:r>
            <w:r>
              <w:rPr>
                <w:sz w:val="20"/>
                <w:szCs w:val="20"/>
              </w:rPr>
              <w:t>нностей опекунов или попечителей</w:t>
            </w:r>
          </w:p>
        </w:tc>
        <w:tc>
          <w:tcPr>
            <w:tcW w:w="1985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vMerge/>
            <w:tcBorders>
              <w:top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rPr>
          <w:trHeight w:val="470"/>
        </w:trPr>
        <w:tc>
          <w:tcPr>
            <w:tcW w:w="851" w:type="dxa"/>
            <w:tcBorders>
              <w:top w:val="non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клиентов, являющихся садоводческими или огородническими некоммерческими товарищест</w:t>
            </w:r>
            <w:r>
              <w:rPr>
                <w:sz w:val="20"/>
                <w:szCs w:val="20"/>
              </w:rPr>
              <w:t xml:space="preserve">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lastRenderedPageBreak/>
              <w:t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1985" w:type="dxa"/>
            <w:tcBorders>
              <w:top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3543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5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7.4.3.</w:t>
            </w: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5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7.4.4.</w:t>
            </w: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5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7.4.5.</w:t>
            </w: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руб.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5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7.4.6.</w:t>
            </w: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подлинности</w:t>
            </w:r>
            <w:r>
              <w:rPr>
                <w:bCs/>
                <w:sz w:val="20"/>
                <w:szCs w:val="20"/>
              </w:rPr>
              <w:t xml:space="preserve"> электронной подписи в одном электронном документе по запросу клиента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1 530 руб.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смена сертифи</w:t>
            </w:r>
            <w:r>
              <w:rPr>
                <w:sz w:val="20"/>
                <w:szCs w:val="20"/>
              </w:rPr>
              <w:t>ката ключа проверки электронной подписи  по запросу клиента</w:t>
            </w: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122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Внеплановая смена сертификата ключа проверки электронной подписи по запросу клиента</w:t>
            </w:r>
          </w:p>
        </w:tc>
      </w:tr>
      <w:tr w:rsidR="00A01EEE">
        <w:tc>
          <w:tcPr>
            <w:tcW w:w="851" w:type="dxa"/>
          </w:tcPr>
          <w:p w:rsidR="00A01EEE" w:rsidRDefault="00365E2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7.6.1.</w:t>
            </w:r>
          </w:p>
        </w:tc>
        <w:tc>
          <w:tcPr>
            <w:tcW w:w="3969" w:type="dxa"/>
          </w:tcPr>
          <w:p w:rsidR="00A01EEE" w:rsidRDefault="00365E2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2 050 руб.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не позднее рабочего дня, следующего за</w:t>
            </w:r>
            <w:r>
              <w:rPr>
                <w:sz w:val="20"/>
                <w:szCs w:val="20"/>
              </w:rPr>
              <w:t xml:space="preserve"> 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A01EEE" w:rsidRDefault="00365E2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постоянного сертификата ключа проверки электронной подписи на ключевом носителе, выданном Банком, осуществляется клиентом толь</w:t>
            </w:r>
            <w:r>
              <w:rPr>
                <w:sz w:val="20"/>
                <w:szCs w:val="20"/>
              </w:rPr>
              <w:t>ко с использованием Личного кабинета.</w:t>
            </w:r>
          </w:p>
          <w:p w:rsidR="00A01EEE" w:rsidRDefault="00365E2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A01EEE" w:rsidRDefault="00A01EEE">
            <w:pPr>
              <w:spacing w:after="40"/>
              <w:rPr>
                <w:sz w:val="20"/>
                <w:szCs w:val="20"/>
              </w:rPr>
            </w:pPr>
          </w:p>
          <w:p w:rsidR="00A01EEE" w:rsidRDefault="00365E2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lastRenderedPageBreak/>
              <w:t xml:space="preserve">предусмотрено договорами и (или) соглашениями с </w:t>
            </w:r>
            <w:r>
              <w:rPr>
                <w:sz w:val="20"/>
                <w:szCs w:val="20"/>
              </w:rPr>
              <w:t>клиентом.</w:t>
            </w:r>
          </w:p>
        </w:tc>
      </w:tr>
      <w:tr w:rsidR="00A01EEE">
        <w:tc>
          <w:tcPr>
            <w:tcW w:w="85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7.6.1.1.</w:t>
            </w: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1985" w:type="dxa"/>
          </w:tcPr>
          <w:p w:rsidR="00A01EEE" w:rsidRDefault="00365E2D">
            <w:pPr>
              <w:tabs>
                <w:tab w:val="left" w:pos="981"/>
                <w:tab w:val="left" w:pos="113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предоставляется клиенту после выполнения условий по п.7.6.1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п. 7.6.1</w:t>
            </w:r>
          </w:p>
        </w:tc>
      </w:tr>
      <w:tr w:rsidR="00A01EEE">
        <w:tc>
          <w:tcPr>
            <w:tcW w:w="85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7.6.2.</w:t>
            </w:r>
          </w:p>
        </w:tc>
        <w:tc>
          <w:tcPr>
            <w:tcW w:w="3969" w:type="dxa"/>
          </w:tcPr>
          <w:p w:rsidR="00A01EEE" w:rsidRDefault="00365E2D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временного/постоянного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1985" w:type="dxa"/>
          </w:tcPr>
          <w:p w:rsidR="00A01EEE" w:rsidRDefault="00365E2D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применяется в случае возврата клиентом ключевого носителя, ранее вы</w:t>
            </w:r>
            <w:r>
              <w:rPr>
                <w:sz w:val="20"/>
                <w:szCs w:val="20"/>
              </w:rPr>
              <w:t>данного Банком.</w:t>
            </w:r>
          </w:p>
          <w:p w:rsidR="00A01EEE" w:rsidRDefault="00365E2D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</w:p>
          <w:p w:rsidR="00A01EEE" w:rsidRDefault="00365E2D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постоянного сертификата ключа пр</w:t>
            </w:r>
            <w:r>
              <w:rPr>
                <w:sz w:val="20"/>
                <w:szCs w:val="20"/>
              </w:rPr>
              <w:t>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</w:p>
        </w:tc>
      </w:tr>
      <w:tr w:rsidR="00A01EEE">
        <w:tc>
          <w:tcPr>
            <w:tcW w:w="85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7.6.2.1.</w:t>
            </w: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предоставляется клиенту после выполнения условий по п. 7.6.2.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</w:t>
            </w:r>
            <w:r>
              <w:rPr>
                <w:sz w:val="20"/>
                <w:szCs w:val="20"/>
              </w:rPr>
              <w:t>тавляется в соответствии с п. 7.6.2</w:t>
            </w:r>
          </w:p>
        </w:tc>
      </w:tr>
      <w:tr w:rsidR="00A01EEE">
        <w:tc>
          <w:tcPr>
            <w:tcW w:w="85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3969" w:type="dxa"/>
          </w:tcPr>
          <w:p w:rsidR="00A01EEE" w:rsidRDefault="00365E2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сервису проверки контрагентов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руб. в месяц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при подключении услуги и далее ежемесячно в первый рабочий день месяца.</w:t>
            </w:r>
          </w:p>
          <w:p w:rsidR="00A01EEE" w:rsidRDefault="00365E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доступна в «Интернет-Клиент», «Мобильный банк», «Свой Бизнес»</w:t>
            </w:r>
            <w:r>
              <w:rPr>
                <w:bCs/>
                <w:sz w:val="20"/>
                <w:szCs w:val="20"/>
              </w:rPr>
              <w:t>.</w:t>
            </w:r>
          </w:p>
          <w:p w:rsidR="00A01EEE" w:rsidRDefault="00365E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неполный месяц обслуживания плата взимается в размере установленного тарифа.</w:t>
            </w:r>
          </w:p>
          <w:p w:rsidR="00A01EEE" w:rsidRDefault="00365E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</w:t>
            </w:r>
            <w:r>
              <w:rPr>
                <w:bCs/>
                <w:sz w:val="20"/>
                <w:szCs w:val="20"/>
              </w:rPr>
              <w:t>нной комиссии.</w:t>
            </w:r>
          </w:p>
          <w:p w:rsidR="00A01EEE" w:rsidRDefault="00365E2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Услуга облагается НДС, сумма которого взимается дополнительно».</w:t>
            </w:r>
          </w:p>
        </w:tc>
      </w:tr>
      <w:tr w:rsidR="00A01EEE">
        <w:tc>
          <w:tcPr>
            <w:tcW w:w="85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3969" w:type="dxa"/>
          </w:tcPr>
          <w:p w:rsidR="00A01EEE" w:rsidRDefault="00365E2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одноразового пароля (кода подтверждения) посредством SMS-сообщения для авторизации и/или формирования электронной подписи в «Свой Бизнес»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вв</w:t>
            </w:r>
            <w:r>
              <w:rPr>
                <w:bCs/>
                <w:sz w:val="20"/>
                <w:szCs w:val="20"/>
              </w:rPr>
              <w:t>едения тарифа указанная комиссия облагается НДС, сумма которого взимается дополнительно.</w:t>
            </w: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Сервис «SMS информирование»</w:t>
            </w:r>
          </w:p>
        </w:tc>
        <w:tc>
          <w:tcPr>
            <w:tcW w:w="1985" w:type="dxa"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7.9.1.</w:t>
            </w: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lastRenderedPageBreak/>
              <w:t>за сервис «SMS информирование» (далее – Сервис) в рамках операций по счетам Клиента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189 руб. ежемесячно за </w:t>
            </w:r>
            <w:r>
              <w:rPr>
                <w:sz w:val="20"/>
                <w:szCs w:val="20"/>
              </w:rPr>
              <w:lastRenderedPageBreak/>
              <w:t xml:space="preserve">каждый банковский счет, подключенный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Сервису,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за каждый телефонный номер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Комиссия взимается ежемесячно авансом в первый рабочий день </w:t>
            </w:r>
            <w:r>
              <w:rPr>
                <w:sz w:val="20"/>
                <w:szCs w:val="20"/>
              </w:rPr>
              <w:lastRenderedPageBreak/>
              <w:t>календарно</w:t>
            </w:r>
            <w:r>
              <w:rPr>
                <w:sz w:val="20"/>
                <w:szCs w:val="20"/>
              </w:rPr>
              <w:t>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</w:p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подключении Сервиса до 15-го числа календарного месяца комиссия за текущий месяц взим</w:t>
            </w:r>
            <w:r>
              <w:rPr>
                <w:sz w:val="20"/>
                <w:szCs w:val="20"/>
              </w:rPr>
              <w:t xml:space="preserve">ается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текущий месяц взимается в размере 50% от расчетной величины. </w:t>
            </w:r>
          </w:p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наличия операций по счету Клиента, подключенного к Серв</w:t>
            </w:r>
            <w:r>
              <w:rPr>
                <w:sz w:val="20"/>
                <w:szCs w:val="20"/>
              </w:rPr>
              <w:t>ису (не пересчитывается/ не возмещается при отсутствии операций по счету).</w:t>
            </w:r>
          </w:p>
        </w:tc>
      </w:tr>
    </w:tbl>
    <w:p w:rsidR="00A01EEE" w:rsidRDefault="00A01EEE"/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* Под обязательствами перед АО «Россельхозбанк» по кредитным сделкам понимаются: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обязательства по договорам и соглашениям, заключенным в обеспечение обязательств перед АО «Россельхозбанк» по вышеуказан</w:t>
      </w:r>
      <w:r>
        <w:rPr>
          <w:i/>
          <w:sz w:val="16"/>
          <w:szCs w:val="16"/>
        </w:rPr>
        <w:t>ным договорам, в том числе по договорам залога, договорам поручительства (в том числе прекратившим свое действие).</w:t>
      </w:r>
    </w:p>
    <w:p w:rsidR="00A01EEE" w:rsidRDefault="00A01EEE">
      <w:pPr>
        <w:rPr>
          <w:i/>
          <w:sz w:val="16"/>
          <w:szCs w:val="16"/>
        </w:rPr>
      </w:pP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Примечание: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Без взимания комиссии в Банке обслуживаются: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отдельные счета головного исполнителя;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отдельные счета исполнителя государствен</w:t>
      </w:r>
      <w:r>
        <w:rPr>
          <w:i/>
          <w:sz w:val="16"/>
          <w:szCs w:val="16"/>
        </w:rPr>
        <w:t>ного оборонного заказа;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специальные банковские счета для размещения саморегулируемыми организациями средств компенсационного фонда обеспечения договорн</w:t>
      </w:r>
      <w:r>
        <w:rPr>
          <w:i/>
          <w:sz w:val="16"/>
          <w:szCs w:val="16"/>
        </w:rPr>
        <w:t>ых обязательств;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публичные депозитные счета.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Применяется при предоставлении услуг, указанных в разделе 7 «Дистанционное банковское обслуживание (ДБО)» настоящих тарифов.</w:t>
      </w:r>
    </w:p>
    <w:p w:rsidR="00A01EEE" w:rsidRDefault="00365E2D">
      <w:pPr>
        <w:tabs>
          <w:tab w:val="left" w:pos="14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1.</w:t>
      </w:r>
      <w:r>
        <w:rPr>
          <w:i/>
          <w:sz w:val="16"/>
          <w:szCs w:val="16"/>
        </w:rPr>
        <w:tab/>
        <w:t>Плата за услуги Банка взимается в момент оказания услуги, если конкретным пунктом</w:t>
      </w:r>
      <w:r>
        <w:rPr>
          <w:i/>
          <w:sz w:val="16"/>
          <w:szCs w:val="16"/>
        </w:rPr>
        <w:t xml:space="preserve"> тарифов не предусмотрено иное.</w:t>
      </w:r>
    </w:p>
    <w:p w:rsidR="00A01EEE" w:rsidRDefault="00365E2D">
      <w:pPr>
        <w:tabs>
          <w:tab w:val="left" w:pos="14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2.</w:t>
      </w:r>
      <w:r>
        <w:rPr>
          <w:i/>
          <w:sz w:val="16"/>
          <w:szCs w:val="16"/>
        </w:rPr>
        <w:tab/>
        <w:t>Дистанционное банковское обслуживание 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</w:t>
      </w:r>
      <w:r>
        <w:rPr>
          <w:i/>
          <w:sz w:val="16"/>
          <w:szCs w:val="16"/>
        </w:rPr>
        <w:t>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</w:t>
      </w:r>
    </w:p>
    <w:p w:rsidR="00A01EEE" w:rsidRDefault="00365E2D">
      <w:pPr>
        <w:tabs>
          <w:tab w:val="left" w:pos="14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3.</w:t>
      </w:r>
      <w:r>
        <w:rPr>
          <w:i/>
          <w:sz w:val="16"/>
          <w:szCs w:val="16"/>
        </w:rPr>
        <w:tab/>
        <w:t>В случае если на момент оказания услуги клиент не имеет счетов, открытых в АО «Россе</w:t>
      </w:r>
      <w:r>
        <w:rPr>
          <w:i/>
          <w:sz w:val="16"/>
          <w:szCs w:val="16"/>
        </w:rPr>
        <w:t>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A01EEE" w:rsidRDefault="00365E2D">
      <w:pPr>
        <w:tabs>
          <w:tab w:val="left" w:pos="14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4. По операци</w:t>
      </w:r>
      <w:r>
        <w:rPr>
          <w:i/>
          <w:sz w:val="16"/>
          <w:szCs w:val="16"/>
        </w:rPr>
        <w:t>ям, совершаемым через «Мобильный банк»/«Мобильное приложение «Свой Бизнес Мобайл», установлены следующие лимиты:</w:t>
      </w:r>
    </w:p>
    <w:p w:rsidR="00A01EEE" w:rsidRDefault="00365E2D">
      <w:pPr>
        <w:tabs>
          <w:tab w:val="left" w:pos="14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- лимит на единовременную операцию – 5 000 000 (Пять миллионов) рублей;</w:t>
      </w:r>
    </w:p>
    <w:p w:rsidR="00A01EEE" w:rsidRDefault="00365E2D">
      <w:pPr>
        <w:tabs>
          <w:tab w:val="left" w:pos="14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- лимит на совершение операций в течение суток - 10 000 000 (Десять мил</w:t>
      </w:r>
      <w:r>
        <w:rPr>
          <w:i/>
          <w:sz w:val="16"/>
          <w:szCs w:val="16"/>
        </w:rPr>
        <w:t>лионов) рублей. Сутки – с 0:00 до 24:00 по московскому времени.</w:t>
      </w:r>
    </w:p>
    <w:p w:rsidR="00A01EEE" w:rsidRDefault="00365E2D">
      <w:pPr>
        <w:tabs>
          <w:tab w:val="left" w:pos="14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</w:p>
    <w:p w:rsidR="00A01EEE" w:rsidRDefault="00365E2D">
      <w:pPr>
        <w:tabs>
          <w:tab w:val="left" w:pos="14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Лимит на единовременную операцию и лимит на совершение операций в т</w:t>
      </w:r>
      <w:r>
        <w:rPr>
          <w:i/>
          <w:sz w:val="16"/>
          <w:szCs w:val="16"/>
        </w:rPr>
        <w:t>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 w:rsidR="00A01EEE" w:rsidRDefault="00A01EEE">
      <w:pPr>
        <w:tabs>
          <w:tab w:val="left" w:pos="426"/>
        </w:tabs>
      </w:pPr>
    </w:p>
    <w:p w:rsidR="00A01EEE" w:rsidRDefault="00365E2D">
      <w:pPr>
        <w:pStyle w:val="4"/>
      </w:pPr>
      <w:bookmarkStart w:id="55" w:name="_Toc393441466"/>
      <w:bookmarkStart w:id="56" w:name="_Toc393441684"/>
      <w:bookmarkStart w:id="57" w:name="_Toc393441793"/>
      <w:bookmarkStart w:id="58" w:name="_Toc393441833"/>
      <w:bookmarkStart w:id="59" w:name="_Toc393441902"/>
      <w:bookmarkStart w:id="60" w:name="_Toc509304038"/>
      <w:bookmarkStart w:id="61" w:name="_Toc78453726"/>
      <w:r>
        <w:t>8. Хранение ценностей клиентов в хранилище ценностей Банка</w:t>
      </w:r>
      <w:bookmarkEnd w:id="55"/>
      <w:bookmarkEnd w:id="56"/>
      <w:bookmarkEnd w:id="57"/>
      <w:bookmarkEnd w:id="58"/>
      <w:bookmarkEnd w:id="59"/>
      <w:bookmarkEnd w:id="60"/>
      <w:bookmarkEnd w:id="61"/>
    </w:p>
    <w:p w:rsidR="00A01EEE" w:rsidRDefault="00365E2D">
      <w:pPr>
        <w:jc w:val="center"/>
        <w:rPr>
          <w:sz w:val="20"/>
          <w:szCs w:val="20"/>
        </w:rPr>
      </w:pPr>
      <w:r>
        <w:rPr>
          <w:sz w:val="20"/>
          <w:szCs w:val="20"/>
        </w:rPr>
        <w:t>(с учетом НДС)</w:t>
      </w:r>
    </w:p>
    <w:p w:rsidR="00A01EEE" w:rsidRDefault="00A01EEE"/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3973"/>
        <w:gridCol w:w="1987"/>
        <w:gridCol w:w="3512"/>
      </w:tblGrid>
      <w:tr w:rsidR="00A01EEE">
        <w:trPr>
          <w:trHeight w:val="227"/>
          <w:tblHeader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мест (мешков)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хра</w:t>
            </w:r>
            <w:r>
              <w:rPr>
                <w:b/>
                <w:sz w:val="20"/>
                <w:szCs w:val="20"/>
              </w:rPr>
              <w:t>нения</w:t>
            </w:r>
          </w:p>
        </w:tc>
      </w:tr>
      <w:tr w:rsidR="00A01EEE">
        <w:trPr>
          <w:trHeight w:val="227"/>
          <w:tblHeader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мест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долл. США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</w:tr>
      <w:tr w:rsidR="00A01EEE">
        <w:trPr>
          <w:trHeight w:val="227"/>
          <w:tblHeader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долл. США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</w:tr>
      <w:tr w:rsidR="00A01EEE">
        <w:trPr>
          <w:trHeight w:val="227"/>
          <w:tblHeader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 места до 30 мест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долл. США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</w:tr>
      <w:tr w:rsidR="00A01EEE">
        <w:trPr>
          <w:trHeight w:val="227"/>
          <w:tblHeader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 места до 40 мест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долл. США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</w:tr>
    </w:tbl>
    <w:p w:rsidR="00A01EEE" w:rsidRDefault="00A01EEE">
      <w:bookmarkStart w:id="62" w:name="_Toc393441467"/>
      <w:bookmarkStart w:id="63" w:name="_Toc393441685"/>
      <w:bookmarkStart w:id="64" w:name="_Toc393441794"/>
      <w:bookmarkStart w:id="65" w:name="_Toc393441834"/>
      <w:bookmarkStart w:id="66" w:name="_Toc393441903"/>
    </w:p>
    <w:p w:rsidR="00A01EEE" w:rsidRDefault="00365E2D">
      <w:pPr>
        <w:pStyle w:val="4"/>
      </w:pPr>
      <w:bookmarkStart w:id="67" w:name="_Toc509304039"/>
      <w:bookmarkStart w:id="68" w:name="_Toc78453727"/>
      <w:r>
        <w:t>9. Аренда клиентами индивидуальных сейфовых ячеек</w:t>
      </w:r>
      <w:bookmarkEnd w:id="62"/>
      <w:bookmarkEnd w:id="63"/>
      <w:bookmarkEnd w:id="64"/>
      <w:bookmarkEnd w:id="65"/>
      <w:bookmarkEnd w:id="66"/>
      <w:bookmarkEnd w:id="67"/>
      <w:bookmarkEnd w:id="68"/>
    </w:p>
    <w:p w:rsidR="00A01EEE" w:rsidRDefault="00A01EEE"/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 w:rsidR="00A01EEE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A01EEE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9.1.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>Предоставление в аренду индивидуальных сейфовых ячеек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center"/>
              <w:rPr>
                <w:bCs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</w:rPr>
            </w:pPr>
            <w:r>
              <w:rPr>
                <w:bCs/>
              </w:rPr>
              <w:t>Услуга не предоставляется</w:t>
            </w:r>
          </w:p>
          <w:p w:rsidR="00A01EEE" w:rsidRDefault="00A01EEE">
            <w:pPr>
              <w:jc w:val="both"/>
              <w:rPr>
                <w:bCs/>
              </w:rPr>
            </w:pPr>
          </w:p>
        </w:tc>
      </w:tr>
      <w:tr w:rsidR="00A01EEE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>от 50 до 74 (по высоте, мм)</w:t>
            </w:r>
          </w:p>
          <w:p w:rsidR="00A01EEE" w:rsidRDefault="00365E2D">
            <w:pPr>
              <w:jc w:val="both"/>
            </w:pPr>
            <w:r>
              <w:t>- на срок от 1 до 7 дней</w:t>
            </w:r>
          </w:p>
          <w:p w:rsidR="00A01EEE" w:rsidRDefault="00365E2D">
            <w:pPr>
              <w:jc w:val="both"/>
            </w:pPr>
            <w:r>
              <w:t>- на срок от 8 до 14 дней</w:t>
            </w:r>
          </w:p>
          <w:p w:rsidR="00A01EEE" w:rsidRDefault="00365E2D">
            <w:pPr>
              <w:jc w:val="both"/>
            </w:pPr>
            <w:r>
              <w:t>- на срок от 15 до 30 дней</w:t>
            </w:r>
          </w:p>
          <w:p w:rsidR="00A01EEE" w:rsidRDefault="00365E2D">
            <w:pPr>
              <w:jc w:val="both"/>
            </w:pPr>
            <w:r>
              <w:t>- на срок от 31 до 90 дней</w:t>
            </w:r>
          </w:p>
          <w:p w:rsidR="00A01EEE" w:rsidRDefault="00365E2D">
            <w:pPr>
              <w:jc w:val="both"/>
            </w:pPr>
            <w:r>
              <w:t>- на срок от 91 до 180 дней</w:t>
            </w:r>
          </w:p>
          <w:p w:rsidR="00A01EEE" w:rsidRDefault="00365E2D">
            <w:pPr>
              <w:spacing w:after="120"/>
              <w:jc w:val="both"/>
              <w:rPr>
                <w:bCs/>
              </w:rPr>
            </w:pPr>
            <w: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center"/>
            </w:pPr>
          </w:p>
          <w:p w:rsidR="00A01EEE" w:rsidRDefault="00A01EEE">
            <w:pPr>
              <w:jc w:val="center"/>
            </w:pPr>
          </w:p>
          <w:p w:rsidR="00A01EEE" w:rsidRDefault="00365E2D">
            <w:pPr>
              <w:jc w:val="center"/>
            </w:pPr>
            <w:r>
              <w:t>330 руб.</w:t>
            </w:r>
          </w:p>
          <w:p w:rsidR="00A01EEE" w:rsidRDefault="00365E2D">
            <w:pPr>
              <w:jc w:val="center"/>
            </w:pPr>
            <w:r>
              <w:t>530 руб.</w:t>
            </w:r>
          </w:p>
          <w:p w:rsidR="00A01EEE" w:rsidRDefault="00365E2D">
            <w:pPr>
              <w:jc w:val="center"/>
            </w:pPr>
            <w:r>
              <w:t>880 руб.</w:t>
            </w:r>
          </w:p>
          <w:p w:rsidR="00A01EEE" w:rsidRDefault="00365E2D">
            <w:pPr>
              <w:jc w:val="center"/>
            </w:pPr>
            <w:r>
              <w:t>32 руб. в день</w:t>
            </w:r>
          </w:p>
          <w:p w:rsidR="00A01EEE" w:rsidRDefault="00365E2D">
            <w:pPr>
              <w:jc w:val="center"/>
            </w:pPr>
            <w:r>
              <w:t>28 руб. в день</w:t>
            </w:r>
          </w:p>
          <w:p w:rsidR="00A01EEE" w:rsidRDefault="00365E2D">
            <w:pPr>
              <w:jc w:val="center"/>
            </w:pPr>
            <w:r>
              <w:t>22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both"/>
              <w:rPr>
                <w:bCs/>
              </w:rPr>
            </w:pPr>
          </w:p>
        </w:tc>
      </w:tr>
      <w:tr w:rsidR="00A01EEE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</w:rPr>
            </w:pPr>
            <w:r>
              <w:rPr>
                <w:bCs/>
              </w:rPr>
              <w:t>9.1.2.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>от 75 до 124 (по высоте, мм)</w:t>
            </w:r>
          </w:p>
          <w:p w:rsidR="00A01EEE" w:rsidRDefault="00365E2D">
            <w:pPr>
              <w:jc w:val="both"/>
            </w:pPr>
            <w:r>
              <w:t>- на срок от 1 до 7 дней</w:t>
            </w:r>
          </w:p>
          <w:p w:rsidR="00A01EEE" w:rsidRDefault="00365E2D">
            <w:pPr>
              <w:jc w:val="both"/>
            </w:pPr>
            <w:r>
              <w:t>- на срок от 8 до 14 дней</w:t>
            </w:r>
          </w:p>
          <w:p w:rsidR="00A01EEE" w:rsidRDefault="00365E2D">
            <w:pPr>
              <w:jc w:val="both"/>
            </w:pPr>
            <w:r>
              <w:t>- на срок от 15 до 30 дней</w:t>
            </w:r>
          </w:p>
          <w:p w:rsidR="00A01EEE" w:rsidRDefault="00365E2D">
            <w:pPr>
              <w:jc w:val="both"/>
            </w:pPr>
            <w:r>
              <w:t>- на срок от 31 до 90 дней</w:t>
            </w:r>
          </w:p>
          <w:p w:rsidR="00A01EEE" w:rsidRDefault="00365E2D">
            <w:pPr>
              <w:jc w:val="both"/>
            </w:pPr>
            <w:r>
              <w:t>- на срок от 91 до 180 дней</w:t>
            </w:r>
          </w:p>
          <w:p w:rsidR="00A01EEE" w:rsidRDefault="00365E2D">
            <w:pPr>
              <w:spacing w:after="120"/>
              <w:jc w:val="both"/>
              <w:rPr>
                <w:bCs/>
              </w:rPr>
            </w:pPr>
            <w: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center"/>
            </w:pPr>
          </w:p>
          <w:p w:rsidR="00A01EEE" w:rsidRDefault="00A01EEE">
            <w:pPr>
              <w:jc w:val="center"/>
            </w:pPr>
          </w:p>
          <w:p w:rsidR="00A01EEE" w:rsidRDefault="00365E2D">
            <w:pPr>
              <w:jc w:val="center"/>
            </w:pPr>
            <w:r>
              <w:t>350 руб.</w:t>
            </w:r>
          </w:p>
          <w:p w:rsidR="00A01EEE" w:rsidRDefault="00365E2D">
            <w:pPr>
              <w:jc w:val="center"/>
            </w:pPr>
            <w:r>
              <w:t>600 руб.</w:t>
            </w:r>
          </w:p>
          <w:p w:rsidR="00A01EEE" w:rsidRDefault="00365E2D">
            <w:pPr>
              <w:jc w:val="center"/>
            </w:pPr>
            <w:r>
              <w:t>950 руб.</w:t>
            </w:r>
          </w:p>
          <w:p w:rsidR="00A01EEE" w:rsidRDefault="00365E2D">
            <w:pPr>
              <w:jc w:val="center"/>
            </w:pPr>
            <w:r>
              <w:t>36 руб. в день</w:t>
            </w:r>
          </w:p>
          <w:p w:rsidR="00A01EEE" w:rsidRDefault="00365E2D">
            <w:pPr>
              <w:jc w:val="center"/>
            </w:pPr>
            <w:r>
              <w:t>32 руб. в день</w:t>
            </w:r>
          </w:p>
          <w:p w:rsidR="00A01EEE" w:rsidRDefault="00365E2D">
            <w:pPr>
              <w:jc w:val="center"/>
              <w:rPr>
                <w:bCs/>
              </w:rPr>
            </w:pPr>
            <w:r>
              <w:t>24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both"/>
              <w:rPr>
                <w:bCs/>
              </w:rPr>
            </w:pPr>
          </w:p>
        </w:tc>
      </w:tr>
      <w:tr w:rsidR="00A01EEE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</w:rPr>
            </w:pPr>
            <w:r>
              <w:rPr>
                <w:bCs/>
              </w:rPr>
              <w:t>9.1.3.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>от 125 до 169 (по высоте, мм)</w:t>
            </w:r>
          </w:p>
          <w:p w:rsidR="00A01EEE" w:rsidRDefault="00365E2D">
            <w:pPr>
              <w:jc w:val="both"/>
            </w:pPr>
            <w:r>
              <w:t>- на срок от 1 до 7 дней</w:t>
            </w:r>
          </w:p>
          <w:p w:rsidR="00A01EEE" w:rsidRDefault="00365E2D">
            <w:pPr>
              <w:jc w:val="both"/>
            </w:pPr>
            <w:r>
              <w:t>- на срок от 8 до 14 дней</w:t>
            </w:r>
          </w:p>
          <w:p w:rsidR="00A01EEE" w:rsidRDefault="00365E2D">
            <w:pPr>
              <w:jc w:val="both"/>
            </w:pPr>
            <w:r>
              <w:t>- на срок от 15 до 30 дней</w:t>
            </w:r>
          </w:p>
          <w:p w:rsidR="00A01EEE" w:rsidRDefault="00365E2D">
            <w:pPr>
              <w:jc w:val="both"/>
            </w:pPr>
            <w:r>
              <w:t>- на срок от 31 до 90 дней</w:t>
            </w:r>
          </w:p>
          <w:p w:rsidR="00A01EEE" w:rsidRDefault="00365E2D">
            <w:pPr>
              <w:jc w:val="both"/>
            </w:pPr>
            <w:r>
              <w:t>- на срок от 91 до 180 дней</w:t>
            </w:r>
          </w:p>
          <w:p w:rsidR="00A01EEE" w:rsidRDefault="00365E2D">
            <w:pPr>
              <w:spacing w:after="120"/>
              <w:jc w:val="both"/>
              <w:rPr>
                <w:bCs/>
              </w:rPr>
            </w:pPr>
            <w: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center"/>
            </w:pPr>
          </w:p>
          <w:p w:rsidR="00A01EEE" w:rsidRDefault="00A01EEE">
            <w:pPr>
              <w:jc w:val="center"/>
            </w:pPr>
          </w:p>
          <w:p w:rsidR="00A01EEE" w:rsidRDefault="00365E2D">
            <w:pPr>
              <w:jc w:val="center"/>
            </w:pPr>
            <w:r>
              <w:t>370 руб.</w:t>
            </w:r>
          </w:p>
          <w:p w:rsidR="00A01EEE" w:rsidRDefault="00365E2D">
            <w:pPr>
              <w:jc w:val="center"/>
            </w:pPr>
            <w:r>
              <w:t>680 руб.</w:t>
            </w:r>
          </w:p>
          <w:p w:rsidR="00A01EEE" w:rsidRDefault="00365E2D">
            <w:pPr>
              <w:jc w:val="center"/>
            </w:pPr>
            <w:r>
              <w:t>1100 руб.</w:t>
            </w:r>
          </w:p>
          <w:p w:rsidR="00A01EEE" w:rsidRDefault="00365E2D">
            <w:pPr>
              <w:jc w:val="center"/>
            </w:pPr>
            <w:r>
              <w:t>44 руб. в день</w:t>
            </w:r>
          </w:p>
          <w:p w:rsidR="00A01EEE" w:rsidRDefault="00365E2D">
            <w:pPr>
              <w:jc w:val="center"/>
            </w:pPr>
            <w:r>
              <w:t>36 руб. в день</w:t>
            </w:r>
          </w:p>
          <w:p w:rsidR="00A01EEE" w:rsidRDefault="00365E2D">
            <w:pPr>
              <w:jc w:val="center"/>
              <w:rPr>
                <w:bCs/>
              </w:rPr>
            </w:pPr>
            <w:r>
              <w:t>27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both"/>
              <w:rPr>
                <w:bCs/>
              </w:rPr>
            </w:pPr>
          </w:p>
        </w:tc>
      </w:tr>
      <w:tr w:rsidR="00A01EE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</w:rPr>
            </w:pPr>
            <w:r>
              <w:rPr>
                <w:bCs/>
              </w:rPr>
              <w:t>9.1.4.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>от 170 до 299 (по высоте, мм)</w:t>
            </w:r>
          </w:p>
          <w:p w:rsidR="00A01EEE" w:rsidRDefault="00365E2D">
            <w:pPr>
              <w:jc w:val="both"/>
            </w:pPr>
            <w:r>
              <w:t>- на срок от 1 до 7 дней</w:t>
            </w:r>
          </w:p>
          <w:p w:rsidR="00A01EEE" w:rsidRDefault="00365E2D">
            <w:pPr>
              <w:jc w:val="both"/>
            </w:pPr>
            <w:r>
              <w:t>- на срок от 8 до 14 дней</w:t>
            </w:r>
          </w:p>
          <w:p w:rsidR="00A01EEE" w:rsidRDefault="00365E2D">
            <w:pPr>
              <w:jc w:val="both"/>
            </w:pPr>
            <w:r>
              <w:t>- на срок от 15 до 30 дней</w:t>
            </w:r>
          </w:p>
          <w:p w:rsidR="00A01EEE" w:rsidRDefault="00365E2D">
            <w:pPr>
              <w:jc w:val="both"/>
            </w:pPr>
            <w:r>
              <w:t>- на срок от 31 до 90 дней</w:t>
            </w:r>
          </w:p>
          <w:p w:rsidR="00A01EEE" w:rsidRDefault="00365E2D">
            <w:pPr>
              <w:jc w:val="both"/>
            </w:pPr>
            <w:r>
              <w:t>- на срок от 91 до 180 дней</w:t>
            </w:r>
          </w:p>
          <w:p w:rsidR="00A01EEE" w:rsidRDefault="00365E2D">
            <w:pPr>
              <w:spacing w:after="120"/>
              <w:jc w:val="both"/>
              <w:rPr>
                <w:bCs/>
              </w:rPr>
            </w:pPr>
            <w: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center"/>
            </w:pPr>
          </w:p>
          <w:p w:rsidR="00A01EEE" w:rsidRDefault="00A01EEE">
            <w:pPr>
              <w:jc w:val="center"/>
            </w:pPr>
          </w:p>
          <w:p w:rsidR="00A01EEE" w:rsidRDefault="00365E2D">
            <w:pPr>
              <w:jc w:val="center"/>
            </w:pPr>
            <w:r>
              <w:t>460 руб.</w:t>
            </w:r>
          </w:p>
          <w:p w:rsidR="00A01EEE" w:rsidRDefault="00365E2D">
            <w:pPr>
              <w:jc w:val="center"/>
            </w:pPr>
            <w:r>
              <w:t>860 руб.</w:t>
            </w:r>
          </w:p>
          <w:p w:rsidR="00A01EEE" w:rsidRDefault="00365E2D">
            <w:pPr>
              <w:jc w:val="center"/>
            </w:pPr>
            <w:r>
              <w:t>1600 руб.</w:t>
            </w:r>
          </w:p>
          <w:p w:rsidR="00A01EEE" w:rsidRDefault="00365E2D">
            <w:pPr>
              <w:jc w:val="center"/>
            </w:pPr>
            <w:r>
              <w:t>54 руб. в день</w:t>
            </w:r>
          </w:p>
          <w:p w:rsidR="00A01EEE" w:rsidRDefault="00365E2D">
            <w:pPr>
              <w:jc w:val="center"/>
            </w:pPr>
            <w:r>
              <w:t>47 руб. в день</w:t>
            </w:r>
          </w:p>
          <w:p w:rsidR="00A01EEE" w:rsidRDefault="00365E2D">
            <w:pPr>
              <w:jc w:val="center"/>
              <w:rPr>
                <w:bCs/>
              </w:rPr>
            </w:pPr>
            <w:r>
              <w:t>33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both"/>
              <w:rPr>
                <w:bCs/>
                <w:i/>
              </w:rPr>
            </w:pPr>
          </w:p>
        </w:tc>
      </w:tr>
      <w:tr w:rsidR="00A01EE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</w:rPr>
            </w:pPr>
            <w:r>
              <w:rPr>
                <w:bCs/>
              </w:rPr>
              <w:t>9.1.5.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>от 300 до 515 (по высоте, мм)</w:t>
            </w:r>
          </w:p>
          <w:p w:rsidR="00A01EEE" w:rsidRDefault="00365E2D">
            <w:pPr>
              <w:jc w:val="both"/>
            </w:pPr>
            <w:r>
              <w:t>- на срок от 1 до 7 дней</w:t>
            </w:r>
          </w:p>
          <w:p w:rsidR="00A01EEE" w:rsidRDefault="00365E2D">
            <w:pPr>
              <w:jc w:val="both"/>
            </w:pPr>
            <w:r>
              <w:t>- на срок от 8 до 14 дней</w:t>
            </w:r>
          </w:p>
          <w:p w:rsidR="00A01EEE" w:rsidRDefault="00365E2D">
            <w:pPr>
              <w:jc w:val="both"/>
            </w:pPr>
            <w:r>
              <w:t>- на срок от 15 до 30 дней</w:t>
            </w:r>
          </w:p>
          <w:p w:rsidR="00A01EEE" w:rsidRDefault="00365E2D">
            <w:pPr>
              <w:jc w:val="both"/>
            </w:pPr>
            <w:r>
              <w:t>- на срок от 31 до 90 дней</w:t>
            </w:r>
          </w:p>
          <w:p w:rsidR="00A01EEE" w:rsidRDefault="00365E2D">
            <w:pPr>
              <w:jc w:val="both"/>
            </w:pPr>
            <w:r>
              <w:t>- на срок от 91 до 180 дней</w:t>
            </w:r>
          </w:p>
          <w:p w:rsidR="00A01EEE" w:rsidRDefault="00365E2D">
            <w:pPr>
              <w:spacing w:after="120"/>
              <w:jc w:val="both"/>
            </w:pPr>
            <w: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center"/>
            </w:pPr>
          </w:p>
          <w:p w:rsidR="00A01EEE" w:rsidRDefault="00A01EEE">
            <w:pPr>
              <w:jc w:val="center"/>
            </w:pPr>
          </w:p>
          <w:p w:rsidR="00A01EEE" w:rsidRDefault="00365E2D">
            <w:pPr>
              <w:jc w:val="center"/>
            </w:pPr>
            <w:r>
              <w:t>660 руб.</w:t>
            </w:r>
          </w:p>
          <w:p w:rsidR="00A01EEE" w:rsidRDefault="00365E2D">
            <w:pPr>
              <w:jc w:val="center"/>
            </w:pPr>
            <w:r>
              <w:t>1100 руб.</w:t>
            </w:r>
          </w:p>
          <w:p w:rsidR="00A01EEE" w:rsidRDefault="00365E2D">
            <w:pPr>
              <w:jc w:val="center"/>
            </w:pPr>
            <w:r>
              <w:t>2100 руб.</w:t>
            </w:r>
          </w:p>
          <w:p w:rsidR="00A01EEE" w:rsidRDefault="00365E2D">
            <w:pPr>
              <w:jc w:val="center"/>
            </w:pPr>
            <w:r>
              <w:t>73 руб. в день</w:t>
            </w:r>
          </w:p>
          <w:p w:rsidR="00A01EEE" w:rsidRDefault="00365E2D">
            <w:pPr>
              <w:jc w:val="center"/>
            </w:pPr>
            <w:r>
              <w:t>64 руб. в день</w:t>
            </w:r>
          </w:p>
          <w:p w:rsidR="00A01EEE" w:rsidRDefault="00365E2D">
            <w:pPr>
              <w:jc w:val="center"/>
              <w:rPr>
                <w:bCs/>
              </w:rPr>
            </w:pPr>
            <w:r>
              <w:t>46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jc w:val="center"/>
              <w:rPr>
                <w:bCs/>
                <w:i/>
              </w:rPr>
            </w:pPr>
          </w:p>
        </w:tc>
      </w:tr>
      <w:tr w:rsidR="00A01EE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Cs/>
              </w:rPr>
            </w:pPr>
            <w:r>
              <w:rPr>
                <w:bCs/>
              </w:rPr>
              <w:t>9.1.6.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>от 516 (по высоте, мм)</w:t>
            </w:r>
          </w:p>
          <w:p w:rsidR="00A01EEE" w:rsidRDefault="00365E2D">
            <w:pPr>
              <w:jc w:val="both"/>
            </w:pPr>
            <w:r>
              <w:t>- на срок от 1 до 7 дней</w:t>
            </w:r>
          </w:p>
          <w:p w:rsidR="00A01EEE" w:rsidRDefault="00365E2D">
            <w:pPr>
              <w:jc w:val="both"/>
            </w:pPr>
            <w:r>
              <w:t>- на срок от 8 до 14 дней</w:t>
            </w:r>
          </w:p>
          <w:p w:rsidR="00A01EEE" w:rsidRDefault="00365E2D">
            <w:pPr>
              <w:jc w:val="both"/>
            </w:pPr>
            <w:r>
              <w:t>- на срок от 15 до 30 дней</w:t>
            </w:r>
          </w:p>
          <w:p w:rsidR="00A01EEE" w:rsidRDefault="00365E2D">
            <w:pPr>
              <w:jc w:val="both"/>
            </w:pPr>
            <w:r>
              <w:t>- на срок от 31 до 90 дней</w:t>
            </w:r>
          </w:p>
          <w:p w:rsidR="00A01EEE" w:rsidRDefault="00365E2D">
            <w:pPr>
              <w:jc w:val="both"/>
            </w:pPr>
            <w:r>
              <w:t>- на срок от 91 до 180 дней</w:t>
            </w:r>
          </w:p>
          <w:p w:rsidR="00A01EEE" w:rsidRDefault="00365E2D">
            <w:pPr>
              <w:spacing w:after="120"/>
              <w:jc w:val="both"/>
              <w:rPr>
                <w:bCs/>
              </w:rPr>
            </w:pPr>
            <w: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jc w:val="center"/>
            </w:pPr>
          </w:p>
          <w:p w:rsidR="00A01EEE" w:rsidRDefault="00A01EEE">
            <w:pPr>
              <w:jc w:val="center"/>
            </w:pPr>
          </w:p>
          <w:p w:rsidR="00A01EEE" w:rsidRDefault="00365E2D">
            <w:pPr>
              <w:jc w:val="center"/>
            </w:pPr>
            <w:r>
              <w:t>730 руб.</w:t>
            </w:r>
          </w:p>
          <w:p w:rsidR="00A01EEE" w:rsidRDefault="00365E2D">
            <w:pPr>
              <w:jc w:val="center"/>
            </w:pPr>
            <w:r>
              <w:t>1600 руб.</w:t>
            </w:r>
          </w:p>
          <w:p w:rsidR="00A01EEE" w:rsidRDefault="00365E2D">
            <w:pPr>
              <w:jc w:val="center"/>
            </w:pPr>
            <w:r>
              <w:t>2600 руб.</w:t>
            </w:r>
          </w:p>
          <w:p w:rsidR="00A01EEE" w:rsidRDefault="00365E2D">
            <w:pPr>
              <w:jc w:val="center"/>
            </w:pPr>
            <w:r>
              <w:t>90 руб. в день</w:t>
            </w:r>
          </w:p>
          <w:p w:rsidR="00A01EEE" w:rsidRDefault="00365E2D">
            <w:pPr>
              <w:jc w:val="center"/>
            </w:pPr>
            <w:r>
              <w:t>80 руб. в день</w:t>
            </w:r>
          </w:p>
          <w:p w:rsidR="00A01EEE" w:rsidRDefault="00365E2D">
            <w:pPr>
              <w:jc w:val="center"/>
            </w:pPr>
            <w:r>
              <w:t>67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jc w:val="center"/>
              <w:rPr>
                <w:bCs/>
                <w:i/>
              </w:rPr>
            </w:pPr>
          </w:p>
        </w:tc>
      </w:tr>
      <w:tr w:rsidR="00A01EE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9.2.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120"/>
              <w:jc w:val="both"/>
            </w:pPr>
            <w:r>
              <w:t xml:space="preserve">Предоставление единовременного доступа к сейфовой ячейке одновременно с клиентом (его </w:t>
            </w:r>
            <w:r>
              <w:lastRenderedPageBreak/>
              <w:t>представителем) лица, его сопровождающего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120"/>
              <w:jc w:val="center"/>
              <w:rPr>
                <w:bCs/>
              </w:rPr>
            </w:pPr>
            <w:r>
              <w:rPr>
                <w:color w:val="000000"/>
              </w:rPr>
              <w:lastRenderedPageBreak/>
              <w:t xml:space="preserve">210 руб.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за каждое посещение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>Услуга не предоставляется</w:t>
            </w:r>
          </w:p>
        </w:tc>
      </w:tr>
      <w:tr w:rsidR="00A01EE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9.3.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120"/>
              <w:jc w:val="both"/>
            </w:pPr>
            <w:r>
              <w:t>Неустойка (штраф) за утрату/порчу ключей, порчу замка сейфовой ячейки и/или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6000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>Услуга не предоставляется</w:t>
            </w:r>
          </w:p>
        </w:tc>
      </w:tr>
      <w:tr w:rsidR="00A01EE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9.4.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120"/>
              <w:jc w:val="both"/>
            </w:pPr>
            <w:r>
              <w:t>Неустойка (штраф) за несвоевременный возврат ключей от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500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>Услуга не предоставляется</w:t>
            </w:r>
          </w:p>
        </w:tc>
      </w:tr>
      <w:tr w:rsidR="00A01EE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9.5.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120"/>
              <w:jc w:val="both"/>
            </w:pPr>
            <w:r>
              <w:t>Единовреме</w:t>
            </w:r>
            <w:r>
              <w:t>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120"/>
              <w:jc w:val="center"/>
              <w:rPr>
                <w:bCs/>
              </w:rPr>
            </w:pPr>
            <w:r>
              <w:rPr>
                <w:color w:val="000000"/>
              </w:rPr>
              <w:t xml:space="preserve">155 руб.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за единицу банковской техники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>Услуга не предоставляется</w:t>
            </w:r>
          </w:p>
        </w:tc>
      </w:tr>
    </w:tbl>
    <w:p w:rsidR="00A01EEE" w:rsidRDefault="00A01EEE"/>
    <w:p w:rsidR="00A01EEE" w:rsidRDefault="00365E2D">
      <w:pPr>
        <w:pStyle w:val="4"/>
      </w:pPr>
      <w:bookmarkStart w:id="69" w:name="_Toc393441468"/>
      <w:bookmarkStart w:id="70" w:name="_Toc393441686"/>
      <w:bookmarkStart w:id="71" w:name="_Toc393441795"/>
      <w:bookmarkStart w:id="72" w:name="_Toc393441835"/>
      <w:bookmarkStart w:id="73" w:name="_Toc393441904"/>
      <w:bookmarkStart w:id="74" w:name="_Toc509304040"/>
      <w:bookmarkStart w:id="75" w:name="_Toc78453728"/>
      <w:r>
        <w:t>10. Услуги инкассации</w:t>
      </w:r>
      <w:bookmarkEnd w:id="69"/>
      <w:bookmarkEnd w:id="70"/>
      <w:r>
        <w:t xml:space="preserve"> </w:t>
      </w:r>
      <w:bookmarkEnd w:id="71"/>
      <w:bookmarkEnd w:id="72"/>
      <w:bookmarkEnd w:id="73"/>
      <w:bookmarkEnd w:id="74"/>
      <w:bookmarkEnd w:id="75"/>
    </w:p>
    <w:p w:rsidR="00A01EEE" w:rsidRDefault="00A01EEE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 w:rsidR="00A01EEE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01EEE">
        <w:trPr>
          <w:trHeight w:val="3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Инкассация по договору с АО «Россельхозбанк»</w:t>
            </w: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Инкассация денежной наличности (рубли и иностранная валюта), в том числе внесенной через информационно-платежные терминалы: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доставкой в подразделение Банка*;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доставкой в другую кредитную организацию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</w:p>
          <w:p w:rsidR="00A01EEE" w:rsidRDefault="00365E2D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600 000,00** руб. (включительно),</w:t>
            </w:r>
          </w:p>
          <w:p w:rsidR="00A01EEE" w:rsidRDefault="00365E2D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360 руб.;</w:t>
            </w:r>
          </w:p>
          <w:p w:rsidR="00A01EEE" w:rsidRDefault="00365E2D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600 000,01** руб. до 5 000 000,00* руб. (включительно); 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суммы с 5 000 000,01** руб. и выше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</w:t>
            </w:r>
            <w:r>
              <w:rPr>
                <w:sz w:val="20"/>
                <w:szCs w:val="20"/>
              </w:rPr>
              <w:t>и АО «Россельхозбанк», с переводом денежных средств на счет клиента, открытый в другой кредитной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0,2% от суммы,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Доставка денежной наличности Банка 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122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</w:tr>
      <w:tr w:rsidR="00A01E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1220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</w:tr>
    </w:tbl>
    <w:p w:rsidR="00A01EEE" w:rsidRDefault="00365E2D">
      <w:pPr>
        <w:jc w:val="both"/>
        <w:rPr>
          <w:bCs/>
          <w:i/>
          <w:sz w:val="16"/>
        </w:rPr>
      </w:pPr>
      <w:r>
        <w:rPr>
          <w:bCs/>
          <w:i/>
          <w:sz w:val="16"/>
        </w:rPr>
        <w:t>Примечание:</w:t>
      </w:r>
    </w:p>
    <w:p w:rsidR="00A01EEE" w:rsidRDefault="00365E2D">
      <w:pPr>
        <w:jc w:val="both"/>
        <w:rPr>
          <w:bCs/>
          <w:i/>
          <w:sz w:val="16"/>
          <w:szCs w:val="20"/>
        </w:rPr>
      </w:pPr>
      <w:r>
        <w:rPr>
          <w:i/>
          <w:sz w:val="16"/>
          <w:szCs w:val="20"/>
        </w:rPr>
        <w:t xml:space="preserve">* </w:t>
      </w:r>
      <w:r>
        <w:rPr>
          <w:bCs/>
          <w:i/>
          <w:sz w:val="16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</w:p>
    <w:p w:rsidR="00A01EEE" w:rsidRDefault="00365E2D">
      <w:pPr>
        <w:jc w:val="both"/>
        <w:rPr>
          <w:i/>
          <w:sz w:val="16"/>
          <w:szCs w:val="20"/>
        </w:rPr>
      </w:pPr>
      <w:r>
        <w:rPr>
          <w:i/>
          <w:sz w:val="16"/>
          <w:szCs w:val="20"/>
        </w:rPr>
        <w:t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A01EEE" w:rsidRDefault="00365E2D">
      <w:pPr>
        <w:tabs>
          <w:tab w:val="left" w:pos="1276"/>
        </w:tabs>
        <w:jc w:val="both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*** </w:t>
      </w:r>
      <w:r>
        <w:rPr>
          <w:b/>
          <w:i/>
          <w:sz w:val="16"/>
          <w:szCs w:val="20"/>
        </w:rPr>
        <w:t>Заезд</w:t>
      </w:r>
      <w:r>
        <w:rPr>
          <w:i/>
          <w:sz w:val="16"/>
          <w:szCs w:val="20"/>
        </w:rPr>
        <w:t xml:space="preserve"> – прибытие бригады инкассаторских работников в здание клиента/помещение</w:t>
      </w:r>
      <w:r>
        <w:rPr>
          <w:i/>
          <w:sz w:val="16"/>
          <w:szCs w:val="20"/>
        </w:rPr>
        <w:t xml:space="preserve"> клиента (в здании)</w:t>
      </w:r>
      <w:r>
        <w:rPr>
          <w:i/>
          <w:color w:val="000000"/>
          <w:sz w:val="16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</w:p>
    <w:p w:rsidR="00A01EEE" w:rsidRDefault="00365E2D">
      <w:pPr>
        <w:rPr>
          <w:i/>
          <w:color w:val="000000"/>
          <w:sz w:val="16"/>
          <w:szCs w:val="20"/>
        </w:rPr>
      </w:pPr>
      <w:r>
        <w:rPr>
          <w:i/>
          <w:sz w:val="16"/>
          <w:szCs w:val="20"/>
        </w:rPr>
        <w:t xml:space="preserve">**** </w:t>
      </w:r>
      <w:r>
        <w:rPr>
          <w:b/>
          <w:i/>
          <w:sz w:val="16"/>
          <w:szCs w:val="20"/>
        </w:rPr>
        <w:t>Объект инкассации</w:t>
      </w:r>
      <w:r>
        <w:rPr>
          <w:i/>
          <w:sz w:val="16"/>
          <w:szCs w:val="20"/>
        </w:rPr>
        <w:t xml:space="preserve"> – </w:t>
      </w:r>
      <w:r>
        <w:rPr>
          <w:i/>
          <w:color w:val="000000"/>
          <w:sz w:val="16"/>
          <w:szCs w:val="20"/>
        </w:rPr>
        <w:t>здание клиента/помещен</w:t>
      </w:r>
      <w:r>
        <w:rPr>
          <w:i/>
          <w:color w:val="000000"/>
          <w:sz w:val="16"/>
          <w:szCs w:val="20"/>
        </w:rPr>
        <w:t>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</w:p>
    <w:p w:rsidR="00A01EEE" w:rsidRDefault="00A01EEE">
      <w:pPr>
        <w:rPr>
          <w:i/>
          <w:color w:val="000000"/>
          <w:sz w:val="16"/>
          <w:szCs w:val="20"/>
        </w:rPr>
      </w:pPr>
    </w:p>
    <w:p w:rsidR="00A01EEE" w:rsidRDefault="00A01EEE">
      <w:pPr>
        <w:rPr>
          <w:i/>
          <w:color w:val="000000"/>
          <w:sz w:val="16"/>
          <w:szCs w:val="20"/>
        </w:rPr>
      </w:pPr>
    </w:p>
    <w:p w:rsidR="00A01EEE" w:rsidRDefault="00A01EEE">
      <w:pPr>
        <w:rPr>
          <w:i/>
          <w:color w:val="000000"/>
          <w:sz w:val="16"/>
          <w:szCs w:val="20"/>
        </w:rPr>
      </w:pPr>
    </w:p>
    <w:p w:rsidR="00A01EEE" w:rsidRDefault="00365E2D">
      <w:pPr>
        <w:pStyle w:val="4"/>
      </w:pPr>
      <w:bookmarkStart w:id="76" w:name="_Toc509304041"/>
      <w:bookmarkStart w:id="77" w:name="_Toc78453729"/>
      <w:r>
        <w:t>11. Операции по покупке-продаже иностранной валюты</w:t>
      </w:r>
      <w:bookmarkEnd w:id="76"/>
      <w:bookmarkEnd w:id="77"/>
    </w:p>
    <w:p w:rsidR="00A01EEE" w:rsidRDefault="00A01EEE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842"/>
        <w:gridCol w:w="1701"/>
      </w:tblGrid>
      <w:tr w:rsidR="00A01EEE">
        <w:trPr>
          <w:cantSplit/>
          <w:trHeight w:val="227"/>
          <w:tblHeader/>
        </w:trPr>
        <w:tc>
          <w:tcPr>
            <w:tcW w:w="851" w:type="dxa"/>
            <w:vMerge w:val="restart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</w:t>
            </w:r>
            <w:r>
              <w:rPr>
                <w:b/>
                <w:sz w:val="20"/>
                <w:szCs w:val="20"/>
              </w:rPr>
              <w:t>ование услуги</w:t>
            </w:r>
          </w:p>
        </w:tc>
        <w:tc>
          <w:tcPr>
            <w:tcW w:w="1985" w:type="dxa"/>
            <w:vMerge w:val="restart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исполнения</w:t>
            </w:r>
          </w:p>
        </w:tc>
        <w:tc>
          <w:tcPr>
            <w:tcW w:w="3543" w:type="dxa"/>
            <w:gridSpan w:val="2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(в % от суммы операции)</w:t>
            </w:r>
          </w:p>
        </w:tc>
      </w:tr>
      <w:tr w:rsidR="00A01EEE">
        <w:trPr>
          <w:cantSplit/>
          <w:trHeight w:val="227"/>
          <w:tblHeader/>
        </w:trPr>
        <w:tc>
          <w:tcPr>
            <w:tcW w:w="851" w:type="dxa"/>
            <w:vMerge/>
          </w:tcPr>
          <w:p w:rsidR="00A01EEE" w:rsidRDefault="00A01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A01EEE" w:rsidRDefault="00A01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01EEE" w:rsidRDefault="00A01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операции</w:t>
            </w:r>
          </w:p>
        </w:tc>
        <w:tc>
          <w:tcPr>
            <w:tcW w:w="1701" w:type="dxa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Ставка</w:t>
            </w:r>
          </w:p>
        </w:tc>
      </w:tr>
      <w:tr w:rsidR="00A01EEE">
        <w:trPr>
          <w:cantSplit/>
          <w:trHeight w:val="227"/>
        </w:trPr>
        <w:tc>
          <w:tcPr>
            <w:tcW w:w="85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9497" w:type="dxa"/>
            <w:gridSpan w:val="4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иностранной валюты клиентом за российские рубли</w:t>
            </w:r>
            <w:r>
              <w:rPr>
                <w:sz w:val="20"/>
                <w:szCs w:val="20"/>
              </w:rPr>
              <w:footnoteReference w:id="1"/>
            </w:r>
            <w:r>
              <w:rPr>
                <w:rFonts w:ascii="Symbol" w:eastAsia="Symbol" w:hAnsi="Symbol" w:cs="Symbol"/>
                <w:sz w:val="20"/>
                <w:szCs w:val="20"/>
              </w:rPr>
              <w:t></w:t>
            </w:r>
          </w:p>
        </w:tc>
      </w:tr>
      <w:tr w:rsidR="00A01EEE">
        <w:trPr>
          <w:cantSplit/>
          <w:trHeight w:val="227"/>
        </w:trPr>
        <w:tc>
          <w:tcPr>
            <w:tcW w:w="851" w:type="dxa"/>
            <w:vMerge w:val="restart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11.1.1.</w:t>
            </w: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1842" w:type="dxa"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 w:rsidR="00A01EEE">
        <w:trPr>
          <w:cantSplit/>
          <w:trHeight w:val="227"/>
        </w:trPr>
        <w:tc>
          <w:tcPr>
            <w:tcW w:w="851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sz w:val="20"/>
                <w:szCs w:val="20"/>
              </w:rPr>
              <w:t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клиентом распоряжения.</w:t>
            </w:r>
          </w:p>
        </w:tc>
      </w:tr>
      <w:tr w:rsidR="00A01EEE">
        <w:trPr>
          <w:cantSplit/>
          <w:trHeight w:val="227"/>
        </w:trPr>
        <w:tc>
          <w:tcPr>
            <w:tcW w:w="851" w:type="dxa"/>
            <w:vMerge w:val="restart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11.1.2.</w:t>
            </w: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непосредственно Банку иностранной валюты по курсу Банка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A01EEE">
        <w:trPr>
          <w:cantSplit/>
          <w:trHeight w:val="227"/>
        </w:trPr>
        <w:tc>
          <w:tcPr>
            <w:tcW w:w="851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  <w:szCs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</w:p>
        </w:tc>
      </w:tr>
      <w:tr w:rsidR="00A01EEE">
        <w:trPr>
          <w:cantSplit/>
          <w:trHeight w:val="227"/>
        </w:trPr>
        <w:tc>
          <w:tcPr>
            <w:tcW w:w="85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9497" w:type="dxa"/>
            <w:gridSpan w:val="4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иностранной валюты клиентом за российские рубли</w:t>
            </w:r>
          </w:p>
        </w:tc>
      </w:tr>
      <w:tr w:rsidR="00A01EEE">
        <w:trPr>
          <w:cantSplit/>
          <w:trHeight w:val="227"/>
        </w:trPr>
        <w:tc>
          <w:tcPr>
            <w:tcW w:w="851" w:type="dxa"/>
            <w:vMerge w:val="restart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11.2.1.</w:t>
            </w: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заявки</w:t>
            </w:r>
          </w:p>
        </w:tc>
        <w:tc>
          <w:tcPr>
            <w:tcW w:w="1842" w:type="dxa"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 w:rsidR="00A01EEE">
        <w:trPr>
          <w:cantSplit/>
          <w:trHeight w:val="227"/>
        </w:trPr>
        <w:tc>
          <w:tcPr>
            <w:tcW w:w="851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  <w:tr w:rsidR="00A01EEE">
        <w:trPr>
          <w:cantSplit/>
          <w:trHeight w:val="227"/>
        </w:trPr>
        <w:tc>
          <w:tcPr>
            <w:tcW w:w="851" w:type="dxa"/>
            <w:vMerge w:val="restart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11.2.2.</w:t>
            </w:r>
          </w:p>
        </w:tc>
        <w:tc>
          <w:tcPr>
            <w:tcW w:w="3969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</w:t>
            </w:r>
            <w:r>
              <w:rPr>
                <w:sz w:val="20"/>
                <w:szCs w:val="20"/>
              </w:rPr>
              <w:t>анка иностранной валюты по курсу Банка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</w:tc>
        <w:tc>
          <w:tcPr>
            <w:tcW w:w="1842" w:type="dxa"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A01EEE">
        <w:trPr>
          <w:cantSplit/>
          <w:trHeight w:val="227"/>
        </w:trPr>
        <w:tc>
          <w:tcPr>
            <w:tcW w:w="851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</w:tbl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Примечание: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1 Покупка и продажа вал</w:t>
      </w:r>
      <w:r>
        <w:rPr>
          <w:i/>
          <w:sz w:val="16"/>
          <w:szCs w:val="16"/>
        </w:rPr>
        <w:t>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 и/или размер расчетной комиссии в течение дня. 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3 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</w:p>
    <w:p w:rsidR="00A01EEE" w:rsidRDefault="00A01EEE">
      <w:pPr>
        <w:rPr>
          <w:i/>
          <w:sz w:val="16"/>
          <w:szCs w:val="16"/>
        </w:rPr>
      </w:pPr>
    </w:p>
    <w:p w:rsidR="00A01EEE" w:rsidRDefault="00A01EEE">
      <w:pPr>
        <w:rPr>
          <w:i/>
          <w:sz w:val="16"/>
          <w:szCs w:val="16"/>
        </w:rPr>
      </w:pPr>
    </w:p>
    <w:p w:rsidR="00A01EEE" w:rsidRDefault="00365E2D">
      <w:pPr>
        <w:keepNext/>
        <w:spacing w:before="120" w:after="40"/>
        <w:jc w:val="center"/>
        <w:outlineLvl w:val="4"/>
        <w:rPr>
          <w:b/>
          <w:bCs/>
        </w:rPr>
      </w:pPr>
      <w:r>
        <w:rPr>
          <w:b/>
          <w:bCs/>
        </w:rPr>
        <w:lastRenderedPageBreak/>
        <w:t>12. Кредитные операции</w:t>
      </w: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 w:rsidR="00A01EEE">
        <w:trPr>
          <w:trHeight w:val="39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12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widowControl w:val="0"/>
              <w:tabs>
                <w:tab w:val="left" w:pos="2844"/>
              </w:tabs>
              <w:spacing w:before="12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0,8%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</w:p>
          <w:p w:rsidR="00A01EEE" w:rsidRDefault="00365E2D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увеличении лимита кредитования (лимита овердрафта) комиссия начисляется на сумму увеличения данного лимита и уплачиваетс</w:t>
            </w:r>
            <w:r>
              <w:rPr>
                <w:sz w:val="22"/>
                <w:szCs w:val="22"/>
              </w:rPr>
              <w:t>я в день заключения соответствующего дополнительного соглашения к договору</w:t>
            </w: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tabs>
                <w:tab w:val="left" w:pos="0"/>
              </w:tabs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0,1%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tabs>
                <w:tab w:val="left" w:pos="0"/>
              </w:tabs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sz w:val="22"/>
                <w:szCs w:val="22"/>
              </w:rPr>
            </w:pPr>
          </w:p>
        </w:tc>
      </w:tr>
      <w:tr w:rsidR="00A01EEE">
        <w:trPr>
          <w:trHeight w:val="234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tabs>
                <w:tab w:val="left" w:pos="0"/>
              </w:tabs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АО «Россельхозбанк» кредитов на приобретение зерна из федеральног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на период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при кредитовании в соответствии с Положением о предоставлении кредитов субъектам малого 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  <w:p w:rsidR="00A01EEE" w:rsidRDefault="00A01EEE">
            <w:pPr>
              <w:spacing w:before="40"/>
              <w:ind w:lef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ind w:left="74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4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2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соответствии с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Порядком рефинансирования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АО «Россельхоз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банк» кредитов на цели приобретения залогового имущества с торгов/имущества Банка № 694-П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 </w:t>
            </w:r>
          </w:p>
          <w:p w:rsidR="00A01EEE" w:rsidRDefault="00A01EEE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widowControl w:val="0"/>
              <w:tabs>
                <w:tab w:val="left" w:pos="2844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0,5% годовых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1276"/>
              </w:tabs>
              <w:spacing w:before="120" w:after="4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</w:t>
            </w:r>
            <w:r>
              <w:rPr>
                <w:sz w:val="22"/>
                <w:szCs w:val="22"/>
              </w:rPr>
              <w:t xml:space="preserve"> о кредитовании счета путем предоставления кредита в форме «овердрафт»</w:t>
            </w: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tabs>
                <w:tab w:val="left" w:pos="0"/>
              </w:tabs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АО «Россельхозбанк» кредитов на приобретение зерна из федерального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sz w:val="22"/>
                <w:szCs w:val="22"/>
              </w:rPr>
            </w:pPr>
          </w:p>
        </w:tc>
      </w:tr>
      <w:tr w:rsidR="00A01EEE">
        <w:trPr>
          <w:trHeight w:val="596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tabs>
                <w:tab w:val="left" w:pos="0"/>
              </w:tabs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tabs>
                <w:tab w:val="left" w:pos="0"/>
              </w:tabs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after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на период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действия льготных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  <w:p w:rsidR="00A01EEE" w:rsidRDefault="00A01EEE">
            <w:pPr>
              <w:spacing w:before="40"/>
              <w:ind w:lef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АО «Россельхозбанк» кре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при рефинансировании (реструктурировании) за счет средств АО «МСП Банк» кре</w:t>
            </w:r>
            <w:r>
              <w:rPr>
                <w:rFonts w:eastAsia="Calibri"/>
                <w:sz w:val="22"/>
                <w:szCs w:val="22"/>
                <w:lang w:eastAsia="en-US"/>
              </w:rPr>
              <w:t>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rPr>
          <w:trHeight w:val="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1276"/>
              </w:tabs>
              <w:spacing w:before="120"/>
              <w:ind w:left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2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 дня, следующего за: </w:t>
            </w:r>
          </w:p>
          <w:p w:rsidR="00A01EEE" w:rsidRDefault="00365E2D">
            <w:pPr>
              <w:tabs>
                <w:tab w:val="left" w:pos="1134"/>
              </w:tabs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отсутствии отлагательных условий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выдачи кредитных ср</w:t>
            </w:r>
            <w:r>
              <w:rPr>
                <w:rFonts w:eastAsia="Calibri"/>
                <w:sz w:val="22"/>
                <w:szCs w:val="22"/>
                <w:lang w:eastAsia="en-US"/>
              </w:rPr>
              <w:t>едств:</w:t>
            </w:r>
          </w:p>
          <w:p w:rsidR="00A01EEE" w:rsidRDefault="00365E2D">
            <w:pPr>
              <w:numPr>
                <w:ilvl w:val="0"/>
                <w:numId w:val="48"/>
              </w:numPr>
              <w:tabs>
                <w:tab w:val="left" w:pos="306"/>
                <w:tab w:val="left" w:pos="993"/>
              </w:tabs>
              <w:spacing w:after="200" w:line="276" w:lineRule="auto"/>
              <w:ind w:left="0" w:firstLine="17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A01EEE" w:rsidRDefault="00365E2D">
            <w:pPr>
              <w:tabs>
                <w:tab w:val="left" w:pos="306"/>
                <w:tab w:val="left" w:pos="993"/>
              </w:tabs>
              <w:ind w:left="17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или</w:t>
            </w:r>
          </w:p>
          <w:p w:rsidR="00A01EEE" w:rsidRDefault="00365E2D">
            <w:pPr>
              <w:numPr>
                <w:ilvl w:val="0"/>
                <w:numId w:val="48"/>
              </w:numPr>
              <w:tabs>
                <w:tab w:val="left" w:pos="306"/>
                <w:tab w:val="left" w:pos="993"/>
              </w:tabs>
              <w:spacing w:after="200" w:line="276" w:lineRule="auto"/>
              <w:ind w:left="0" w:firstLine="17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датой заключения дополнительного соглашения к договору о выдаче транша (если выдача к</w:t>
            </w:r>
            <w:r>
              <w:rPr>
                <w:rFonts w:eastAsia="Calibri"/>
                <w:sz w:val="22"/>
                <w:szCs w:val="22"/>
                <w:lang w:eastAsia="en-US"/>
              </w:rPr>
              <w:t>редитных средств осуществляется на основании дополнительного соглашения к договору);</w:t>
            </w:r>
          </w:p>
          <w:p w:rsidR="00A01EEE" w:rsidRDefault="00365E2D">
            <w:pPr>
              <w:tabs>
                <w:tab w:val="left" w:pos="306"/>
                <w:tab w:val="left" w:pos="1134"/>
              </w:tabs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при наличии отлагательных условий выдачи кредитных средств:</w:t>
            </w:r>
          </w:p>
          <w:p w:rsidR="00A01EEE" w:rsidRDefault="00365E2D">
            <w:pPr>
              <w:numPr>
                <w:ilvl w:val="0"/>
                <w:numId w:val="48"/>
              </w:numPr>
              <w:tabs>
                <w:tab w:val="left" w:pos="306"/>
                <w:tab w:val="left" w:pos="993"/>
              </w:tabs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выполнения отлагательных условий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выдачи кредита/ транша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A01EEE" w:rsidRDefault="00365E2D">
            <w:pPr>
              <w:tabs>
                <w:tab w:val="left" w:pos="1276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</w:p>
          <w:p w:rsidR="00A01EEE" w:rsidRDefault="00365E2D">
            <w:pPr>
              <w:spacing w:before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Комиссия уплачивается в порядке, предусмотренном договором.</w:t>
            </w: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по договору об открытии кредитной лини</w:t>
            </w:r>
            <w:r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- в форме «овердрафт»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 Порядка кредитования клиентов микробизнеса </w:t>
            </w:r>
            <w:r>
              <w:rPr>
                <w:bCs/>
                <w:sz w:val="22"/>
                <w:szCs w:val="22"/>
              </w:rPr>
              <w:lastRenderedPageBreak/>
              <w:t xml:space="preserve">по кредитному продукту «Бизнес-карта с лимитом кредитования» в </w:t>
            </w:r>
            <w:r>
              <w:rPr>
                <w:bCs/>
                <w:sz w:val="22"/>
                <w:szCs w:val="22"/>
              </w:rPr>
              <w:br w:type="textWrapping" w:clear="all"/>
            </w:r>
            <w:r>
              <w:rPr>
                <w:bCs/>
                <w:sz w:val="22"/>
                <w:szCs w:val="22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по </w:t>
            </w:r>
            <w:r>
              <w:rPr>
                <w:bCs/>
                <w:sz w:val="22"/>
                <w:szCs w:val="22"/>
              </w:rPr>
              <w:t xml:space="preserve">договору об открытии кредитной линии,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footnoteReference w:id="3"/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4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4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срока(ов) возврата кредита (основного долга) по инициативе заемщика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изменении:</w:t>
            </w:r>
          </w:p>
          <w:p w:rsidR="00A01EEE" w:rsidRDefault="00365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окончательного срока возврата кредита (основного долга)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1%;</w:t>
            </w:r>
          </w:p>
          <w:p w:rsidR="00A01EEE" w:rsidRDefault="00365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промежуточного (ых) срока(ов) возврата кредита:</w:t>
            </w:r>
          </w:p>
          <w:p w:rsidR="00A01EEE" w:rsidRDefault="00365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до 5 календарных дней (включительно) – не менее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0,15%</w:t>
            </w:r>
            <w:r>
              <w:rPr>
                <w:sz w:val="22"/>
                <w:szCs w:val="22"/>
              </w:rPr>
              <w:t>;</w:t>
            </w:r>
          </w:p>
          <w:p w:rsidR="00A01EEE" w:rsidRDefault="00365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6 до 30 календарных дней (включительно) – </w:t>
            </w:r>
            <w:r>
              <w:rPr>
                <w:sz w:val="22"/>
                <w:szCs w:val="22"/>
              </w:rPr>
              <w:lastRenderedPageBreak/>
              <w:t>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0,35%;</w:t>
            </w:r>
          </w:p>
          <w:p w:rsidR="00A01EEE" w:rsidRDefault="00365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31 до 60 кал</w:t>
            </w:r>
            <w:r>
              <w:rPr>
                <w:sz w:val="22"/>
                <w:szCs w:val="22"/>
              </w:rPr>
              <w:t>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0,7%;</w:t>
            </w:r>
          </w:p>
          <w:p w:rsidR="00A01EEE" w:rsidRDefault="00365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60 календарных дней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</w:t>
            </w:r>
            <w:r>
              <w:rPr>
                <w:sz w:val="22"/>
                <w:szCs w:val="22"/>
              </w:rPr>
              <w:t>редитному договору/договору об открытии кредитной линии.</w:t>
            </w:r>
          </w:p>
          <w:p w:rsidR="00A01EEE" w:rsidRDefault="00365E2D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</w:t>
            </w:r>
            <w:r>
              <w:rPr>
                <w:sz w:val="22"/>
                <w:szCs w:val="22"/>
              </w:rPr>
              <w:lastRenderedPageBreak/>
              <w:t>по инициативе заемщика</w:t>
            </w: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12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ind w:left="74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rPr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ind w:left="74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ind w:left="74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4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Изменение условий кредитной сделки по инициативе заемщика при изменении процентной ставки по кредиту</w:t>
            </w:r>
          </w:p>
          <w:p w:rsidR="00A01EEE" w:rsidRDefault="00A01EEE">
            <w:pPr>
              <w:spacing w:before="120" w:after="40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сумме, на которую начисляется комиссия:</w:t>
            </w:r>
          </w:p>
          <w:p w:rsidR="00A01EEE" w:rsidRDefault="00365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</w:p>
          <w:p w:rsidR="00A01EEE" w:rsidRDefault="00365E2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1%</w:t>
            </w:r>
            <w:r>
              <w:rPr>
                <w:sz w:val="22"/>
                <w:szCs w:val="22"/>
              </w:rPr>
              <w:t>;</w:t>
            </w:r>
          </w:p>
          <w:p w:rsidR="00A01EEE" w:rsidRDefault="00365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1 000 000,01 до 50 000 000,00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</w:p>
          <w:p w:rsidR="00A01EEE" w:rsidRDefault="00365E2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0,8%;</w:t>
            </w:r>
          </w:p>
          <w:p w:rsidR="00A01EEE" w:rsidRDefault="00365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50 000 000,01 до 100 000 000,00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</w:p>
          <w:p w:rsidR="00A01EEE" w:rsidRDefault="00365E2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0,5%;</w:t>
            </w:r>
          </w:p>
          <w:p w:rsidR="00A01EEE" w:rsidRDefault="00365E2D">
            <w:pPr>
              <w:spacing w:after="4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свыше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100 000 000,01 руб. </w:t>
            </w:r>
            <w:r>
              <w:rPr>
                <w:bCs/>
                <w:sz w:val="22"/>
                <w:szCs w:val="22"/>
                <w:lang w:eastAsia="en-US"/>
              </w:rPr>
              <w:t>– не менее</w:t>
            </w:r>
            <w:r>
              <w:rPr>
                <w:bCs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0,15%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Комиссия начисляется на сумму кредита (лимита кредитования), по которому уменьшается размер процентной ставки;</w:t>
            </w:r>
          </w:p>
          <w:p w:rsidR="00A01EEE" w:rsidRDefault="00365E2D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Комиссия уплачивается единовременно в день заключения дополнительного(ых) соглашения(ий) об изменении услови</w:t>
            </w:r>
            <w:r>
              <w:rPr>
                <w:bCs/>
                <w:sz w:val="22"/>
                <w:szCs w:val="22"/>
              </w:rPr>
              <w:t>й действующего кредитного договора (договора об открытии кредитной линии)</w:t>
            </w:r>
          </w:p>
          <w:p w:rsidR="00A01EEE" w:rsidRDefault="00365E2D">
            <w:pPr>
              <w:spacing w:before="4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взимается</w:t>
            </w:r>
          </w:p>
          <w:p w:rsidR="00A01EEE" w:rsidRDefault="00A01EEE">
            <w:pPr>
              <w:spacing w:before="40"/>
              <w:ind w:lef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bCs/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bCs/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ind w:left="74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bCs/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>соответствии с Положением о предоставлении кр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ind w:left="74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ind w:left="74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 данного раздела 12 «Кредитные операции» настоящих Тарифов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A01EEE" w:rsidRDefault="00A01EEE">
            <w:pPr>
              <w:spacing w:before="120"/>
              <w:rPr>
                <w:bCs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-108" w:right="-108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с графиком погаш</w:t>
            </w:r>
            <w:r>
              <w:rPr>
                <w:sz w:val="22"/>
                <w:szCs w:val="22"/>
              </w:rPr>
              <w:t xml:space="preserve">ения (возврата) кредита (основного долга)/ окончательной даты возврата кредита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(при отсутствии графика погашения (возврата) кредита (основного долга</w:t>
            </w:r>
            <w:r>
              <w:rPr>
                <w:spacing w:val="-20"/>
                <w:sz w:val="22"/>
                <w:szCs w:val="22"/>
              </w:rPr>
              <w:t>)):</w:t>
            </w:r>
          </w:p>
          <w:p w:rsidR="00A01EEE" w:rsidRDefault="00365E2D">
            <w:pPr>
              <w:ind w:left="7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в течение 30 </w:t>
            </w:r>
            <w:r>
              <w:rPr>
                <w:bCs/>
                <w:sz w:val="22"/>
                <w:szCs w:val="22"/>
              </w:rPr>
              <w:lastRenderedPageBreak/>
              <w:t>календарных дней до плановой даты погашения по кредитному договору/траншу (включительно)</w:t>
            </w:r>
            <w:r>
              <w:rPr>
                <w:bCs/>
                <w:sz w:val="22"/>
                <w:szCs w:val="22"/>
              </w:rPr>
              <w:t xml:space="preserve"> комиссия – не взимается;</w:t>
            </w:r>
          </w:p>
          <w:p w:rsidR="00A01EEE" w:rsidRDefault="00365E2D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до 180</w:t>
            </w:r>
            <w:r>
              <w:rPr>
                <w:sz w:val="22"/>
                <w:szCs w:val="22"/>
              </w:rPr>
              <w:t xml:space="preserve"> календарных дней (включительно) – </w:t>
            </w:r>
            <w:r>
              <w:rPr>
                <w:bCs/>
                <w:sz w:val="22"/>
                <w:szCs w:val="22"/>
              </w:rPr>
              <w:t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1,0%;</w:t>
            </w:r>
          </w:p>
          <w:p w:rsidR="00A01EEE" w:rsidRDefault="00365E2D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от 181 до 365 календарных дней (включительно) – </w:t>
            </w:r>
            <w:r>
              <w:rPr>
                <w:bCs/>
                <w:sz w:val="22"/>
                <w:szCs w:val="22"/>
              </w:rPr>
              <w:t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3,5%;</w:t>
            </w:r>
          </w:p>
          <w:p w:rsidR="00A01EEE" w:rsidRDefault="00365E2D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свыше 365 календарных дней – </w:t>
            </w:r>
          </w:p>
          <w:p w:rsidR="00A01EEE" w:rsidRDefault="00365E2D">
            <w:pPr>
              <w:ind w:left="7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7,0%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A01EEE" w:rsidRDefault="00365E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вновь заключаемым кредитным сделкам данная комиссия не взимается (комиссия действует только в отношении кредитных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сделок, в рамках которых соответствующими кредитными договорами/договорами об открытии кредитной линии предусмотрено условие о ее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взимании).</w:t>
            </w:r>
          </w:p>
          <w:p w:rsidR="00A01EEE" w:rsidRDefault="00A01EEE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при кредитовании с использованием связанного финансирования</w:t>
            </w:r>
          </w:p>
          <w:p w:rsidR="00A01EEE" w:rsidRDefault="00A01EEE">
            <w:pPr>
              <w:spacing w:before="40" w:after="40"/>
              <w:rPr>
                <w:bCs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>АО «МСП Банк»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  <w:p w:rsidR="00A01EEE" w:rsidRDefault="00A01EEE">
            <w:pPr>
              <w:spacing w:before="40"/>
              <w:ind w:left="72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bCs/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  <w:p w:rsidR="00A01EEE" w:rsidRDefault="00A01EEE">
            <w:pPr>
              <w:spacing w:before="40"/>
              <w:ind w:lef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rPr>
                <w:bCs/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12.7.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договоренности сторон в зависимости от срока, оставшегося до погашения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4"/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5"/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A01EEE" w:rsidRDefault="00365E2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 открытии кредитной линии с лимитом вы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дачи и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установлении срока транша до 90 календарных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дней (включительно) комиссия не взимается.</w:t>
            </w:r>
          </w:p>
          <w:p w:rsidR="00A01EEE" w:rsidRDefault="00365E2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течение 30 календарных дней, оставшихся до даты погашения (возврата) Кредита/части кредита (включительно) комиссия не взимается.</w:t>
            </w:r>
          </w:p>
          <w:p w:rsidR="00A01EEE" w:rsidRDefault="00A01EEE">
            <w:pPr>
              <w:jc w:val="both"/>
              <w:rPr>
                <w:bCs/>
                <w:sz w:val="22"/>
                <w:szCs w:val="22"/>
                <w:highlight w:val="yellow"/>
              </w:rPr>
            </w:pPr>
          </w:p>
          <w:p w:rsidR="00A01EEE" w:rsidRDefault="00A01EEE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bCs/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bCs/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выдачи и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bCs/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форме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«овердрафт»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bCs/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взимается,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bCs/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  <w:p w:rsidR="00A01EEE" w:rsidRDefault="00A01EEE">
            <w:pPr>
              <w:spacing w:before="40"/>
              <w:ind w:lef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bCs/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bCs/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  <w:p w:rsidR="00A01EEE" w:rsidRDefault="00A01EEE">
            <w:pPr>
              <w:tabs>
                <w:tab w:val="left" w:pos="0"/>
              </w:tabs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bCs/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bCs/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>АО «Россельхозбанк» кр</w:t>
            </w:r>
            <w:r>
              <w:rPr>
                <w:rFonts w:eastAsia="Calibri"/>
                <w:sz w:val="22"/>
                <w:szCs w:val="22"/>
                <w:lang w:eastAsia="en-US"/>
              </w:rPr>
              <w:t>едитов, предоставленных сторонними кредитными организациями № 376-П в рамках кредитных продуктов «Сезонный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rPr>
                <w:bCs/>
                <w:sz w:val="22"/>
                <w:szCs w:val="22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2"/>
                <w:szCs w:val="22"/>
                <w:lang w:eastAsia="en-US"/>
              </w:rPr>
              <w:br w:type="textWrapping" w:clear="all"/>
            </w:r>
            <w:r>
              <w:rPr>
                <w:sz w:val="22"/>
                <w:szCs w:val="22"/>
                <w:lang w:eastAsia="en-US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ind w:left="74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при кредитовании в рамках Порядка кредитования АО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  <w:p w:rsidR="00A01EEE" w:rsidRDefault="00A01EEE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  <w:p w:rsidR="00A01EEE" w:rsidRDefault="00A01EEE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Правил предоставления субсидий из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федерального бю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джета кредитным организациям на возмещение недополученных ими доходов по кредитам,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екса (утв. постановлением Правительства Российской Федерации от 02.04.2022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>№ 574)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Не более 1,5% </w:t>
            </w:r>
          </w:p>
          <w:p w:rsidR="00A01EEE" w:rsidRDefault="00A01EEE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кредитовании в рамках Пр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авил предоставления субсидий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>№ 895)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более 1,5% </w:t>
            </w:r>
          </w:p>
          <w:p w:rsidR="00A01EEE" w:rsidRDefault="00A01EEE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кредитовании в рамках Правил предоставления субсидий из федерального бюджета российским кредитным организациям на возмещение недополученных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ими доходов по кредитам, выданным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>№ 393)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более 1,5% </w:t>
            </w:r>
          </w:p>
          <w:p w:rsidR="00A01EEE" w:rsidRDefault="00A01EEE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настоящих Тарифов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взимается</w:t>
            </w:r>
          </w:p>
          <w:p w:rsidR="00A01EEE" w:rsidRDefault="00A01EEE">
            <w:pPr>
              <w:spacing w:before="40" w:after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120" w:after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0,2% от суммы, </w:t>
            </w:r>
          </w:p>
          <w:p w:rsidR="00A01EEE" w:rsidRDefault="00365E2D">
            <w:pPr>
              <w:spacing w:before="40" w:after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минимум - 30 000 руб.,</w:t>
            </w:r>
          </w:p>
          <w:p w:rsidR="00A01EEE" w:rsidRDefault="00365E2D">
            <w:pPr>
              <w:spacing w:before="40" w:after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максимум - 150 000 руб.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365E2D">
            <w:pPr>
              <w:spacing w:before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Услуга облагается НДС, сумма которого взимается дополнительно.</w:t>
            </w:r>
          </w:p>
          <w:p w:rsidR="00A01EEE" w:rsidRDefault="00365E2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залога, является сам заемщик.</w:t>
            </w:r>
          </w:p>
          <w:p w:rsidR="00A01EEE" w:rsidRDefault="00365E2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</w:p>
          <w:p w:rsidR="00A01EEE" w:rsidRDefault="00365E2D">
            <w:pPr>
              <w:spacing w:after="4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Комиссия уплачивается единовременно в день заключения соответствующего(их) дополнительного(ых) соглашения(ий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after="4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 w:after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Не взимается</w:t>
            </w:r>
          </w:p>
          <w:p w:rsidR="00A01EEE" w:rsidRDefault="00A01EEE">
            <w:pPr>
              <w:tabs>
                <w:tab w:val="left" w:pos="0"/>
              </w:tabs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spacing w:before="40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sz w:val="22"/>
                <w:szCs w:val="22"/>
                <w:lang w:eastAsia="en-US"/>
              </w:rPr>
              <w:t xml:space="preserve">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реализации Программы стимулирования кредитования субъектов</w:t>
            </w:r>
            <w:r>
              <w:rPr>
                <w:sz w:val="22"/>
                <w:szCs w:val="22"/>
                <w:lang w:eastAsia="en-US"/>
              </w:rPr>
              <w:t xml:space="preserve"> малого и среднего предпринимательства </w:t>
            </w:r>
          </w:p>
          <w:p w:rsidR="00A01EEE" w:rsidRDefault="00365E2D">
            <w:pPr>
              <w:spacing w:before="40" w:after="4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sz w:val="22"/>
                <w:szCs w:val="22"/>
                <w:lang w:eastAsia="en-US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ind w:left="74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spacing w:before="40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A01EEE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spacing w:before="40" w:after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0"/>
              </w:tabs>
              <w:spacing w:before="40"/>
              <w:ind w:left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EE" w:rsidRDefault="00A01EEE">
            <w:pPr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1EEE" w:rsidRDefault="00A01EEE">
      <w:pPr>
        <w:ind w:left="284"/>
        <w:jc w:val="both"/>
        <w:rPr>
          <w:bCs/>
          <w:sz w:val="20"/>
          <w:szCs w:val="20"/>
        </w:rPr>
      </w:pPr>
    </w:p>
    <w:p w:rsidR="00A01EEE" w:rsidRDefault="00365E2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 настоящем разделе Тарифов Банка используется следующий те</w:t>
      </w:r>
      <w:r>
        <w:rPr>
          <w:bCs/>
          <w:sz w:val="20"/>
          <w:szCs w:val="20"/>
        </w:rPr>
        <w:t>рмин:</w:t>
      </w:r>
    </w:p>
    <w:p w:rsidR="00A01EEE" w:rsidRDefault="00365E2D">
      <w:pPr>
        <w:tabs>
          <w:tab w:val="left" w:pos="1134"/>
        </w:tabs>
        <w:jc w:val="both"/>
        <w:rPr>
          <w:bCs/>
          <w:sz w:val="20"/>
          <w:szCs w:val="20"/>
        </w:rPr>
      </w:pPr>
      <w:r>
        <w:rPr>
          <w:rFonts w:eastAsia="Calibri"/>
          <w:bCs/>
          <w:sz w:val="20"/>
          <w:szCs w:val="20"/>
          <w:u w:val="single"/>
          <w:lang w:eastAsia="en-US"/>
        </w:rPr>
        <w:t>Лимит кредитования</w:t>
      </w:r>
      <w:r>
        <w:rPr>
          <w:rFonts w:eastAsia="Calibri"/>
          <w:bCs/>
          <w:sz w:val="20"/>
          <w:szCs w:val="20"/>
          <w:lang w:eastAsia="en-US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eastAsia="Calibri"/>
          <w:bCs/>
          <w:sz w:val="20"/>
          <w:szCs w:val="20"/>
          <w:lang w:eastAsia="en-US"/>
        </w:rPr>
        <w:t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A01EEE" w:rsidRDefault="00365E2D">
      <w:pPr>
        <w:spacing w:before="120"/>
        <w:jc w:val="both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>Примечание</w:t>
      </w:r>
      <w:r>
        <w:rPr>
          <w:bCs/>
          <w:iCs/>
          <w:sz w:val="20"/>
          <w:szCs w:val="20"/>
        </w:rPr>
        <w:t xml:space="preserve">: </w:t>
      </w:r>
    </w:p>
    <w:p w:rsidR="00A01EEE" w:rsidRDefault="00365E2D">
      <w:pPr>
        <w:tabs>
          <w:tab w:val="left" w:pos="284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 w:rsidR="00A01EEE" w:rsidRDefault="00365E2D">
      <w:pPr>
        <w:tabs>
          <w:tab w:val="left" w:pos="284"/>
          <w:tab w:val="left" w:pos="1134"/>
        </w:tabs>
        <w:jc w:val="both"/>
        <w:rPr>
          <w:rFonts w:eastAsia="Calibri"/>
          <w:sz w:val="20"/>
          <w:szCs w:val="22"/>
          <w:lang w:eastAsia="en-US"/>
        </w:rPr>
      </w:pPr>
      <w:r>
        <w:rPr>
          <w:bCs/>
          <w:iCs/>
          <w:sz w:val="20"/>
          <w:szCs w:val="20"/>
        </w:rPr>
        <w:t>2.</w:t>
      </w:r>
      <w:r>
        <w:rPr>
          <w:bCs/>
          <w:iCs/>
          <w:sz w:val="20"/>
          <w:szCs w:val="20"/>
        </w:rPr>
        <w:tab/>
        <w:t>Установление размера(ов) ком</w:t>
      </w:r>
      <w:r>
        <w:rPr>
          <w:bCs/>
          <w:iCs/>
          <w:sz w:val="20"/>
          <w:szCs w:val="20"/>
        </w:rPr>
        <w:t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bCs/>
          <w:iCs/>
          <w:sz w:val="20"/>
          <w:szCs w:val="20"/>
        </w:rPr>
        <w:t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</w:p>
    <w:p w:rsidR="00A01EEE" w:rsidRDefault="00365E2D">
      <w:pPr>
        <w:spacing w:before="120"/>
        <w:jc w:val="both"/>
        <w:outlineLvl w:val="5"/>
        <w:rPr>
          <w:b/>
          <w:bCs/>
          <w:iCs/>
          <w:sz w:val="20"/>
          <w:szCs w:val="20"/>
          <w:u w:val="single"/>
        </w:rPr>
      </w:pPr>
      <w:r>
        <w:rPr>
          <w:b/>
          <w:bCs/>
          <w:iCs/>
          <w:sz w:val="20"/>
          <w:szCs w:val="20"/>
          <w:u w:val="single"/>
        </w:rPr>
        <w:t>Льготные программы, комиссии по которым не взимаются в соответствии с Перечнями 1-2:</w:t>
      </w:r>
    </w:p>
    <w:p w:rsidR="00A01EEE" w:rsidRDefault="00365E2D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возмещения кредитным организациям недополученных доходов по кредитам, выданным в целях реализации проектов жилищного строительства, и п</w:t>
      </w:r>
      <w:r>
        <w:rPr>
          <w:bCs/>
          <w:iCs/>
          <w:sz w:val="20"/>
          <w:szCs w:val="20"/>
        </w:rPr>
        <w:t>равил предоставления субсидий из федерального бюджета акционерному обществу «ДОМ.РФ» в виде вклада в имущество акционерного общества «ДОМ.РФ», не увеличивающего его уставный капитал, для возмещения кредитным организациям недополученных доходов по кредитам,</w:t>
      </w:r>
      <w:r>
        <w:rPr>
          <w:bCs/>
          <w:iCs/>
          <w:sz w:val="20"/>
          <w:szCs w:val="20"/>
        </w:rPr>
        <w:t xml:space="preserve"> выданным в целях реализации проектов жилищного строительства (утв. постановлением Правительства Российской Федерации от 30.04.2020 № 629) (далее – ППРФ от 30.04.2020 № 629);</w:t>
      </w:r>
    </w:p>
    <w:p w:rsidR="00A01EEE" w:rsidRDefault="00365E2D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федерального бюджет</w:t>
      </w:r>
      <w:r>
        <w:rPr>
          <w:bCs/>
          <w:iCs/>
          <w:sz w:val="20"/>
          <w:szCs w:val="20"/>
        </w:rPr>
        <w:t>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 (утв. постановлением Правительства Российс</w:t>
      </w:r>
      <w:r>
        <w:rPr>
          <w:bCs/>
          <w:iCs/>
          <w:sz w:val="20"/>
          <w:szCs w:val="20"/>
        </w:rPr>
        <w:t xml:space="preserve">кой Федерации от 27.02.2021 № 279) (далее – ППРФ от 27.02.2021 № 279); </w:t>
      </w:r>
    </w:p>
    <w:p w:rsidR="00A01EEE" w:rsidRDefault="00365E2D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</w:t>
      </w:r>
      <w:r>
        <w:rPr>
          <w:bCs/>
          <w:iCs/>
          <w:sz w:val="20"/>
          <w:szCs w:val="20"/>
        </w:rPr>
        <w:t>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</w:t>
      </w:r>
      <w:r>
        <w:rPr>
          <w:bCs/>
          <w:iCs/>
          <w:sz w:val="20"/>
          <w:szCs w:val="20"/>
        </w:rPr>
        <w:t>него и въездного туризма (утв. постановлением Правительства Российской Федерации от 09.02.2021 № 141) (далее – ППРФ от 09.02.2021 № 141);</w:t>
      </w:r>
    </w:p>
    <w:p w:rsidR="00A01EEE" w:rsidRDefault="00365E2D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федерального бюджета российским кредитным организациям н</w:t>
      </w:r>
      <w:r>
        <w:rPr>
          <w:bCs/>
          <w:iCs/>
          <w:sz w:val="20"/>
          <w:szCs w:val="20"/>
        </w:rPr>
        <w:t xml:space="preserve">а возмещение недополученных ими доходов по кредитам, выданным по льготной ставке системообразующим организациям и (или) их дочерним обществам, занятым в агропромышленном комплексе, на </w:t>
      </w:r>
      <w:r>
        <w:rPr>
          <w:bCs/>
          <w:iCs/>
          <w:sz w:val="20"/>
          <w:szCs w:val="20"/>
        </w:rPr>
        <w:lastRenderedPageBreak/>
        <w:t>осуществление операционной деятельности (утв. постановлением Правительст</w:t>
      </w:r>
      <w:r>
        <w:rPr>
          <w:bCs/>
          <w:iCs/>
          <w:sz w:val="20"/>
          <w:szCs w:val="20"/>
        </w:rPr>
        <w:t xml:space="preserve">ва Российской Федерации от 16.03.2022 № 375) (далее – ППРФ от 16.03.2022 № 375); </w:t>
      </w:r>
    </w:p>
    <w:p w:rsidR="00A01EEE" w:rsidRDefault="00365E2D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</w:t>
      </w:r>
      <w:r>
        <w:rPr>
          <w:bCs/>
          <w:iCs/>
          <w:sz w:val="20"/>
          <w:szCs w:val="20"/>
        </w:rPr>
        <w:t>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(далее – ППРФ от 17.03</w:t>
      </w:r>
      <w:r>
        <w:rPr>
          <w:bCs/>
          <w:iCs/>
          <w:sz w:val="20"/>
          <w:szCs w:val="20"/>
        </w:rPr>
        <w:t xml:space="preserve">.2022 № 393); </w:t>
      </w:r>
    </w:p>
    <w:p w:rsidR="00A01EEE" w:rsidRDefault="00365E2D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кредитам, выданным системообразующим организациям топливно-энергетического комплекса и орга</w:t>
      </w:r>
      <w:r>
        <w:rPr>
          <w:bCs/>
          <w:iCs/>
          <w:sz w:val="20"/>
          <w:szCs w:val="20"/>
        </w:rPr>
        <w:t xml:space="preserve">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№ 574) </w:t>
      </w:r>
      <w:r>
        <w:rPr>
          <w:bCs/>
          <w:iCs/>
          <w:sz w:val="20"/>
          <w:szCs w:val="20"/>
        </w:rPr>
        <w:br/>
        <w:t>(далее – ППРФ от 02.04.2022 № 574);</w:t>
      </w:r>
    </w:p>
    <w:p w:rsidR="00A01EEE" w:rsidRDefault="00365E2D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</w:t>
      </w:r>
      <w:r>
        <w:rPr>
          <w:bCs/>
          <w:iCs/>
          <w:sz w:val="20"/>
          <w:szCs w:val="20"/>
        </w:rPr>
        <w:t>ения субсидий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(далее –</w:t>
      </w:r>
      <w:r>
        <w:rPr>
          <w:bCs/>
          <w:iCs/>
          <w:sz w:val="20"/>
          <w:szCs w:val="20"/>
        </w:rPr>
        <w:t xml:space="preserve"> ППРФ </w:t>
      </w:r>
      <w:r>
        <w:rPr>
          <w:bCs/>
          <w:iCs/>
          <w:sz w:val="20"/>
          <w:szCs w:val="20"/>
        </w:rPr>
        <w:br/>
        <w:t>от 18.05.2022 № 895);</w:t>
      </w:r>
    </w:p>
    <w:p w:rsidR="00A01EEE" w:rsidRDefault="00365E2D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</w:t>
      </w:r>
      <w:r>
        <w:rPr>
          <w:bCs/>
          <w:iCs/>
          <w:sz w:val="20"/>
          <w:szCs w:val="20"/>
        </w:rPr>
        <w:t xml:space="preserve">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  <w:t xml:space="preserve">от 05.12.2019 № 1598) (далее – ППРФ от 05.12.2019 № 1598); </w:t>
      </w:r>
    </w:p>
    <w:p w:rsidR="00A01EEE" w:rsidRDefault="00365E2D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федерального бюджета российским кредитным организациям на в</w:t>
      </w:r>
      <w:r>
        <w:rPr>
          <w:bCs/>
          <w:iCs/>
          <w:sz w:val="20"/>
          <w:szCs w:val="20"/>
        </w:rPr>
        <w:t>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</w:t>
      </w:r>
      <w:r>
        <w:rPr>
          <w:bCs/>
          <w:iCs/>
          <w:sz w:val="20"/>
          <w:szCs w:val="20"/>
        </w:rPr>
        <w:t xml:space="preserve">е – ППРФ от 30.12.2017 № 1706); </w:t>
      </w:r>
    </w:p>
    <w:p w:rsidR="00A01EEE" w:rsidRDefault="00365E2D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2017 году субъектам малого и среднего пре</w:t>
      </w:r>
      <w:r>
        <w:rPr>
          <w:bCs/>
          <w:iCs/>
          <w:sz w:val="20"/>
          <w:szCs w:val="20"/>
        </w:rPr>
        <w:t xml:space="preserve">дпринимательства по льготной ставке (утв. постановлением Правительства Российской Федерации от 03.06.2017 № 674) (далее – ППРФ от 03.06.2017 № 674); </w:t>
      </w:r>
    </w:p>
    <w:p w:rsidR="00A01EEE" w:rsidRDefault="00365E2D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из федерального бюджета субсидий российским кредитным ор</w:t>
      </w:r>
      <w:r>
        <w:rPr>
          <w:bCs/>
          <w:iCs/>
          <w:sz w:val="20"/>
          <w:szCs w:val="20"/>
        </w:rPr>
        <w:t>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</w:t>
      </w:r>
      <w:r>
        <w:rPr>
          <w:bCs/>
          <w:iCs/>
          <w:sz w:val="20"/>
          <w:szCs w:val="20"/>
        </w:rPr>
        <w:t xml:space="preserve">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/>
        <w:t>(утв. постановлением Правитель</w:t>
      </w:r>
      <w:r>
        <w:rPr>
          <w:bCs/>
          <w:iCs/>
          <w:sz w:val="20"/>
          <w:szCs w:val="20"/>
        </w:rPr>
        <w:t xml:space="preserve">ства Российской Федерации от 29.12.2016 № 1528) (далее – ППРФ от 29.12.2016 </w:t>
      </w:r>
      <w:r>
        <w:rPr>
          <w:bCs/>
          <w:iCs/>
          <w:sz w:val="20"/>
          <w:szCs w:val="20"/>
        </w:rPr>
        <w:br/>
        <w:t xml:space="preserve">№ 1528); </w:t>
      </w:r>
    </w:p>
    <w:p w:rsidR="00A01EEE" w:rsidRDefault="00365E2D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rFonts w:eastAsia="Calibri"/>
          <w:sz w:val="20"/>
          <w:szCs w:val="22"/>
          <w:lang w:eastAsia="en-US"/>
        </w:rPr>
        <w:t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</w:t>
      </w:r>
      <w:r>
        <w:rPr>
          <w:rFonts w:eastAsia="Calibri"/>
          <w:sz w:val="20"/>
          <w:szCs w:val="22"/>
          <w:lang w:eastAsia="en-US"/>
        </w:rPr>
        <w:t>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</w:t>
      </w:r>
      <w:r>
        <w:rPr>
          <w:rFonts w:eastAsia="Calibri"/>
          <w:sz w:val="20"/>
          <w:szCs w:val="22"/>
          <w:lang w:eastAsia="en-US"/>
        </w:rPr>
        <w:t xml:space="preserve">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</w:t>
      </w:r>
      <w:r>
        <w:rPr>
          <w:bCs/>
          <w:iCs/>
          <w:sz w:val="20"/>
          <w:szCs w:val="20"/>
        </w:rPr>
        <w:t xml:space="preserve">26.04.2019 № 512); </w:t>
      </w:r>
    </w:p>
    <w:p w:rsidR="00A01EEE" w:rsidRDefault="00365E2D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rFonts w:eastAsia="Calibri"/>
          <w:sz w:val="20"/>
          <w:szCs w:val="22"/>
          <w:lang w:eastAsia="en-US"/>
        </w:rPr>
        <w:t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</w:t>
      </w:r>
      <w:r>
        <w:rPr>
          <w:rFonts w:eastAsia="Calibri"/>
          <w:sz w:val="20"/>
          <w:szCs w:val="22"/>
          <w:lang w:eastAsia="en-US"/>
        </w:rPr>
        <w:t>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</w:t>
      </w:r>
      <w:r>
        <w:rPr>
          <w:rFonts w:eastAsia="Calibri"/>
          <w:sz w:val="20"/>
          <w:szCs w:val="22"/>
          <w:lang w:eastAsia="en-US"/>
        </w:rPr>
        <w:t xml:space="preserve"> </w:t>
      </w:r>
      <w:r>
        <w:rPr>
          <w:bCs/>
          <w:iCs/>
          <w:sz w:val="20"/>
          <w:szCs w:val="20"/>
        </w:rPr>
        <w:t>постановлением Правительства Российской Федерации от 24.12.2019 № 1804) (далее – ППРФ от 24.12.2019 № 1804);</w:t>
      </w:r>
    </w:p>
    <w:p w:rsidR="00A01EEE" w:rsidRDefault="00365E2D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rFonts w:eastAsia="Calibri"/>
          <w:sz w:val="20"/>
          <w:szCs w:val="22"/>
          <w:lang w:eastAsia="en-US"/>
        </w:rPr>
        <w:t>- при кредитовании в рамках Правил предоставления субсидий из федерального бюджета российским кредитным организациям и специализированным финансов</w:t>
      </w:r>
      <w:r>
        <w:rPr>
          <w:rFonts w:eastAsia="Calibri"/>
          <w:sz w:val="20"/>
          <w:szCs w:val="22"/>
          <w:lang w:eastAsia="en-US"/>
        </w:rPr>
        <w:t xml:space="preserve">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</w:t>
      </w:r>
      <w:r>
        <w:rPr>
          <w:rFonts w:eastAsia="Calibri"/>
          <w:sz w:val="20"/>
          <w:szCs w:val="22"/>
          <w:lang w:eastAsia="en-US"/>
        </w:rPr>
        <w:t xml:space="preserve">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№ 1764); </w:t>
      </w:r>
    </w:p>
    <w:p w:rsidR="00A01EEE" w:rsidRDefault="00365E2D">
      <w:pPr>
        <w:spacing w:before="40" w:after="12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федерального бюджета российским кредитным организациям на возмещение не</w:t>
      </w:r>
      <w:r>
        <w:rPr>
          <w:bCs/>
          <w:iCs/>
          <w:sz w:val="20"/>
          <w:szCs w:val="20"/>
        </w:rPr>
        <w:t>дополученных ими доходов по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</w:t>
      </w:r>
      <w:r>
        <w:rPr>
          <w:bCs/>
          <w:iCs/>
          <w:sz w:val="20"/>
          <w:szCs w:val="20"/>
        </w:rPr>
        <w:t>сти (утв. постановлением Правительства Российской Федерации от 06.09.2022 № 1570) (далее – ППРФ от 06.09.2022 № 1570);</w:t>
      </w:r>
    </w:p>
    <w:p w:rsidR="00A01EEE" w:rsidRDefault="00365E2D">
      <w:pPr>
        <w:spacing w:before="40" w:after="12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lastRenderedPageBreak/>
        <w:t>- при кредитовании в рамках решения Министерства сельского хозяйства Российской Федерации о порядке предоставления субсидии № 22-68850-00</w:t>
      </w:r>
      <w:r>
        <w:rPr>
          <w:bCs/>
          <w:iCs/>
          <w:sz w:val="20"/>
          <w:szCs w:val="20"/>
        </w:rPr>
        <w:t xml:space="preserve">258-Р от 24.01.2024, принятого в соответствии с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</w:t>
      </w:r>
      <w:r>
        <w:rPr>
          <w:bCs/>
          <w:iCs/>
          <w:sz w:val="20"/>
          <w:szCs w:val="20"/>
        </w:rPr>
        <w:t>юридическим лицам, индивидуальным предпринимателям, а также физическим лицам - производителям товаров, работ, услуг.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3828"/>
      </w:tblGrid>
      <w:tr w:rsidR="00A01EEE">
        <w:tc>
          <w:tcPr>
            <w:tcW w:w="992" w:type="dxa"/>
            <w:vMerge w:val="restart"/>
            <w:vAlign w:val="center"/>
          </w:tcPr>
          <w:p w:rsidR="00A01EEE" w:rsidRDefault="00365E2D">
            <w:pPr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6946" w:type="dxa"/>
            <w:gridSpan w:val="2"/>
          </w:tcPr>
          <w:p w:rsidR="00A01EEE" w:rsidRDefault="00365E2D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Перечень льготных программ</w:t>
            </w:r>
          </w:p>
        </w:tc>
      </w:tr>
      <w:tr w:rsidR="00A01EEE">
        <w:tc>
          <w:tcPr>
            <w:tcW w:w="992" w:type="dxa"/>
            <w:vMerge/>
          </w:tcPr>
          <w:p w:rsidR="00A01EEE" w:rsidRDefault="00A01EEE">
            <w:pPr>
              <w:keepNext/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A01EEE" w:rsidRDefault="00365E2D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Перечень 1</w:t>
            </w:r>
          </w:p>
        </w:tc>
        <w:tc>
          <w:tcPr>
            <w:tcW w:w="3828" w:type="dxa"/>
          </w:tcPr>
          <w:p w:rsidR="00A01EEE" w:rsidRDefault="00365E2D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Перечень 2</w:t>
            </w:r>
          </w:p>
        </w:tc>
      </w:tr>
      <w:tr w:rsidR="00A01EEE">
        <w:tc>
          <w:tcPr>
            <w:tcW w:w="992" w:type="dxa"/>
            <w:vMerge/>
          </w:tcPr>
          <w:p w:rsidR="00A01EEE" w:rsidRDefault="00A01EEE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gridSpan w:val="2"/>
          </w:tcPr>
          <w:p w:rsidR="00A01EEE" w:rsidRDefault="00365E2D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Пункты раздела 12 «Кредитные операции»</w:t>
            </w:r>
          </w:p>
        </w:tc>
      </w:tr>
      <w:tr w:rsidR="00A01EEE">
        <w:tc>
          <w:tcPr>
            <w:tcW w:w="992" w:type="dxa"/>
            <w:vMerge/>
          </w:tcPr>
          <w:p w:rsidR="00A01EEE" w:rsidRDefault="00A01EEE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A01EEE" w:rsidRDefault="00365E2D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12.1, 12.2, 12.4, 12.5, 12.8</w:t>
            </w:r>
          </w:p>
        </w:tc>
        <w:tc>
          <w:tcPr>
            <w:tcW w:w="3828" w:type="dxa"/>
          </w:tcPr>
          <w:p w:rsidR="00A01EEE" w:rsidRDefault="00365E2D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12.3, 12.7</w:t>
            </w:r>
          </w:p>
        </w:tc>
      </w:tr>
      <w:tr w:rsidR="00A01EEE">
        <w:tc>
          <w:tcPr>
            <w:tcW w:w="992" w:type="dxa"/>
          </w:tcPr>
          <w:p w:rsidR="00A01EEE" w:rsidRDefault="00365E2D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</w:tcPr>
          <w:p w:rsidR="00A01EEE" w:rsidRDefault="00365E2D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</w:p>
        </w:tc>
        <w:tc>
          <w:tcPr>
            <w:tcW w:w="3828" w:type="dxa"/>
          </w:tcPr>
          <w:p w:rsidR="00A01EEE" w:rsidRDefault="00365E2D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</w:p>
        </w:tc>
      </w:tr>
      <w:tr w:rsidR="00A01EEE">
        <w:tc>
          <w:tcPr>
            <w:tcW w:w="992" w:type="dxa"/>
          </w:tcPr>
          <w:p w:rsidR="00A01EEE" w:rsidRDefault="00365E2D">
            <w:pPr>
              <w:spacing w:before="40" w:after="4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</w:p>
        </w:tc>
        <w:tc>
          <w:tcPr>
            <w:tcW w:w="382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</w:p>
        </w:tc>
      </w:tr>
      <w:tr w:rsidR="00A01EEE">
        <w:tc>
          <w:tcPr>
            <w:tcW w:w="992" w:type="dxa"/>
          </w:tcPr>
          <w:p w:rsidR="00A01EEE" w:rsidRDefault="00365E2D">
            <w:pPr>
              <w:spacing w:before="40" w:after="4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</w:p>
        </w:tc>
        <w:tc>
          <w:tcPr>
            <w:tcW w:w="382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</w:p>
        </w:tc>
      </w:tr>
      <w:tr w:rsidR="00A01EEE">
        <w:tc>
          <w:tcPr>
            <w:tcW w:w="992" w:type="dxa"/>
          </w:tcPr>
          <w:p w:rsidR="00A01EEE" w:rsidRDefault="00365E2D">
            <w:pPr>
              <w:spacing w:before="40" w:after="4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30.12.2018 № 1764 </w:t>
            </w:r>
          </w:p>
        </w:tc>
        <w:tc>
          <w:tcPr>
            <w:tcW w:w="382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30.04.2020 № 629 </w:t>
            </w:r>
          </w:p>
        </w:tc>
      </w:tr>
      <w:tr w:rsidR="00A01EEE">
        <w:tc>
          <w:tcPr>
            <w:tcW w:w="992" w:type="dxa"/>
          </w:tcPr>
          <w:p w:rsidR="00A01EEE" w:rsidRDefault="00365E2D">
            <w:pPr>
              <w:spacing w:before="40" w:after="4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30.04.2020 № 629 </w:t>
            </w:r>
          </w:p>
        </w:tc>
        <w:tc>
          <w:tcPr>
            <w:tcW w:w="382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27.02.2021 № 279 </w:t>
            </w:r>
          </w:p>
        </w:tc>
      </w:tr>
      <w:tr w:rsidR="00A01EEE">
        <w:tc>
          <w:tcPr>
            <w:tcW w:w="992" w:type="dxa"/>
          </w:tcPr>
          <w:p w:rsidR="00A01EEE" w:rsidRDefault="00365E2D">
            <w:pPr>
              <w:spacing w:before="40" w:after="4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1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27.02.2021 № 279 </w:t>
            </w:r>
          </w:p>
        </w:tc>
        <w:tc>
          <w:tcPr>
            <w:tcW w:w="382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 </w:t>
            </w:r>
          </w:p>
        </w:tc>
      </w:tr>
      <w:tr w:rsidR="00A01EEE">
        <w:tc>
          <w:tcPr>
            <w:tcW w:w="992" w:type="dxa"/>
          </w:tcPr>
          <w:p w:rsidR="00A01EEE" w:rsidRDefault="00365E2D">
            <w:pPr>
              <w:spacing w:before="40" w:after="4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 </w:t>
            </w:r>
          </w:p>
        </w:tc>
        <w:tc>
          <w:tcPr>
            <w:tcW w:w="382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16.03.2022 № 375 </w:t>
            </w:r>
          </w:p>
        </w:tc>
      </w:tr>
      <w:tr w:rsidR="00A01EEE">
        <w:tc>
          <w:tcPr>
            <w:tcW w:w="992" w:type="dxa"/>
          </w:tcPr>
          <w:p w:rsidR="00A01EEE" w:rsidRDefault="00365E2D">
            <w:pPr>
              <w:spacing w:before="40" w:after="4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1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16.03.2022 № 375 </w:t>
            </w:r>
          </w:p>
        </w:tc>
        <w:tc>
          <w:tcPr>
            <w:tcW w:w="382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 </w:t>
            </w:r>
          </w:p>
        </w:tc>
      </w:tr>
      <w:tr w:rsidR="00A01EEE">
        <w:tc>
          <w:tcPr>
            <w:tcW w:w="992" w:type="dxa"/>
          </w:tcPr>
          <w:p w:rsidR="00A01EEE" w:rsidRDefault="00365E2D">
            <w:pPr>
              <w:spacing w:before="40" w:after="4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1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17.03.2022 № 393 </w:t>
            </w:r>
          </w:p>
        </w:tc>
        <w:tc>
          <w:tcPr>
            <w:tcW w:w="382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03.06.2017 № 674 </w:t>
            </w:r>
          </w:p>
        </w:tc>
      </w:tr>
      <w:tr w:rsidR="00A01EEE">
        <w:tc>
          <w:tcPr>
            <w:tcW w:w="992" w:type="dxa"/>
          </w:tcPr>
          <w:p w:rsidR="00A01EEE" w:rsidRDefault="00365E2D">
            <w:pPr>
              <w:spacing w:before="40" w:after="4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1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02.04.2022 № 574 </w:t>
            </w:r>
          </w:p>
        </w:tc>
        <w:tc>
          <w:tcPr>
            <w:tcW w:w="382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06.092022 № 1570 </w:t>
            </w:r>
          </w:p>
        </w:tc>
      </w:tr>
      <w:tr w:rsidR="00A01EEE">
        <w:tc>
          <w:tcPr>
            <w:tcW w:w="992" w:type="dxa"/>
          </w:tcPr>
          <w:p w:rsidR="00A01EEE" w:rsidRDefault="00365E2D">
            <w:pPr>
              <w:spacing w:before="40" w:after="4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1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18.05.2022 № 895 </w:t>
            </w:r>
          </w:p>
        </w:tc>
        <w:tc>
          <w:tcPr>
            <w:tcW w:w="3828" w:type="dxa"/>
          </w:tcPr>
          <w:p w:rsidR="00A01EEE" w:rsidRDefault="00A01EEE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A01EEE">
        <w:tc>
          <w:tcPr>
            <w:tcW w:w="992" w:type="dxa"/>
          </w:tcPr>
          <w:p w:rsidR="00A01EEE" w:rsidRDefault="00365E2D">
            <w:pPr>
              <w:spacing w:before="40" w:after="4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18" w:type="dxa"/>
          </w:tcPr>
          <w:p w:rsidR="00A01EEE" w:rsidRDefault="00365E2D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 </w:t>
            </w:r>
          </w:p>
        </w:tc>
        <w:tc>
          <w:tcPr>
            <w:tcW w:w="3828" w:type="dxa"/>
          </w:tcPr>
          <w:p w:rsidR="00A01EEE" w:rsidRDefault="00A01EEE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A01EEE">
        <w:tc>
          <w:tcPr>
            <w:tcW w:w="992" w:type="dxa"/>
          </w:tcPr>
          <w:p w:rsidR="00A01EEE" w:rsidRDefault="00365E2D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18" w:type="dxa"/>
          </w:tcPr>
          <w:p w:rsidR="00A01EEE" w:rsidRDefault="00365E2D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30.12.2017 № 1706 </w:t>
            </w:r>
          </w:p>
        </w:tc>
        <w:tc>
          <w:tcPr>
            <w:tcW w:w="3828" w:type="dxa"/>
          </w:tcPr>
          <w:p w:rsidR="00A01EEE" w:rsidRDefault="00A01EEE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A01EEE">
        <w:tc>
          <w:tcPr>
            <w:tcW w:w="992" w:type="dxa"/>
          </w:tcPr>
          <w:p w:rsidR="00A01EEE" w:rsidRDefault="00365E2D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118" w:type="dxa"/>
          </w:tcPr>
          <w:p w:rsidR="00A01EEE" w:rsidRDefault="00365E2D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03.06.2017 № 674 </w:t>
            </w:r>
          </w:p>
        </w:tc>
        <w:tc>
          <w:tcPr>
            <w:tcW w:w="3828" w:type="dxa"/>
          </w:tcPr>
          <w:p w:rsidR="00A01EEE" w:rsidRDefault="00A01EEE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A01EEE">
        <w:tc>
          <w:tcPr>
            <w:tcW w:w="992" w:type="dxa"/>
          </w:tcPr>
          <w:p w:rsidR="00A01EEE" w:rsidRDefault="00365E2D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118" w:type="dxa"/>
          </w:tcPr>
          <w:p w:rsidR="00A01EEE" w:rsidRDefault="00365E2D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06.09.2022 № 1570 </w:t>
            </w:r>
          </w:p>
        </w:tc>
        <w:tc>
          <w:tcPr>
            <w:tcW w:w="3828" w:type="dxa"/>
          </w:tcPr>
          <w:p w:rsidR="00A01EEE" w:rsidRDefault="00A01EEE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A01EEE">
        <w:tc>
          <w:tcPr>
            <w:tcW w:w="992" w:type="dxa"/>
          </w:tcPr>
          <w:p w:rsidR="00A01EEE" w:rsidRDefault="00365E2D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118" w:type="dxa"/>
          </w:tcPr>
          <w:p w:rsidR="00A01EEE" w:rsidRDefault="00365E2D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- ППРФ от 25.10.2023 № 1780</w:t>
            </w:r>
          </w:p>
        </w:tc>
        <w:tc>
          <w:tcPr>
            <w:tcW w:w="3828" w:type="dxa"/>
          </w:tcPr>
          <w:p w:rsidR="00A01EEE" w:rsidRDefault="00365E2D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- ППРФ от 25.10.2023 № 1780</w:t>
            </w:r>
          </w:p>
        </w:tc>
      </w:tr>
    </w:tbl>
    <w:p w:rsidR="00A01EEE" w:rsidRDefault="00A01EEE">
      <w:pPr>
        <w:spacing w:after="120"/>
        <w:jc w:val="both"/>
        <w:outlineLvl w:val="5"/>
        <w:rPr>
          <w:bCs/>
          <w:iCs/>
          <w:sz w:val="20"/>
          <w:szCs w:val="20"/>
        </w:rPr>
      </w:pPr>
    </w:p>
    <w:p w:rsidR="00A01EEE" w:rsidRDefault="00A01EEE">
      <w:pPr>
        <w:ind w:left="-142" w:firstLine="851"/>
        <w:jc w:val="both"/>
        <w:rPr>
          <w:bCs/>
          <w:iCs/>
          <w:sz w:val="6"/>
        </w:rPr>
      </w:pPr>
    </w:p>
    <w:p w:rsidR="00A01EEE" w:rsidRDefault="00365E2D">
      <w:pPr>
        <w:pStyle w:val="4"/>
      </w:pPr>
      <w:bookmarkStart w:id="78" w:name="_Toc393441471"/>
      <w:bookmarkStart w:id="79" w:name="_Toc393441689"/>
      <w:r>
        <w:t xml:space="preserve">13. </w:t>
      </w:r>
      <w:bookmarkEnd w:id="78"/>
      <w:bookmarkEnd w:id="79"/>
      <w:r>
        <w:t>Обслуживание торгово-сервисных предприятий</w:t>
      </w:r>
      <w:r>
        <w:rPr>
          <w:rStyle w:val="1-FNftref1Ciaeniinee-FNReferencianotaalpieFootnoteReferencefrUsedbyWordforHelpfootnotesymbolsSUPERSTableFootnotelast1"/>
        </w:rPr>
        <w:footnoteReference w:id="6"/>
      </w:r>
      <w:r>
        <w:rPr>
          <w:rStyle w:val="1-FNftref1Ciaeniinee-FNReferencianotaalpieFootnoteReferencefrUsedbyWordforHelpfootnotesymbolsSUPERSTableFootnotelast1"/>
        </w:rPr>
        <w:t>*</w:t>
      </w:r>
      <w:r>
        <w:t>, принимающих к оплате платежные карты, а также принимающих оплату через сервис быстрых платежей платежной системы Банка России</w:t>
      </w:r>
    </w:p>
    <w:p w:rsidR="00A01EEE" w:rsidRDefault="00A01EEE"/>
    <w:tbl>
      <w:tblPr>
        <w:tblW w:w="104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985"/>
        <w:gridCol w:w="8"/>
        <w:gridCol w:w="3536"/>
        <w:gridCol w:w="8"/>
      </w:tblGrid>
      <w:tr w:rsidR="00A01EEE">
        <w:trPr>
          <w:gridAfter w:val="1"/>
          <w:wAfter w:w="8" w:type="dxa"/>
          <w:tblHeader/>
        </w:trPr>
        <w:tc>
          <w:tcPr>
            <w:tcW w:w="993" w:type="dxa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4" w:type="dxa"/>
            <w:gridSpan w:val="2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01EEE">
        <w:trPr>
          <w:trHeight w:val="255"/>
        </w:trPr>
        <w:tc>
          <w:tcPr>
            <w:tcW w:w="6955" w:type="dxa"/>
            <w:gridSpan w:val="4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13.1.</w:t>
            </w:r>
            <w:r>
              <w:rPr>
                <w:sz w:val="20"/>
                <w:szCs w:val="20"/>
              </w:rPr>
              <w:tab/>
              <w:t>Комиссия за услугу «Торговый эквайринг» :</w:t>
            </w:r>
          </w:p>
        </w:tc>
        <w:tc>
          <w:tcPr>
            <w:tcW w:w="3544" w:type="dxa"/>
            <w:gridSpan w:val="2"/>
            <w:tcBorders>
              <w:left w:val="non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rPr>
          <w:gridAfter w:val="1"/>
          <w:wAfter w:w="8" w:type="dxa"/>
          <w:trHeight w:val="285"/>
        </w:trPr>
        <w:tc>
          <w:tcPr>
            <w:tcW w:w="99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13.1.1.</w:t>
            </w:r>
          </w:p>
        </w:tc>
        <w:tc>
          <w:tcPr>
            <w:tcW w:w="3969" w:type="dxa"/>
            <w:vAlign w:val="center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эквайринг», подключенную путем присоединения к Правилам эквайрингового обслуживания клиентов АО «Россельхозбанк»,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 использованием карты JCB International, UnionPay International, национальной платежной системы «Мир» и иных ме</w:t>
            </w:r>
            <w:r>
              <w:rPr>
                <w:sz w:val="20"/>
                <w:szCs w:val="20"/>
              </w:rPr>
              <w:t>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</w:p>
        </w:tc>
        <w:tc>
          <w:tcPr>
            <w:tcW w:w="1985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544" w:type="dxa"/>
            <w:gridSpan w:val="2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rPr>
          <w:gridAfter w:val="1"/>
          <w:wAfter w:w="8" w:type="dxa"/>
          <w:trHeight w:val="300"/>
        </w:trPr>
        <w:tc>
          <w:tcPr>
            <w:tcW w:w="99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13.1.2.</w:t>
            </w:r>
          </w:p>
        </w:tc>
        <w:tc>
          <w:tcPr>
            <w:tcW w:w="3969" w:type="dxa"/>
            <w:vAlign w:val="center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услугу «То</w:t>
            </w:r>
            <w:r>
              <w:rPr>
                <w:sz w:val="20"/>
                <w:szCs w:val="20"/>
              </w:rPr>
              <w:t xml:space="preserve">рговый эквайринг», подключенную путем присоединения к Условиям эквайрингового обслуживания </w:t>
            </w:r>
            <w:r>
              <w:rPr>
                <w:sz w:val="20"/>
                <w:szCs w:val="20"/>
              </w:rPr>
              <w:lastRenderedPageBreak/>
              <w:t xml:space="preserve">клиентов АО «Россельхозбанк»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соответствии с тарифами Банка*,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 использованием карты JCB International, UnionPay International, национальной платежной системы «Ми</w:t>
            </w:r>
            <w:r>
              <w:rPr>
                <w:sz w:val="20"/>
                <w:szCs w:val="20"/>
              </w:rPr>
              <w:t>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</w:p>
        </w:tc>
        <w:tc>
          <w:tcPr>
            <w:tcW w:w="1985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Приложению к Тарифам</w:t>
            </w:r>
          </w:p>
        </w:tc>
        <w:tc>
          <w:tcPr>
            <w:tcW w:w="3544" w:type="dxa"/>
            <w:gridSpan w:val="2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365E2D" w:rsidTr="004A2C89">
        <w:trPr>
          <w:gridAfter w:val="1"/>
          <w:wAfter w:w="8" w:type="dxa"/>
          <w:trHeight w:val="300"/>
        </w:trPr>
        <w:tc>
          <w:tcPr>
            <w:tcW w:w="993" w:type="dxa"/>
          </w:tcPr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2D" w:rsidRPr="00365E2D" w:rsidRDefault="00365E2D" w:rsidP="00365E2D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365E2D">
              <w:rPr>
                <w:bCs/>
                <w:sz w:val="20"/>
                <w:szCs w:val="20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2D" w:rsidRPr="00365E2D" w:rsidRDefault="00365E2D" w:rsidP="00365E2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65E2D">
              <w:rPr>
                <w:sz w:val="20"/>
                <w:szCs w:val="20"/>
              </w:rPr>
              <w:t xml:space="preserve"> Не взимается</w:t>
            </w:r>
          </w:p>
        </w:tc>
        <w:tc>
          <w:tcPr>
            <w:tcW w:w="3544" w:type="dxa"/>
            <w:gridSpan w:val="2"/>
          </w:tcPr>
          <w:p w:rsidR="00365E2D" w:rsidRDefault="00365E2D" w:rsidP="00365E2D">
            <w:pPr>
              <w:rPr>
                <w:sz w:val="20"/>
                <w:szCs w:val="20"/>
              </w:rPr>
            </w:pPr>
          </w:p>
        </w:tc>
      </w:tr>
      <w:tr w:rsidR="00365E2D">
        <w:trPr>
          <w:gridAfter w:val="1"/>
          <w:wAfter w:w="8" w:type="dxa"/>
          <w:trHeight w:val="300"/>
        </w:trPr>
        <w:tc>
          <w:tcPr>
            <w:tcW w:w="993" w:type="dxa"/>
          </w:tcPr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3969" w:type="dxa"/>
          </w:tcPr>
          <w:p w:rsidR="00365E2D" w:rsidRDefault="00365E2D" w:rsidP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совершение операции в сети Интернет:</w:t>
            </w:r>
          </w:p>
        </w:tc>
        <w:tc>
          <w:tcPr>
            <w:tcW w:w="1985" w:type="dxa"/>
          </w:tcPr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365E2D" w:rsidRDefault="00365E2D" w:rsidP="00365E2D">
            <w:pPr>
              <w:rPr>
                <w:sz w:val="20"/>
                <w:szCs w:val="20"/>
              </w:rPr>
            </w:pPr>
          </w:p>
        </w:tc>
      </w:tr>
      <w:tr w:rsidR="00365E2D">
        <w:trPr>
          <w:gridAfter w:val="1"/>
          <w:wAfter w:w="8" w:type="dxa"/>
          <w:trHeight w:val="300"/>
        </w:trPr>
        <w:tc>
          <w:tcPr>
            <w:tcW w:w="993" w:type="dxa"/>
          </w:tcPr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13.3.1.</w:t>
            </w:r>
          </w:p>
        </w:tc>
        <w:tc>
          <w:tcPr>
            <w:tcW w:w="3969" w:type="dxa"/>
            <w:vAlign w:val="center"/>
          </w:tcPr>
          <w:p w:rsidR="00365E2D" w:rsidRDefault="00365E2D" w:rsidP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>по картам которых обеспечивается АО «Национальная система платежных карт» и производится исключительно на территории Российской Федерации (кроме карт, выпущенных АО «Россельхозбанк»)</w:t>
            </w:r>
          </w:p>
        </w:tc>
        <w:tc>
          <w:tcPr>
            <w:tcW w:w="1985" w:type="dxa"/>
          </w:tcPr>
          <w:p w:rsidR="00365E2D" w:rsidRDefault="00365E2D" w:rsidP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544" w:type="dxa"/>
            <w:gridSpan w:val="2"/>
          </w:tcPr>
          <w:p w:rsidR="00365E2D" w:rsidRDefault="00365E2D" w:rsidP="00365E2D">
            <w:pPr>
              <w:rPr>
                <w:sz w:val="20"/>
                <w:szCs w:val="20"/>
              </w:rPr>
            </w:pPr>
          </w:p>
        </w:tc>
      </w:tr>
      <w:tr w:rsidR="00365E2D">
        <w:trPr>
          <w:gridAfter w:val="1"/>
          <w:wAfter w:w="8" w:type="dxa"/>
          <w:trHeight w:val="300"/>
        </w:trPr>
        <w:tc>
          <w:tcPr>
            <w:tcW w:w="993" w:type="dxa"/>
          </w:tcPr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13.3.2.</w:t>
            </w:r>
          </w:p>
        </w:tc>
        <w:tc>
          <w:tcPr>
            <w:tcW w:w="3969" w:type="dxa"/>
            <w:vAlign w:val="center"/>
          </w:tcPr>
          <w:p w:rsidR="00365E2D" w:rsidRDefault="00365E2D" w:rsidP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карты, выпущенной АО «Россельхозбанк» (JCB International, UnionPay International,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1985" w:type="dxa"/>
          </w:tcPr>
          <w:p w:rsidR="00365E2D" w:rsidRDefault="00365E2D" w:rsidP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544" w:type="dxa"/>
            <w:gridSpan w:val="2"/>
          </w:tcPr>
          <w:p w:rsidR="00365E2D" w:rsidRDefault="00365E2D" w:rsidP="00365E2D">
            <w:pPr>
              <w:rPr>
                <w:sz w:val="20"/>
                <w:szCs w:val="20"/>
              </w:rPr>
            </w:pPr>
          </w:p>
        </w:tc>
      </w:tr>
      <w:tr w:rsidR="00365E2D">
        <w:trPr>
          <w:gridAfter w:val="1"/>
          <w:wAfter w:w="8" w:type="dxa"/>
          <w:trHeight w:val="300"/>
        </w:trPr>
        <w:tc>
          <w:tcPr>
            <w:tcW w:w="993" w:type="dxa"/>
          </w:tcPr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969" w:type="dxa"/>
          </w:tcPr>
          <w:p w:rsidR="00365E2D" w:rsidRDefault="00365E2D" w:rsidP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</w:p>
        </w:tc>
        <w:tc>
          <w:tcPr>
            <w:tcW w:w="1985" w:type="dxa"/>
          </w:tcPr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544" w:type="dxa"/>
            <w:gridSpan w:val="2"/>
          </w:tcPr>
          <w:p w:rsidR="00365E2D" w:rsidRDefault="00365E2D" w:rsidP="00365E2D">
            <w:pPr>
              <w:rPr>
                <w:sz w:val="20"/>
                <w:szCs w:val="20"/>
              </w:rPr>
            </w:pPr>
          </w:p>
        </w:tc>
      </w:tr>
      <w:tr w:rsidR="00365E2D" w:rsidTr="00C053A4">
        <w:trPr>
          <w:gridAfter w:val="1"/>
          <w:wAfter w:w="8" w:type="dxa"/>
          <w:trHeight w:val="300"/>
        </w:trPr>
        <w:tc>
          <w:tcPr>
            <w:tcW w:w="993" w:type="dxa"/>
          </w:tcPr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2D" w:rsidRPr="00365E2D" w:rsidRDefault="00365E2D" w:rsidP="00365E2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 w:rsidRPr="00365E2D">
              <w:rPr>
                <w:sz w:val="20"/>
                <w:szCs w:val="20"/>
              </w:rPr>
              <w:t>Комиссия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</w:p>
        </w:tc>
        <w:tc>
          <w:tcPr>
            <w:tcW w:w="1985" w:type="dxa"/>
          </w:tcPr>
          <w:p w:rsidR="00365E2D" w:rsidRDefault="00365E2D" w:rsidP="00365E2D">
            <w:pPr>
              <w:spacing w:before="40" w:after="40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365E2D" w:rsidRDefault="00365E2D" w:rsidP="00365E2D">
            <w:pPr>
              <w:spacing w:before="40" w:after="40"/>
              <w:rPr>
                <w:color w:val="FF0000"/>
              </w:rPr>
            </w:pPr>
          </w:p>
        </w:tc>
      </w:tr>
      <w:tr w:rsidR="00365E2D">
        <w:trPr>
          <w:gridAfter w:val="1"/>
          <w:wAfter w:w="8" w:type="dxa"/>
          <w:trHeight w:val="300"/>
        </w:trPr>
        <w:tc>
          <w:tcPr>
            <w:tcW w:w="993" w:type="dxa"/>
          </w:tcPr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</w:t>
            </w:r>
          </w:p>
        </w:tc>
        <w:tc>
          <w:tcPr>
            <w:tcW w:w="3969" w:type="dxa"/>
          </w:tcPr>
          <w:p w:rsidR="00365E2D" w:rsidRDefault="00365E2D" w:rsidP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</w:p>
        </w:tc>
        <w:tc>
          <w:tcPr>
            <w:tcW w:w="1985" w:type="dxa"/>
          </w:tcPr>
          <w:p w:rsidR="00365E2D" w:rsidRDefault="00365E2D" w:rsidP="00365E2D">
            <w:pPr>
              <w:spacing w:before="40" w:after="40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365E2D" w:rsidRDefault="00365E2D" w:rsidP="00365E2D">
            <w:pPr>
              <w:spacing w:before="40" w:after="40"/>
              <w:jc w:val="both"/>
            </w:pPr>
          </w:p>
        </w:tc>
      </w:tr>
      <w:tr w:rsidR="00365E2D">
        <w:trPr>
          <w:gridAfter w:val="1"/>
          <w:wAfter w:w="8" w:type="dxa"/>
          <w:trHeight w:val="300"/>
        </w:trPr>
        <w:tc>
          <w:tcPr>
            <w:tcW w:w="993" w:type="dxa"/>
          </w:tcPr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13.5.1.1.</w:t>
            </w:r>
          </w:p>
        </w:tc>
        <w:tc>
          <w:tcPr>
            <w:tcW w:w="3969" w:type="dxa"/>
          </w:tcPr>
          <w:p w:rsidR="00365E2D" w:rsidRDefault="00365E2D" w:rsidP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платежи</w:t>
            </w:r>
          </w:p>
        </w:tc>
        <w:tc>
          <w:tcPr>
            <w:tcW w:w="1985" w:type="dxa"/>
          </w:tcPr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 w:rsidRPr="00365E2D"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gridSpan w:val="2"/>
            <w:vAlign w:val="center"/>
          </w:tcPr>
          <w:p w:rsidR="00365E2D" w:rsidRDefault="00365E2D" w:rsidP="00365E2D">
            <w:pPr>
              <w:spacing w:before="40" w:after="40"/>
              <w:jc w:val="both"/>
            </w:pPr>
          </w:p>
        </w:tc>
      </w:tr>
      <w:tr w:rsidR="00365E2D">
        <w:trPr>
          <w:gridAfter w:val="1"/>
          <w:wAfter w:w="8" w:type="dxa"/>
          <w:trHeight w:val="300"/>
        </w:trPr>
        <w:tc>
          <w:tcPr>
            <w:tcW w:w="993" w:type="dxa"/>
          </w:tcPr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13.5.1.2.</w:t>
            </w:r>
          </w:p>
        </w:tc>
        <w:tc>
          <w:tcPr>
            <w:tcW w:w="3969" w:type="dxa"/>
          </w:tcPr>
          <w:p w:rsidR="00365E2D" w:rsidRDefault="00365E2D" w:rsidP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</w:t>
            </w:r>
            <w:r>
              <w:rPr>
                <w:sz w:val="20"/>
                <w:szCs w:val="20"/>
              </w:rPr>
              <w:lastRenderedPageBreak/>
              <w:t>добавок и иных товаров медицинского назначения,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</w:p>
        </w:tc>
        <w:tc>
          <w:tcPr>
            <w:tcW w:w="1985" w:type="dxa"/>
          </w:tcPr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0,40% от суммы операции, но не более 1 500 руб. за операцию</w:t>
            </w:r>
          </w:p>
        </w:tc>
        <w:tc>
          <w:tcPr>
            <w:tcW w:w="3544" w:type="dxa"/>
            <w:gridSpan w:val="2"/>
            <w:vAlign w:val="center"/>
          </w:tcPr>
          <w:p w:rsidR="00365E2D" w:rsidRDefault="00365E2D" w:rsidP="00365E2D">
            <w:pPr>
              <w:spacing w:before="40" w:after="40"/>
              <w:jc w:val="both"/>
            </w:pPr>
          </w:p>
        </w:tc>
      </w:tr>
      <w:tr w:rsidR="00365E2D">
        <w:trPr>
          <w:gridAfter w:val="1"/>
          <w:wAfter w:w="8" w:type="dxa"/>
          <w:trHeight w:val="300"/>
        </w:trPr>
        <w:tc>
          <w:tcPr>
            <w:tcW w:w="993" w:type="dxa"/>
          </w:tcPr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13.5.1.3.</w:t>
            </w:r>
          </w:p>
        </w:tc>
        <w:tc>
          <w:tcPr>
            <w:tcW w:w="3969" w:type="dxa"/>
          </w:tcPr>
          <w:p w:rsidR="00365E2D" w:rsidRDefault="00365E2D" w:rsidP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жилищно-коммунальных услуг</w:t>
            </w:r>
          </w:p>
        </w:tc>
        <w:tc>
          <w:tcPr>
            <w:tcW w:w="1985" w:type="dxa"/>
          </w:tcPr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</w:p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10 руб. </w:t>
            </w:r>
          </w:p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операцию</w:t>
            </w:r>
          </w:p>
        </w:tc>
        <w:tc>
          <w:tcPr>
            <w:tcW w:w="3544" w:type="dxa"/>
            <w:gridSpan w:val="2"/>
            <w:vAlign w:val="center"/>
          </w:tcPr>
          <w:p w:rsidR="00365E2D" w:rsidRDefault="00365E2D" w:rsidP="00365E2D">
            <w:pPr>
              <w:spacing w:before="40" w:after="40"/>
              <w:jc w:val="both"/>
            </w:pPr>
          </w:p>
        </w:tc>
      </w:tr>
      <w:tr w:rsidR="00365E2D">
        <w:trPr>
          <w:gridAfter w:val="1"/>
          <w:wAfter w:w="8" w:type="dxa"/>
          <w:trHeight w:val="300"/>
        </w:trPr>
        <w:tc>
          <w:tcPr>
            <w:tcW w:w="993" w:type="dxa"/>
          </w:tcPr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13.5.1.4.</w:t>
            </w:r>
          </w:p>
        </w:tc>
        <w:tc>
          <w:tcPr>
            <w:tcW w:w="3969" w:type="dxa"/>
          </w:tcPr>
          <w:p w:rsidR="00365E2D" w:rsidRDefault="00365E2D" w:rsidP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товаров (работ, услуг), не включенных в п.п. 13.5.1.1, 13.5.1.2 и 13.5.1.3</w:t>
            </w:r>
          </w:p>
        </w:tc>
        <w:tc>
          <w:tcPr>
            <w:tcW w:w="1985" w:type="dxa"/>
          </w:tcPr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0,70% от суммы операции, но не более 1 500 руб. за операцию</w:t>
            </w:r>
          </w:p>
        </w:tc>
        <w:tc>
          <w:tcPr>
            <w:tcW w:w="3544" w:type="dxa"/>
            <w:gridSpan w:val="2"/>
            <w:vAlign w:val="center"/>
          </w:tcPr>
          <w:p w:rsidR="00365E2D" w:rsidRDefault="00365E2D" w:rsidP="00365E2D">
            <w:pPr>
              <w:spacing w:before="40" w:after="40"/>
              <w:jc w:val="both"/>
            </w:pPr>
          </w:p>
        </w:tc>
      </w:tr>
      <w:tr w:rsidR="00365E2D" w:rsidTr="00607E24">
        <w:trPr>
          <w:gridAfter w:val="1"/>
          <w:wAfter w:w="8" w:type="dxa"/>
          <w:trHeight w:val="300"/>
        </w:trPr>
        <w:tc>
          <w:tcPr>
            <w:tcW w:w="993" w:type="dxa"/>
          </w:tcPr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2D" w:rsidRPr="00365E2D" w:rsidRDefault="00365E2D" w:rsidP="00365E2D"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 w:rsidRPr="00365E2D">
              <w:rPr>
                <w:sz w:val="20"/>
                <w:szCs w:val="20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2D" w:rsidRPr="00365E2D" w:rsidRDefault="00365E2D" w:rsidP="00365E2D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 w:rsidRPr="00365E2D">
              <w:rPr>
                <w:sz w:val="20"/>
                <w:szCs w:val="20"/>
              </w:rPr>
              <w:t xml:space="preserve"> Не взимается</w:t>
            </w:r>
          </w:p>
        </w:tc>
        <w:tc>
          <w:tcPr>
            <w:tcW w:w="3544" w:type="dxa"/>
            <w:gridSpan w:val="2"/>
            <w:vAlign w:val="center"/>
          </w:tcPr>
          <w:p w:rsidR="00365E2D" w:rsidRDefault="00365E2D" w:rsidP="00365E2D">
            <w:pPr>
              <w:spacing w:before="40" w:after="40"/>
              <w:jc w:val="both"/>
              <w:rPr>
                <w:strike/>
              </w:rPr>
            </w:pPr>
          </w:p>
        </w:tc>
      </w:tr>
      <w:tr w:rsidR="00365E2D" w:rsidTr="00607E24">
        <w:trPr>
          <w:gridAfter w:val="1"/>
          <w:wAfter w:w="8" w:type="dxa"/>
          <w:trHeight w:val="300"/>
        </w:trPr>
        <w:tc>
          <w:tcPr>
            <w:tcW w:w="993" w:type="dxa"/>
          </w:tcPr>
          <w:p w:rsidR="00365E2D" w:rsidRDefault="00365E2D" w:rsidP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2D" w:rsidRPr="00365E2D" w:rsidRDefault="00365E2D" w:rsidP="00365E2D"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 w:rsidRPr="00365E2D">
              <w:rPr>
                <w:sz w:val="20"/>
                <w:szCs w:val="20"/>
              </w:rPr>
              <w:t>Комиссия за совершение операции с использованием сервиса быстрых платежей платежной системы Банка России, уплачиваемая отправителями денежных средств при осуществлении их перевода юридическими лицами, индивидуальными предпринимателями в пользу юридических лиц и индивидуальных предпринимателей»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2D" w:rsidRPr="00365E2D" w:rsidRDefault="00365E2D" w:rsidP="00365E2D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 w:rsidRPr="00365E2D">
              <w:rPr>
                <w:sz w:val="20"/>
                <w:szCs w:val="20"/>
              </w:rPr>
              <w:t>0,1 руб. за операцию в сумме до 125,00 руб. (включительно);</w:t>
            </w:r>
          </w:p>
          <w:p w:rsidR="00365E2D" w:rsidRPr="00365E2D" w:rsidRDefault="00365E2D" w:rsidP="00365E2D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 w:rsidRPr="00365E2D">
              <w:rPr>
                <w:sz w:val="20"/>
                <w:szCs w:val="20"/>
              </w:rPr>
              <w:t>0,24 руб. за операцию в сумме от 125,01 руб. до 250,00 руб. (включительно);</w:t>
            </w:r>
          </w:p>
          <w:p w:rsidR="00365E2D" w:rsidRPr="00365E2D" w:rsidRDefault="00365E2D" w:rsidP="00365E2D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 w:rsidRPr="00365E2D">
              <w:rPr>
                <w:sz w:val="20"/>
                <w:szCs w:val="20"/>
              </w:rPr>
              <w:t xml:space="preserve">0,60 руб. за операцию в сумме от 250,01 руб. до </w:t>
            </w:r>
          </w:p>
          <w:p w:rsidR="00365E2D" w:rsidRPr="00365E2D" w:rsidRDefault="00365E2D" w:rsidP="00365E2D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 w:rsidRPr="00365E2D">
              <w:rPr>
                <w:sz w:val="20"/>
                <w:szCs w:val="20"/>
              </w:rPr>
              <w:t>1 000,00 руб. (включительно);</w:t>
            </w:r>
          </w:p>
          <w:p w:rsidR="00365E2D" w:rsidRPr="00365E2D" w:rsidRDefault="00365E2D" w:rsidP="00365E2D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 w:rsidRPr="00365E2D">
              <w:rPr>
                <w:sz w:val="20"/>
                <w:szCs w:val="20"/>
              </w:rPr>
              <w:t xml:space="preserve">1,60 руб. за операцию в сумме от 1 000,01 руб. до </w:t>
            </w:r>
          </w:p>
          <w:p w:rsidR="00365E2D" w:rsidRPr="00365E2D" w:rsidRDefault="00365E2D" w:rsidP="00365E2D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 w:rsidRPr="00365E2D">
              <w:rPr>
                <w:sz w:val="20"/>
                <w:szCs w:val="20"/>
              </w:rPr>
              <w:t>3 000,00 руб. (включительно);</w:t>
            </w:r>
          </w:p>
          <w:p w:rsidR="00365E2D" w:rsidRPr="00365E2D" w:rsidRDefault="00365E2D" w:rsidP="00365E2D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 w:rsidRPr="00365E2D">
              <w:rPr>
                <w:sz w:val="20"/>
                <w:szCs w:val="20"/>
              </w:rPr>
              <w:t xml:space="preserve">4,00 руб. за операцию в сумме от 3 000,01 руб. до </w:t>
            </w:r>
          </w:p>
          <w:p w:rsidR="00365E2D" w:rsidRPr="00365E2D" w:rsidRDefault="00365E2D" w:rsidP="00365E2D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 w:rsidRPr="00365E2D">
              <w:rPr>
                <w:sz w:val="20"/>
                <w:szCs w:val="20"/>
              </w:rPr>
              <w:t>6 000,00 рублей (включительно);</w:t>
            </w:r>
          </w:p>
          <w:p w:rsidR="00365E2D" w:rsidRPr="00365E2D" w:rsidRDefault="00365E2D" w:rsidP="00365E2D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 w:rsidRPr="00365E2D">
              <w:rPr>
                <w:sz w:val="20"/>
                <w:szCs w:val="20"/>
              </w:rPr>
              <w:t xml:space="preserve">6,00 руб. за операцию в сумме от 6 000,01 руб. до </w:t>
            </w:r>
          </w:p>
          <w:p w:rsidR="00365E2D" w:rsidRPr="00365E2D" w:rsidRDefault="00365E2D" w:rsidP="00365E2D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 w:rsidRPr="00365E2D">
              <w:rPr>
                <w:sz w:val="20"/>
                <w:szCs w:val="20"/>
              </w:rPr>
              <w:t>999 999,99 руб. (включительно</w:t>
            </w:r>
            <w:r>
              <w:rPr>
                <w:sz w:val="20"/>
                <w:szCs w:val="20"/>
              </w:rPr>
              <w:t>)</w:t>
            </w:r>
            <w:bookmarkStart w:id="80" w:name="_GoBack"/>
            <w:bookmarkEnd w:id="80"/>
          </w:p>
        </w:tc>
        <w:tc>
          <w:tcPr>
            <w:tcW w:w="3544" w:type="dxa"/>
            <w:gridSpan w:val="2"/>
            <w:vAlign w:val="center"/>
          </w:tcPr>
          <w:p w:rsidR="00365E2D" w:rsidRDefault="00365E2D" w:rsidP="00365E2D">
            <w:pPr>
              <w:spacing w:before="40" w:after="40"/>
              <w:jc w:val="both"/>
              <w:rPr>
                <w:strike/>
              </w:rPr>
            </w:pPr>
          </w:p>
        </w:tc>
      </w:tr>
    </w:tbl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 </w:t>
      </w: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Обслуживание бюджетных учреждений, принимающих к оплате платежные карты, осуществляется бесп</w:t>
      </w:r>
      <w:r>
        <w:rPr>
          <w:i/>
          <w:sz w:val="16"/>
          <w:szCs w:val="16"/>
        </w:rPr>
        <w:t>латно.</w:t>
      </w:r>
    </w:p>
    <w:p w:rsidR="00A01EEE" w:rsidRDefault="00A01EEE">
      <w:pPr>
        <w:rPr>
          <w:i/>
          <w:sz w:val="16"/>
          <w:szCs w:val="16"/>
        </w:rPr>
      </w:pPr>
    </w:p>
    <w:p w:rsidR="00A01EEE" w:rsidRDefault="00365E2D">
      <w:pPr>
        <w:pStyle w:val="4"/>
      </w:pPr>
      <w:r>
        <w:t xml:space="preserve">14. </w:t>
      </w:r>
      <w:r>
        <w:footnoteReference w:id="7"/>
      </w:r>
      <w:r>
        <w:t>Депозитарные услуги**</w:t>
      </w:r>
    </w:p>
    <w:p w:rsidR="00A01EEE" w:rsidRDefault="00A01EEE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3697"/>
        <w:gridCol w:w="992"/>
        <w:gridCol w:w="993"/>
        <w:gridCol w:w="3543"/>
      </w:tblGrid>
      <w:tr w:rsidR="00A01EEE">
        <w:trPr>
          <w:tblHeader/>
        </w:trPr>
        <w:tc>
          <w:tcPr>
            <w:tcW w:w="1123" w:type="dxa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697" w:type="dxa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</w:t>
            </w:r>
          </w:p>
        </w:tc>
        <w:tc>
          <w:tcPr>
            <w:tcW w:w="9225" w:type="dxa"/>
            <w:gridSpan w:val="4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операции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14.1.1.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Открытие счета депо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2 000 руб., </w:t>
            </w:r>
          </w:p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100 руб. за каждый последующий счет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14.1.2.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</w:p>
          <w:p w:rsidR="00A01EEE" w:rsidRDefault="00365E2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АО «Россельхозбанк» в НКО </w:t>
            </w:r>
          </w:p>
          <w:p w:rsidR="00A01EEE" w:rsidRDefault="00365E2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АО НРД и в других депозитариях по поручению клиента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1 000 руб. за каждый раздел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14.1.3.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Ведение счета депо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14.1.4.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Открытие счета номинального</w:t>
            </w:r>
            <w:r>
              <w:rPr>
                <w:rFonts w:eastAsia="Arial Unicode MS"/>
                <w:sz w:val="20"/>
                <w:szCs w:val="20"/>
              </w:rPr>
              <w:t xml:space="preserve"> держателя АО «Россельхозбанк» в реестре владельцев ценных бумаг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20 000 руб.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14.1.5.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 депо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9225" w:type="dxa"/>
            <w:gridSpan w:val="4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учет ценных бумаг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14.2.1.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Акций (депозитарных расписок) до 50 млн. руб. (включительно) - 0,07% годовых, минимум 300 р</w:t>
            </w:r>
            <w:r>
              <w:rPr>
                <w:sz w:val="20"/>
                <w:szCs w:val="20"/>
              </w:rPr>
              <w:t>уб. в месяц, свыше 50 млн. руб. - 0,06% годовых, минимум 300 руб. в месяц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Облигаций до 50 млн. руб. (включительно) - 0,06% годовых, минимум 300 руб. в месяц, свыше 50 млн. руб. - 0,05% годовых минимум 300 руб. в месяц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</w:t>
            </w:r>
            <w:r>
              <w:rPr>
                <w:sz w:val="20"/>
                <w:szCs w:val="20"/>
              </w:rPr>
              <w:t>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Депозитарный учет и/или хранение иностранных финансовых инструментов, выпущенных вне тер</w:t>
            </w:r>
            <w:r>
              <w:rPr>
                <w:sz w:val="20"/>
                <w:szCs w:val="20"/>
              </w:rPr>
              <w:t>ритории Российской Федерации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акциям, депозитарным распис</w:t>
            </w:r>
            <w:r>
              <w:rPr>
                <w:sz w:val="20"/>
                <w:szCs w:val="20"/>
              </w:rPr>
              <w:t>кам и по номинальной стоимости по облигациям и ценным бумагам, не имеющим рыночной стоимости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14.2.3.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неэмиссионных ценных бумаг</w:t>
            </w:r>
          </w:p>
        </w:tc>
        <w:tc>
          <w:tcPr>
            <w:tcW w:w="5528" w:type="dxa"/>
            <w:gridSpan w:val="3"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14.2.3.1.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имеющих номинальную стоимость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</w:t>
            </w:r>
            <w:r>
              <w:rPr>
                <w:sz w:val="20"/>
                <w:szCs w:val="20"/>
              </w:rPr>
              <w:lastRenderedPageBreak/>
              <w:t>млн. руб. - 0,06% годовых, минимум 300 руб. в месяц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Рассчитывается ежеквартально</w:t>
            </w:r>
            <w:r>
              <w:rPr>
                <w:sz w:val="20"/>
                <w:szCs w:val="20"/>
              </w:rPr>
              <w:t xml:space="preserve"> от номинальной стоимости ежедневного остатка ценных бумаг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14.2.3.2.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имеющих номинальную стоимость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 в месяц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ежеквартально независимо от количества ценных бумаг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14.2.4.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в месяц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14.2.5.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Депозитарный</w:t>
            </w:r>
            <w:r>
              <w:rPr>
                <w:sz w:val="20"/>
                <w:szCs w:val="20"/>
              </w:rPr>
              <w:t xml:space="preserve">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 в месяц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 за инвестиционные паи каждого инвестиционного фонда (вне зависимости от количества паев).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14.2.6.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учет ценных бумаг, являющихся обеспечением по кредитам, выданным АО «Россельхозбанк»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0,035%, годовых минимум 100 руб. в месяц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акциям и производным инструментам и по ном</w:t>
            </w:r>
            <w:r>
              <w:rPr>
                <w:sz w:val="20"/>
                <w:szCs w:val="20"/>
              </w:rPr>
              <w:t>инальной стоимости по облигациям и акциям, не имеющим рыночной стоимости</w:t>
            </w:r>
          </w:p>
        </w:tc>
      </w:tr>
      <w:tr w:rsidR="00A01EEE">
        <w:trPr>
          <w:trHeight w:val="576"/>
        </w:trPr>
        <w:tc>
          <w:tcPr>
            <w:tcW w:w="1123" w:type="dxa"/>
            <w:vMerge w:val="restart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14.2.7.</w:t>
            </w:r>
          </w:p>
        </w:tc>
        <w:tc>
          <w:tcPr>
            <w:tcW w:w="9225" w:type="dxa"/>
            <w:gridSpan w:val="4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учет на счете ДЕПО ценных бумаг Депонентов, принятых АО «Россельхозбанк» на брокерское обслуживание</w:t>
            </w:r>
          </w:p>
        </w:tc>
      </w:tr>
      <w:tr w:rsidR="00A01EEE">
        <w:trPr>
          <w:trHeight w:val="215"/>
        </w:trPr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7" w:type="dxa"/>
            <w:tcBorders>
              <w:right w:val="single" w:sz="4" w:space="0" w:color="000000"/>
            </w:tcBorders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Средневзвешенная стоимость</w:t>
            </w:r>
            <w:r>
              <w:rPr>
                <w:sz w:val="20"/>
                <w:szCs w:val="20"/>
                <w:vertAlign w:val="superscript"/>
              </w:rPr>
              <w:footnoteReference w:id="8"/>
            </w:r>
            <w:r>
              <w:rPr>
                <w:sz w:val="20"/>
                <w:szCs w:val="20"/>
              </w:rPr>
              <w:t xml:space="preserve"> ценных бумаг (млрд. руб.)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годовых</w:t>
            </w:r>
          </w:p>
        </w:tc>
        <w:tc>
          <w:tcPr>
            <w:tcW w:w="3543" w:type="dxa"/>
            <w:tcBorders>
              <w:left w:val="single" w:sz="4" w:space="0" w:color="000000"/>
            </w:tcBorders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</w:tr>
      <w:tr w:rsidR="00A01EEE">
        <w:trPr>
          <w:trHeight w:val="328"/>
        </w:trPr>
        <w:tc>
          <w:tcPr>
            <w:tcW w:w="1123" w:type="dxa"/>
            <w:vMerge w:val="restart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14.2.7.1.</w:t>
            </w:r>
          </w:p>
        </w:tc>
        <w:tc>
          <w:tcPr>
            <w:tcW w:w="3697" w:type="dxa"/>
            <w:vMerge w:val="restart"/>
          </w:tcPr>
          <w:p w:rsidR="00A01EEE" w:rsidRDefault="00365E2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Депозитарный учет облигаций, выпущенных на территории Российской Федерации</w:t>
            </w:r>
          </w:p>
        </w:tc>
        <w:tc>
          <w:tcPr>
            <w:tcW w:w="992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</w:p>
        </w:tc>
        <w:tc>
          <w:tcPr>
            <w:tcW w:w="99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0,026% минимум 30 руб. в месяц</w:t>
            </w:r>
          </w:p>
        </w:tc>
        <w:tc>
          <w:tcPr>
            <w:tcW w:w="3543" w:type="dxa"/>
            <w:vMerge w:val="restart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</w:p>
        </w:tc>
      </w:tr>
      <w:tr w:rsidR="00A01EEE">
        <w:trPr>
          <w:trHeight w:val="20"/>
        </w:trPr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7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99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0,024 %</w:t>
            </w:r>
          </w:p>
        </w:tc>
        <w:tc>
          <w:tcPr>
            <w:tcW w:w="3543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</w:tr>
      <w:tr w:rsidR="00A01EEE">
        <w:trPr>
          <w:trHeight w:val="20"/>
        </w:trPr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7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</w:t>
            </w:r>
          </w:p>
        </w:tc>
        <w:tc>
          <w:tcPr>
            <w:tcW w:w="99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0,0197%</w:t>
            </w:r>
          </w:p>
        </w:tc>
        <w:tc>
          <w:tcPr>
            <w:tcW w:w="3543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</w:tr>
      <w:tr w:rsidR="00A01EEE">
        <w:trPr>
          <w:trHeight w:val="20"/>
        </w:trPr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7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20</w:t>
            </w:r>
          </w:p>
        </w:tc>
        <w:tc>
          <w:tcPr>
            <w:tcW w:w="99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0,0192%</w:t>
            </w:r>
          </w:p>
        </w:tc>
        <w:tc>
          <w:tcPr>
            <w:tcW w:w="3543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</w:tr>
      <w:tr w:rsidR="00A01EEE">
        <w:trPr>
          <w:trHeight w:val="20"/>
        </w:trPr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7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 до 50</w:t>
            </w:r>
          </w:p>
        </w:tc>
        <w:tc>
          <w:tcPr>
            <w:tcW w:w="99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0,0172%</w:t>
            </w:r>
          </w:p>
        </w:tc>
        <w:tc>
          <w:tcPr>
            <w:tcW w:w="3543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</w:tr>
      <w:tr w:rsidR="00A01EEE">
        <w:trPr>
          <w:trHeight w:val="20"/>
        </w:trPr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7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</w:t>
            </w:r>
          </w:p>
        </w:tc>
        <w:tc>
          <w:tcPr>
            <w:tcW w:w="99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0,016%</w:t>
            </w:r>
          </w:p>
        </w:tc>
        <w:tc>
          <w:tcPr>
            <w:tcW w:w="3543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</w:tr>
      <w:tr w:rsidR="00A01EEE">
        <w:trPr>
          <w:trHeight w:val="230"/>
        </w:trPr>
        <w:tc>
          <w:tcPr>
            <w:tcW w:w="1123" w:type="dxa"/>
            <w:vMerge w:val="restart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14.2.7.2.</w:t>
            </w:r>
          </w:p>
        </w:tc>
        <w:tc>
          <w:tcPr>
            <w:tcW w:w="3697" w:type="dxa"/>
            <w:vMerge w:val="restart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Депозитарный учет акций и российских депозитарных расписок, выпущенных на территории Российской Федерации</w:t>
            </w:r>
          </w:p>
        </w:tc>
        <w:tc>
          <w:tcPr>
            <w:tcW w:w="992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0,5</w:t>
            </w:r>
          </w:p>
        </w:tc>
        <w:tc>
          <w:tcPr>
            <w:tcW w:w="99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0,019% минимум 30 руб. в месяц</w:t>
            </w:r>
          </w:p>
        </w:tc>
        <w:tc>
          <w:tcPr>
            <w:tcW w:w="3543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</w:tr>
      <w:tr w:rsidR="00A01EEE">
        <w:trPr>
          <w:trHeight w:val="20"/>
        </w:trPr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7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0,5 до 1</w:t>
            </w:r>
          </w:p>
        </w:tc>
        <w:tc>
          <w:tcPr>
            <w:tcW w:w="99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0,014%</w:t>
            </w:r>
          </w:p>
        </w:tc>
        <w:tc>
          <w:tcPr>
            <w:tcW w:w="3543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</w:tr>
      <w:tr w:rsidR="00A01EEE">
        <w:trPr>
          <w:trHeight w:val="20"/>
        </w:trPr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7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99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0,013%</w:t>
            </w:r>
          </w:p>
        </w:tc>
        <w:tc>
          <w:tcPr>
            <w:tcW w:w="3543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</w:tr>
      <w:tr w:rsidR="00A01EEE">
        <w:trPr>
          <w:trHeight w:val="270"/>
        </w:trPr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7" w:type="dxa"/>
            <w:vMerge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</w:t>
            </w:r>
          </w:p>
        </w:tc>
        <w:tc>
          <w:tcPr>
            <w:tcW w:w="99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0,01%</w:t>
            </w:r>
          </w:p>
        </w:tc>
        <w:tc>
          <w:tcPr>
            <w:tcW w:w="3543" w:type="dxa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14.2.7.3.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</w:t>
            </w:r>
            <w:r>
              <w:rPr>
                <w:sz w:val="20"/>
                <w:szCs w:val="20"/>
              </w:rPr>
              <w:lastRenderedPageBreak/>
              <w:t>фондов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0,035% годовых минимум 30 руб. в месяц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</w:t>
            </w:r>
            <w:r>
              <w:rPr>
                <w:sz w:val="20"/>
                <w:szCs w:val="20"/>
              </w:rPr>
              <w:lastRenderedPageBreak/>
              <w:t>бумагам, не имеющим рыночной стоимости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14.2.7.4.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в месяц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14.2.7.5.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Депозитарн</w:t>
            </w:r>
            <w:r>
              <w:rPr>
                <w:sz w:val="20"/>
                <w:szCs w:val="20"/>
              </w:rPr>
              <w:t>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в месяц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9225" w:type="dxa"/>
            <w:gridSpan w:val="4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Прием/выдача сертификатов </w:t>
            </w:r>
            <w:r>
              <w:rPr>
                <w:sz w:val="20"/>
                <w:szCs w:val="20"/>
              </w:rPr>
              <w:t>ценных бумаг на/с хранение(я)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14.3.1.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сертификатов эмисcионных ценных бумаг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3543" w:type="dxa"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14.3.2.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сертификатов эмиссионных ценных бумаг</w:t>
            </w:r>
          </w:p>
          <w:p w:rsidR="00A01EEE" w:rsidRDefault="00A01EE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руб.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лист, минимум 300 руб.</w:t>
            </w:r>
          </w:p>
        </w:tc>
        <w:tc>
          <w:tcPr>
            <w:tcW w:w="3543" w:type="dxa"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14.3.3.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неэмиссионных ценных бумаг с обязательной проверкой у эмитента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3543" w:type="dxa"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14.3.4.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неэмиссионных ценных бумаг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руб.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лист,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300 руб.</w:t>
            </w:r>
          </w:p>
        </w:tc>
        <w:tc>
          <w:tcPr>
            <w:tcW w:w="3543" w:type="dxa"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9225" w:type="dxa"/>
            <w:gridSpan w:val="4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ценных бумаг и иностранных финансовых инструментов по счетам депо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14.4.1.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«поставка/получение, свободная от платежа»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руб.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14.4.2.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«поставка/получение против платежа»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руб.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14.4.3.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ценных бумаг на счета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в реестрах/на междепозитарные счета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в других депозитариях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14.4.4.</w:t>
            </w:r>
          </w:p>
        </w:tc>
        <w:tc>
          <w:tcPr>
            <w:tcW w:w="3697" w:type="dxa"/>
            <w:shd w:val="clear" w:color="auto" w:fill="FFFFFF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Списание ценных бумаг со счетов АО «Россельхозбанк» в реестрах/междепозитарных счетов АО «Россельхозбанк» в других депозитариях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взимается в качестве возмещения сумма расходов сторонних организаций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14.4.5.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ценных бумаг по разделам счета депо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счетам АО «Россельхозбанк», открытым в других депозитариях)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14.4.6.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ценных бумаг по операциям купли-продажи ценных бумаг, совершенным   через брокера АО «Россельхозбанк»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14.4.7.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места хранения ценных бумаг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14.4.8.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Гарантированная поставка ценных бумаг без платежа с контролем поступления денежных средств на счет Депонента-поставщика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 от суммы сделки,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5000руб.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</w:t>
            </w:r>
          </w:p>
        </w:tc>
        <w:tc>
          <w:tcPr>
            <w:tcW w:w="9225" w:type="dxa"/>
            <w:gridSpan w:val="4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 по блокировке</w:t>
            </w:r>
          </w:p>
        </w:tc>
      </w:tr>
      <w:tr w:rsidR="00A01EEE">
        <w:tc>
          <w:tcPr>
            <w:tcW w:w="1123" w:type="dxa"/>
            <w:vMerge w:val="restart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14.5.1.</w:t>
            </w:r>
          </w:p>
        </w:tc>
        <w:tc>
          <w:tcPr>
            <w:tcW w:w="3697" w:type="dxa"/>
            <w:tcBorders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блокирование, разблокирование ценных бумаг на счете депо по поручению клиента</w:t>
            </w:r>
          </w:p>
        </w:tc>
        <w:tc>
          <w:tcPr>
            <w:tcW w:w="1985" w:type="dxa"/>
            <w:gridSpan w:val="2"/>
            <w:vMerge w:val="restart"/>
            <w:tcBorders>
              <w:top w:val="non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руб.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1985" w:type="dxa"/>
            <w:gridSpan w:val="2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оформление последующего залога ценных бумаг на счете депо/снятие последующего зал</w:t>
            </w:r>
            <w:r>
              <w:rPr>
                <w:sz w:val="20"/>
                <w:szCs w:val="20"/>
              </w:rPr>
              <w:t>ога ценных бумаг на счете депо</w:t>
            </w:r>
          </w:p>
        </w:tc>
        <w:tc>
          <w:tcPr>
            <w:tcW w:w="1985" w:type="dxa"/>
            <w:gridSpan w:val="2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none" w:sz="4" w:space="0" w:color="000000"/>
              <w:bottom w:val="non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регистрация уступки прав по договору залога ценных бумаг</w:t>
            </w:r>
          </w:p>
        </w:tc>
        <w:tc>
          <w:tcPr>
            <w:tcW w:w="1985" w:type="dxa"/>
            <w:gridSpan w:val="2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none" w:sz="4" w:space="0" w:color="000000"/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регистрация перехода прав по договору залога ценных бумаг</w:t>
            </w:r>
          </w:p>
        </w:tc>
        <w:tc>
          <w:tcPr>
            <w:tcW w:w="1985" w:type="dxa"/>
            <w:gridSpan w:val="2"/>
            <w:vMerge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административное блокирование/разблокирование ценных бумаг на счете депо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9225" w:type="dxa"/>
            <w:gridSpan w:val="4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Корпоративные действия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14.6.1.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Извещение о корпоративных действиях эмитентов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  <w:vMerge w:val="restart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14.6.2.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содействия в осуществлении депонентом прав по ценным бума</w:t>
            </w:r>
            <w:r>
              <w:rPr>
                <w:sz w:val="20"/>
                <w:szCs w:val="20"/>
              </w:rPr>
              <w:t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</w:p>
        </w:tc>
        <w:tc>
          <w:tcPr>
            <w:tcW w:w="1985" w:type="dxa"/>
            <w:gridSpan w:val="2"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посредством электронного голосования (дистанционное участие)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руб.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руб.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14.6.3.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Конвертация акций, погашение ценных бумаг и аннулирование выпуска, объединение выпуска, дробление/консолидация выпуска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14.6.4.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14.6.5.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</w:t>
            </w:r>
          </w:p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«Россельхозбанк»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  <w:vMerge w:val="restart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14.6.6.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сумм доходов на счета, открытые в других банках</w:t>
            </w:r>
          </w:p>
        </w:tc>
        <w:tc>
          <w:tcPr>
            <w:tcW w:w="1985" w:type="dxa"/>
            <w:gridSpan w:val="2"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случае, если сумма перевода меньше суммы комиссии, то перевод дохода не производится, сумм</w:t>
            </w:r>
            <w:r>
              <w:rPr>
                <w:sz w:val="20"/>
                <w:szCs w:val="20"/>
              </w:rPr>
              <w:t>а зачисляется в доход Банка.</w:t>
            </w:r>
          </w:p>
        </w:tc>
      </w:tr>
      <w:tr w:rsidR="00A01EEE"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рублях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руб.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Банка России за телеграфный перевод оплачивается дополнительно</w:t>
            </w:r>
          </w:p>
        </w:tc>
      </w:tr>
      <w:tr w:rsidR="00A01EEE"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иностранной валюте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руб.</w:t>
            </w:r>
          </w:p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руб. для номинальных держателей</w:t>
            </w:r>
          </w:p>
        </w:tc>
        <w:tc>
          <w:tcPr>
            <w:tcW w:w="3543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третьих банков взимаются дополнительно».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14.6.7.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</w:t>
            </w:r>
          </w:p>
        </w:tc>
        <w:tc>
          <w:tcPr>
            <w:tcW w:w="9225" w:type="dxa"/>
            <w:gridSpan w:val="4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14.7.1.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Отмена ранее предоставленного поручения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9225" w:type="dxa"/>
            <w:gridSpan w:val="4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услуги</w:t>
            </w: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14.8.1.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14.8.2.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расшифровки о расчете комиссии за хранение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14.8.3.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</w:t>
            </w:r>
            <w:r>
              <w:rPr>
                <w:sz w:val="20"/>
                <w:szCs w:val="20"/>
              </w:rPr>
              <w:lastRenderedPageBreak/>
              <w:t>включая консультацию по заполнению документов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lastRenderedPageBreak/>
              <w:t>Комиссия не взимается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  <w:vMerge w:val="restart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14.8.4.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запросы клиентов, связанные с </w:t>
            </w:r>
            <w:r>
              <w:rPr>
                <w:sz w:val="20"/>
                <w:szCs w:val="20"/>
              </w:rPr>
              <w:t>проведением операций, с выдачей исторических справок, подтверждений и пр.:</w:t>
            </w:r>
          </w:p>
        </w:tc>
        <w:tc>
          <w:tcPr>
            <w:tcW w:w="1985" w:type="dxa"/>
            <w:gridSpan w:val="2"/>
          </w:tcPr>
          <w:p w:rsidR="00A01EEE" w:rsidRDefault="00A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период до 1 года до даты получения запроса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период от 1 года до 3-х лет до даты получения запроса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руб.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  <w:vMerge/>
          </w:tcPr>
          <w:p w:rsidR="00A01EEE" w:rsidRDefault="00A01EEE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период более 3-х лет до даты получения запроса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руб.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14.8.5.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на аудиторский запрос по счету депо Депонента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руб.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  <w:tr w:rsidR="00A01EEE">
        <w:tc>
          <w:tcPr>
            <w:tcW w:w="1123" w:type="dxa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14.8.6.</w:t>
            </w:r>
          </w:p>
        </w:tc>
        <w:tc>
          <w:tcPr>
            <w:tcW w:w="3697" w:type="dxa"/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1985" w:type="dxa"/>
            <w:gridSpan w:val="2"/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за лист</w:t>
            </w:r>
          </w:p>
        </w:tc>
        <w:tc>
          <w:tcPr>
            <w:tcW w:w="3543" w:type="dxa"/>
          </w:tcPr>
          <w:p w:rsidR="00A01EEE" w:rsidRDefault="00A01EEE">
            <w:pPr>
              <w:rPr>
                <w:sz w:val="20"/>
                <w:szCs w:val="20"/>
              </w:rPr>
            </w:pPr>
          </w:p>
        </w:tc>
      </w:tr>
    </w:tbl>
    <w:p w:rsidR="00A01EEE" w:rsidRDefault="00A01EEE">
      <w:pPr>
        <w:jc w:val="both"/>
      </w:pPr>
    </w:p>
    <w:p w:rsidR="00A01EEE" w:rsidRDefault="00365E2D">
      <w:pPr>
        <w:pStyle w:val="4"/>
      </w:pPr>
      <w:r>
        <w:t>15. Операции с монетами из драгоценных металлов</w:t>
      </w:r>
    </w:p>
    <w:p w:rsidR="00A01EEE" w:rsidRDefault="00A01EEE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 w:rsidR="00A01EEE">
        <w:trPr>
          <w:tblHeader/>
        </w:trPr>
        <w:tc>
          <w:tcPr>
            <w:tcW w:w="850" w:type="dxa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4" w:type="dxa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01EEE">
        <w:tc>
          <w:tcPr>
            <w:tcW w:w="850" w:type="dxa"/>
            <w:tcBorders>
              <w:bottom w:val="single" w:sz="4" w:space="0" w:color="000000"/>
            </w:tcBorders>
          </w:tcPr>
          <w:p w:rsidR="00A01EEE" w:rsidRDefault="0036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A01EEE" w:rsidRDefault="00365E2D">
            <w:pPr>
              <w:tabs>
                <w:tab w:val="center" w:pos="1260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A01EEE" w:rsidRDefault="00365E2D">
            <w:pPr>
              <w:tabs>
                <w:tab w:val="right" w:pos="9355"/>
              </w:tabs>
              <w:ind w:firstLine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и количество монет:</w:t>
            </w:r>
          </w:p>
          <w:p w:rsidR="00A01EEE" w:rsidRDefault="00365E2D">
            <w:pPr>
              <w:tabs>
                <w:tab w:val="center" w:pos="34"/>
                <w:tab w:val="right" w:pos="9355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золото, качество чеканки «анциркулейтед», 7,78 г</w:t>
            </w:r>
          </w:p>
          <w:p w:rsidR="00A01EEE" w:rsidRDefault="00365E2D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300 до 499 шт.</w:t>
            </w:r>
          </w:p>
          <w:p w:rsidR="00A01EEE" w:rsidRDefault="00365E2D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 до 999 шт.</w:t>
            </w:r>
          </w:p>
          <w:p w:rsidR="00A01EEE" w:rsidRDefault="00365E2D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1000 до 1499 шт.</w:t>
            </w:r>
          </w:p>
          <w:p w:rsidR="00A01EEE" w:rsidRDefault="00365E2D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1500 и более шт.</w:t>
            </w:r>
          </w:p>
          <w:p w:rsidR="00A01EEE" w:rsidRDefault="00A01EEE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</w:p>
          <w:p w:rsidR="00A01EEE" w:rsidRDefault="00365E2D">
            <w:pPr>
              <w:tabs>
                <w:tab w:val="center" w:pos="34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серебро, качество чеканки «анциркулейтед», 31,1 г</w:t>
            </w:r>
          </w:p>
          <w:p w:rsidR="00A01EEE" w:rsidRDefault="00365E2D">
            <w:pPr>
              <w:tabs>
                <w:tab w:val="center" w:pos="317"/>
                <w:tab w:val="center" w:pos="1260"/>
                <w:tab w:val="right" w:pos="9355"/>
              </w:tabs>
              <w:ind w:left="34"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 и более шт.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01EEE" w:rsidRDefault="00A01EEE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A01EEE" w:rsidRDefault="00A01EEE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A01EEE" w:rsidRDefault="00365E2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руб./шт.</w:t>
            </w:r>
          </w:p>
          <w:p w:rsidR="00A01EEE" w:rsidRDefault="00365E2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руб./шт.</w:t>
            </w:r>
          </w:p>
          <w:p w:rsidR="00A01EEE" w:rsidRDefault="00365E2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руб./шт.</w:t>
            </w:r>
          </w:p>
          <w:p w:rsidR="00A01EEE" w:rsidRDefault="00365E2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руб./шт.</w:t>
            </w:r>
          </w:p>
          <w:p w:rsidR="00A01EEE" w:rsidRDefault="00A01EEE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A01EEE" w:rsidRDefault="00365E2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руб./шт.»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A01EEE" w:rsidRDefault="003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</w:tbl>
    <w:p w:rsidR="00A01EEE" w:rsidRDefault="00A01EEE">
      <w:pPr>
        <w:tabs>
          <w:tab w:val="left" w:pos="1080"/>
        </w:tabs>
        <w:ind w:firstLine="709"/>
        <w:jc w:val="both"/>
        <w:rPr>
          <w:i/>
          <w:sz w:val="20"/>
          <w:szCs w:val="20"/>
        </w:rPr>
        <w:sectPr w:rsidR="00A01EEE">
          <w:headerReference w:type="default" r:id="rId8"/>
          <w:headerReference w:type="first" r:id="rId9"/>
          <w:pgSz w:w="11906" w:h="16838"/>
          <w:pgMar w:top="720" w:right="720" w:bottom="720" w:left="1287" w:header="570" w:footer="567" w:gutter="0"/>
          <w:cols w:space="708"/>
          <w:titlePg/>
          <w:docGrid w:linePitch="360"/>
        </w:sectPr>
      </w:pPr>
    </w:p>
    <w:p w:rsidR="00A01EEE" w:rsidRDefault="00A01EEE">
      <w:pPr>
        <w:tabs>
          <w:tab w:val="left" w:pos="1080"/>
        </w:tabs>
        <w:ind w:firstLine="709"/>
        <w:jc w:val="both"/>
        <w:rPr>
          <w:i/>
          <w:sz w:val="20"/>
          <w:szCs w:val="20"/>
        </w:rPr>
      </w:pPr>
    </w:p>
    <w:p w:rsidR="00A01EEE" w:rsidRDefault="00365E2D">
      <w:pPr>
        <w:pStyle w:val="4"/>
      </w:pPr>
      <w:r>
        <w:t>16. Операции с драгоценными металлами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3556"/>
        <w:gridCol w:w="3119"/>
        <w:gridCol w:w="2268"/>
      </w:tblGrid>
      <w:tr w:rsidR="00A01EEE">
        <w:trPr>
          <w:tblHeader/>
        </w:trPr>
        <w:tc>
          <w:tcPr>
            <w:tcW w:w="1264" w:type="dxa"/>
            <w:vMerge w:val="restart"/>
            <w:vAlign w:val="center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56" w:type="dxa"/>
            <w:vMerge w:val="restart"/>
            <w:vAlign w:val="center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3119" w:type="dxa"/>
            <w:vAlign w:val="center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2268" w:type="dxa"/>
            <w:vMerge w:val="restart"/>
            <w:vAlign w:val="center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01EEE">
        <w:trPr>
          <w:tblHeader/>
        </w:trPr>
        <w:tc>
          <w:tcPr>
            <w:tcW w:w="1264" w:type="dxa"/>
            <w:vMerge/>
            <w:vAlign w:val="center"/>
          </w:tcPr>
          <w:p w:rsidR="00A01EEE" w:rsidRDefault="00A01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6" w:type="dxa"/>
            <w:vMerge/>
            <w:vAlign w:val="center"/>
          </w:tcPr>
          <w:p w:rsidR="00A01EEE" w:rsidRDefault="00A01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A01EEE" w:rsidRDefault="0036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российских рублях</w:t>
            </w:r>
          </w:p>
        </w:tc>
        <w:tc>
          <w:tcPr>
            <w:tcW w:w="2268" w:type="dxa"/>
            <w:vMerge/>
            <w:vAlign w:val="center"/>
          </w:tcPr>
          <w:p w:rsidR="00A01EEE" w:rsidRDefault="00A01E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1EEE">
        <w:tc>
          <w:tcPr>
            <w:tcW w:w="1264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</w:t>
            </w:r>
          </w:p>
        </w:tc>
        <w:tc>
          <w:tcPr>
            <w:tcW w:w="8943" w:type="dxa"/>
            <w:gridSpan w:val="3"/>
          </w:tcPr>
          <w:p w:rsidR="00A01EEE" w:rsidRDefault="00365E2D">
            <w:pPr>
              <w:tabs>
                <w:tab w:val="left" w:pos="284"/>
                <w:tab w:val="left" w:pos="993"/>
              </w:tabs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Ведение банковского счета в драгоценных металлах</w:t>
            </w:r>
          </w:p>
        </w:tc>
      </w:tr>
      <w:tr w:rsidR="00A01EEE">
        <w:tc>
          <w:tcPr>
            <w:tcW w:w="1264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16.1.1.</w:t>
            </w:r>
          </w:p>
        </w:tc>
        <w:tc>
          <w:tcPr>
            <w:tcW w:w="3556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банковского счета в драгоценных металлах</w:t>
            </w:r>
          </w:p>
        </w:tc>
        <w:tc>
          <w:tcPr>
            <w:tcW w:w="3119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268" w:type="dxa"/>
          </w:tcPr>
          <w:p w:rsidR="00A01EEE" w:rsidRDefault="00A01EEE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A01EEE">
        <w:tc>
          <w:tcPr>
            <w:tcW w:w="1264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16.1.2.</w:t>
            </w:r>
          </w:p>
        </w:tc>
        <w:tc>
          <w:tcPr>
            <w:tcW w:w="3556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банковского счета в драгоценных металлах</w:t>
            </w:r>
          </w:p>
        </w:tc>
        <w:tc>
          <w:tcPr>
            <w:tcW w:w="3119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268" w:type="dxa"/>
          </w:tcPr>
          <w:p w:rsidR="00A01EEE" w:rsidRDefault="00A01EEE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A01EEE">
        <w:tc>
          <w:tcPr>
            <w:tcW w:w="1264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16.1.3.</w:t>
            </w:r>
          </w:p>
        </w:tc>
        <w:tc>
          <w:tcPr>
            <w:tcW w:w="3556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обслуживание банковского счета в драгоценных металлах</w:t>
            </w:r>
          </w:p>
        </w:tc>
        <w:tc>
          <w:tcPr>
            <w:tcW w:w="3119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268" w:type="dxa"/>
          </w:tcPr>
          <w:p w:rsidR="00A01EEE" w:rsidRDefault="00A01EEE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A01EEE">
        <w:tc>
          <w:tcPr>
            <w:tcW w:w="1264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16.1.4.</w:t>
            </w:r>
          </w:p>
        </w:tc>
        <w:tc>
          <w:tcPr>
            <w:tcW w:w="3556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выписки по банковскому счету в драгоценных металлах</w:t>
            </w:r>
          </w:p>
        </w:tc>
        <w:tc>
          <w:tcPr>
            <w:tcW w:w="3119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268" w:type="dxa"/>
          </w:tcPr>
          <w:p w:rsidR="00A01EEE" w:rsidRDefault="00A01EEE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A01EEE">
        <w:tc>
          <w:tcPr>
            <w:tcW w:w="1264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16.1.4.1.</w:t>
            </w:r>
          </w:p>
        </w:tc>
        <w:tc>
          <w:tcPr>
            <w:tcW w:w="3556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дубликата выписки по банковскому счету в драгоценных металлах по запросу клиента</w:t>
            </w:r>
          </w:p>
        </w:tc>
        <w:tc>
          <w:tcPr>
            <w:tcW w:w="3119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за лист</w:t>
            </w:r>
          </w:p>
        </w:tc>
        <w:tc>
          <w:tcPr>
            <w:tcW w:w="2268" w:type="dxa"/>
          </w:tcPr>
          <w:p w:rsidR="00A01EEE" w:rsidRDefault="00A01EEE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A01EEE">
        <w:tc>
          <w:tcPr>
            <w:tcW w:w="1264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16.1.5</w:t>
            </w:r>
          </w:p>
        </w:tc>
        <w:tc>
          <w:tcPr>
            <w:tcW w:w="3556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справки по банковскому счету в драгоценных металлах по запросу клиента</w:t>
            </w:r>
          </w:p>
        </w:tc>
        <w:tc>
          <w:tcPr>
            <w:tcW w:w="3119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за лист</w:t>
            </w:r>
          </w:p>
        </w:tc>
        <w:tc>
          <w:tcPr>
            <w:tcW w:w="2268" w:type="dxa"/>
          </w:tcPr>
          <w:p w:rsidR="00A01EEE" w:rsidRDefault="00A01EEE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A01EEE">
        <w:tc>
          <w:tcPr>
            <w:tcW w:w="1264" w:type="dxa"/>
          </w:tcPr>
          <w:p w:rsidR="00A01EEE" w:rsidRDefault="00365E2D">
            <w:pPr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16.2.</w:t>
            </w:r>
          </w:p>
        </w:tc>
        <w:tc>
          <w:tcPr>
            <w:tcW w:w="8943" w:type="dxa"/>
            <w:gridSpan w:val="3"/>
          </w:tcPr>
          <w:p w:rsidR="00A01EEE" w:rsidRDefault="00365E2D">
            <w:pPr>
              <w:tabs>
                <w:tab w:val="left" w:pos="284"/>
                <w:tab w:val="left" w:pos="993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Операции по банковским счетам в драгоценных металлах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footnoteReference w:id="9"/>
            </w:r>
          </w:p>
        </w:tc>
      </w:tr>
      <w:tr w:rsidR="00A01EEE">
        <w:tc>
          <w:tcPr>
            <w:tcW w:w="1264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16.2.1.</w:t>
            </w:r>
          </w:p>
        </w:tc>
        <w:tc>
          <w:tcPr>
            <w:tcW w:w="3556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банковский счет в драгоценных металлах:</w:t>
            </w:r>
          </w:p>
        </w:tc>
        <w:tc>
          <w:tcPr>
            <w:tcW w:w="3119" w:type="dxa"/>
          </w:tcPr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268" w:type="dxa"/>
          </w:tcPr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A01EEE">
        <w:tc>
          <w:tcPr>
            <w:tcW w:w="1264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16.2.1.1.</w:t>
            </w:r>
          </w:p>
        </w:tc>
        <w:tc>
          <w:tcPr>
            <w:tcW w:w="3556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Золото</w:t>
            </w:r>
          </w:p>
        </w:tc>
        <w:tc>
          <w:tcPr>
            <w:tcW w:w="3119" w:type="dxa"/>
          </w:tcPr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268" w:type="dxa"/>
          </w:tcPr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A01EEE">
        <w:tc>
          <w:tcPr>
            <w:tcW w:w="1264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16.2.1.1.1.</w:t>
            </w:r>
          </w:p>
        </w:tc>
        <w:tc>
          <w:tcPr>
            <w:tcW w:w="3556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стандартных слитках</w:t>
            </w:r>
          </w:p>
        </w:tc>
        <w:tc>
          <w:tcPr>
            <w:tcW w:w="3119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Комиссия не взимается</w:t>
            </w:r>
          </w:p>
        </w:tc>
        <w:tc>
          <w:tcPr>
            <w:tcW w:w="2268" w:type="dxa"/>
          </w:tcPr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A01EEE">
        <w:tc>
          <w:tcPr>
            <w:tcW w:w="1264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16.2.1.1.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мерных слитках</w:t>
            </w:r>
          </w:p>
        </w:tc>
        <w:tc>
          <w:tcPr>
            <w:tcW w:w="3119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Комиссия не взимается</w:t>
            </w:r>
          </w:p>
        </w:tc>
        <w:tc>
          <w:tcPr>
            <w:tcW w:w="2268" w:type="dxa"/>
          </w:tcPr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A01EEE">
        <w:tc>
          <w:tcPr>
            <w:tcW w:w="1264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16.2.1.2.</w:t>
            </w:r>
          </w:p>
        </w:tc>
        <w:tc>
          <w:tcPr>
            <w:tcW w:w="3556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Серебро</w:t>
            </w:r>
          </w:p>
        </w:tc>
        <w:tc>
          <w:tcPr>
            <w:tcW w:w="3119" w:type="dxa"/>
          </w:tcPr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268" w:type="dxa"/>
          </w:tcPr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A01EEE">
        <w:tc>
          <w:tcPr>
            <w:tcW w:w="1264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16.2.1.2.1.</w:t>
            </w:r>
          </w:p>
        </w:tc>
        <w:tc>
          <w:tcPr>
            <w:tcW w:w="3556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стандартных слитках</w:t>
            </w:r>
          </w:p>
        </w:tc>
        <w:tc>
          <w:tcPr>
            <w:tcW w:w="3119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Комиссия не взимается</w:t>
            </w:r>
          </w:p>
        </w:tc>
        <w:tc>
          <w:tcPr>
            <w:tcW w:w="2268" w:type="dxa"/>
          </w:tcPr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A01EEE">
        <w:tc>
          <w:tcPr>
            <w:tcW w:w="1264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16.2.1.2.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мерных слитках</w:t>
            </w:r>
          </w:p>
        </w:tc>
        <w:tc>
          <w:tcPr>
            <w:tcW w:w="3119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Комиссия не взимается</w:t>
            </w:r>
          </w:p>
        </w:tc>
        <w:tc>
          <w:tcPr>
            <w:tcW w:w="2268" w:type="dxa"/>
          </w:tcPr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A01EEE">
        <w:tc>
          <w:tcPr>
            <w:tcW w:w="1264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16.2.2.</w:t>
            </w:r>
          </w:p>
        </w:tc>
        <w:tc>
          <w:tcPr>
            <w:tcW w:w="3556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Выдача слитков драгоценных металлов со списанием с банковского счета в драгоценных металлах:</w:t>
            </w:r>
          </w:p>
        </w:tc>
        <w:tc>
          <w:tcPr>
            <w:tcW w:w="3119" w:type="dxa"/>
          </w:tcPr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268" w:type="dxa"/>
          </w:tcPr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A01EEE">
        <w:tc>
          <w:tcPr>
            <w:tcW w:w="1264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16.2.2.1.</w:t>
            </w:r>
          </w:p>
        </w:tc>
        <w:tc>
          <w:tcPr>
            <w:tcW w:w="3556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Золото</w:t>
            </w:r>
          </w:p>
        </w:tc>
        <w:tc>
          <w:tcPr>
            <w:tcW w:w="3119" w:type="dxa"/>
          </w:tcPr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268" w:type="dxa"/>
          </w:tcPr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A01EEE">
        <w:tc>
          <w:tcPr>
            <w:tcW w:w="1264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16.2.2.1.1.</w:t>
            </w:r>
          </w:p>
        </w:tc>
        <w:tc>
          <w:tcPr>
            <w:tcW w:w="3556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стандартных слитках</w:t>
            </w:r>
          </w:p>
        </w:tc>
        <w:tc>
          <w:tcPr>
            <w:tcW w:w="3119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0,2 % от стоимости драгоценного металла</w:t>
            </w:r>
            <w:r>
              <w:rPr>
                <w:rStyle w:val="af5"/>
                <w:rFonts w:eastAsia="Arial"/>
                <w:sz w:val="22"/>
                <w:szCs w:val="22"/>
              </w:rPr>
              <w:footnoteReference w:id="10"/>
            </w:r>
          </w:p>
        </w:tc>
        <w:tc>
          <w:tcPr>
            <w:tcW w:w="2268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A01EEE">
        <w:tc>
          <w:tcPr>
            <w:tcW w:w="1264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16.2.2.1.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мерных слитках</w:t>
            </w:r>
          </w:p>
        </w:tc>
        <w:tc>
          <w:tcPr>
            <w:tcW w:w="3119" w:type="dxa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 w:rsidR="00A01EEE">
              <w:tc>
                <w:tcPr>
                  <w:tcW w:w="1559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Весовая номенклатура (грамм)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Тариф за слиток (руб.)</w:t>
                  </w:r>
                </w:p>
              </w:tc>
            </w:tr>
            <w:tr w:rsidR="00A01EEE">
              <w:tc>
                <w:tcPr>
                  <w:tcW w:w="1559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650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,00</w:t>
                  </w:r>
                </w:p>
              </w:tc>
            </w:tr>
            <w:tr w:rsidR="00A01EEE">
              <w:tc>
                <w:tcPr>
                  <w:tcW w:w="1559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700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,00</w:t>
                  </w:r>
                </w:p>
              </w:tc>
            </w:tr>
            <w:tr w:rsidR="00A01EEE">
              <w:tc>
                <w:tcPr>
                  <w:tcW w:w="1559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750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,00</w:t>
                  </w:r>
                </w:p>
              </w:tc>
            </w:tr>
            <w:tr w:rsidR="00A01EEE">
              <w:tc>
                <w:tcPr>
                  <w:tcW w:w="1559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A01EEE">
              <w:tc>
                <w:tcPr>
                  <w:tcW w:w="1559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</w:p>
              </w:tc>
            </w:tr>
            <w:tr w:rsidR="00A01EEE">
              <w:tc>
                <w:tcPr>
                  <w:tcW w:w="1559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A01EEE">
              <w:tc>
                <w:tcPr>
                  <w:tcW w:w="1559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00,00</w:t>
                  </w:r>
                </w:p>
              </w:tc>
            </w:tr>
            <w:tr w:rsidR="00A01EEE">
              <w:tc>
                <w:tcPr>
                  <w:tcW w:w="1559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00,00</w:t>
                  </w:r>
                </w:p>
              </w:tc>
            </w:tr>
            <w:tr w:rsidR="00A01EEE">
              <w:tc>
                <w:tcPr>
                  <w:tcW w:w="1559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7 000,00</w:t>
                  </w:r>
                </w:p>
              </w:tc>
            </w:tr>
          </w:tbl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268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A01EEE">
        <w:tc>
          <w:tcPr>
            <w:tcW w:w="1264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16.2.2.2.</w:t>
            </w:r>
          </w:p>
        </w:tc>
        <w:tc>
          <w:tcPr>
            <w:tcW w:w="3556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Серебро</w:t>
            </w:r>
          </w:p>
        </w:tc>
        <w:tc>
          <w:tcPr>
            <w:tcW w:w="3119" w:type="dxa"/>
          </w:tcPr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268" w:type="dxa"/>
          </w:tcPr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A01EEE">
        <w:tc>
          <w:tcPr>
            <w:tcW w:w="1264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16.2.2.2.1.</w:t>
            </w:r>
          </w:p>
        </w:tc>
        <w:tc>
          <w:tcPr>
            <w:tcW w:w="3556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стандартных слитках</w:t>
            </w:r>
          </w:p>
        </w:tc>
        <w:tc>
          <w:tcPr>
            <w:tcW w:w="3119" w:type="dxa"/>
          </w:tcPr>
          <w:p w:rsidR="00A01EEE" w:rsidRDefault="00365E2D">
            <w:pPr>
              <w:pStyle w:val="afb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0,2 % от стоимости драгоценного металла</w:t>
            </w:r>
            <w:r>
              <w:rPr>
                <w:rStyle w:val="af5"/>
                <w:rFonts w:eastAsia="Arial"/>
                <w:sz w:val="22"/>
                <w:szCs w:val="22"/>
              </w:rPr>
              <w:footnoteReference w:id="11"/>
            </w:r>
          </w:p>
        </w:tc>
        <w:tc>
          <w:tcPr>
            <w:tcW w:w="2268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A01EEE">
        <w:tc>
          <w:tcPr>
            <w:tcW w:w="1264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16.2.2.2.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мерных слитках</w:t>
            </w:r>
          </w:p>
        </w:tc>
        <w:tc>
          <w:tcPr>
            <w:tcW w:w="3119" w:type="dxa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 w:rsidR="00A01EEE">
              <w:tc>
                <w:tcPr>
                  <w:tcW w:w="1559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Весовая номенклатура (грамм)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Цена за слиток (руб.)</w:t>
                  </w:r>
                </w:p>
              </w:tc>
            </w:tr>
            <w:tr w:rsidR="00A01EEE">
              <w:tc>
                <w:tcPr>
                  <w:tcW w:w="1559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1 100,00</w:t>
                  </w:r>
                </w:p>
              </w:tc>
            </w:tr>
            <w:tr w:rsidR="00A01EEE">
              <w:tc>
                <w:tcPr>
                  <w:tcW w:w="1559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1 2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,00</w:t>
                  </w:r>
                </w:p>
              </w:tc>
            </w:tr>
            <w:tr w:rsidR="00A01EEE">
              <w:tc>
                <w:tcPr>
                  <w:tcW w:w="1559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9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00,00</w:t>
                  </w:r>
                </w:p>
              </w:tc>
            </w:tr>
            <w:tr w:rsidR="00A01EEE">
              <w:tc>
                <w:tcPr>
                  <w:tcW w:w="1559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00,00</w:t>
                  </w:r>
                </w:p>
              </w:tc>
            </w:tr>
            <w:tr w:rsidR="00A01EEE">
              <w:tc>
                <w:tcPr>
                  <w:tcW w:w="1559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EEE" w:rsidRDefault="00365E2D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</w:p>
              </w:tc>
            </w:tr>
          </w:tbl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268" w:type="dxa"/>
          </w:tcPr>
          <w:p w:rsidR="00A01EEE" w:rsidRDefault="00365E2D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1EEE" w:rsidRDefault="00A01EEE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01EEE" w:rsidRDefault="00A01EEE">
      <w:pPr>
        <w:pStyle w:val="4"/>
      </w:pPr>
    </w:p>
    <w:p w:rsidR="00A01EEE" w:rsidRDefault="00A01EEE">
      <w:pPr>
        <w:pStyle w:val="4"/>
      </w:pPr>
    </w:p>
    <w:p w:rsidR="00A01EEE" w:rsidRDefault="00365E2D">
      <w:pPr>
        <w:pStyle w:val="4"/>
      </w:pPr>
      <w:r>
        <w:t>17. Обслуживание с использованием Торговой системы РСХБ-Дилинг АО «Россельхозбанк», Торговой системы РСХБ-Дилинг 2.0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4"/>
        <w:gridCol w:w="2950"/>
        <w:gridCol w:w="1827"/>
        <w:gridCol w:w="4214"/>
      </w:tblGrid>
      <w:tr w:rsidR="00A01EEE">
        <w:trPr>
          <w:trHeight w:val="70"/>
        </w:trPr>
        <w:tc>
          <w:tcPr>
            <w:tcW w:w="556" w:type="pct"/>
            <w:vAlign w:val="center"/>
          </w:tcPr>
          <w:p w:rsidR="00A01EEE" w:rsidRDefault="00365E2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58" w:type="pct"/>
            <w:vAlign w:val="center"/>
          </w:tcPr>
          <w:p w:rsidR="00A01EEE" w:rsidRDefault="00365E2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903" w:type="pct"/>
            <w:vAlign w:val="center"/>
          </w:tcPr>
          <w:p w:rsidR="00A01EEE" w:rsidRDefault="00365E2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083" w:type="pct"/>
            <w:vAlign w:val="center"/>
          </w:tcPr>
          <w:p w:rsidR="00A01EEE" w:rsidRDefault="00365E2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A01EEE">
        <w:tc>
          <w:tcPr>
            <w:tcW w:w="556" w:type="pct"/>
            <w:tcBorders>
              <w:bottom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 </w:t>
            </w:r>
          </w:p>
        </w:tc>
        <w:tc>
          <w:tcPr>
            <w:tcW w:w="4444" w:type="pct"/>
            <w:gridSpan w:val="3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с использованием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lastRenderedPageBreak/>
              <w:t xml:space="preserve"> АО «Россельхозбанк»</w:t>
            </w:r>
          </w:p>
        </w:tc>
      </w:tr>
      <w:tr w:rsidR="00A01EEE">
        <w:tc>
          <w:tcPr>
            <w:tcW w:w="556" w:type="pct"/>
            <w:tcBorders>
              <w:bottom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17.1.1. 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 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01EEE" w:rsidRDefault="00A01EEE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A01EEE">
        <w:tc>
          <w:tcPr>
            <w:tcW w:w="556" w:type="pct"/>
            <w:tcBorders>
              <w:bottom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17.1.2.</w:t>
            </w:r>
          </w:p>
        </w:tc>
        <w:tc>
          <w:tcPr>
            <w:tcW w:w="4444" w:type="pct"/>
            <w:gridSpan w:val="3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к Торговой системе РСХБ-Дилинг АО «Россельхозбанк»</w:t>
            </w:r>
          </w:p>
        </w:tc>
      </w:tr>
      <w:tr w:rsidR="00A01EEE">
        <w:tc>
          <w:tcPr>
            <w:tcW w:w="556" w:type="pct"/>
            <w:tcBorders>
              <w:bottom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17.1.2.1.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01EEE" w:rsidRDefault="00A01EEE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A01EEE">
        <w:tc>
          <w:tcPr>
            <w:tcW w:w="556" w:type="pct"/>
            <w:tcBorders>
              <w:bottom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17.1.2.2.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01EEE" w:rsidRDefault="00A01EEE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A01EEE">
        <w:tc>
          <w:tcPr>
            <w:tcW w:w="556" w:type="pct"/>
            <w:tcBorders>
              <w:bottom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17.1.2.3.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логина</w:t>
            </w:r>
            <w:r>
              <w:rPr>
                <w:sz w:val="20"/>
                <w:szCs w:val="20"/>
                <w:vertAlign w:val="superscript"/>
              </w:rPr>
              <w:footnoteReference w:id="12"/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и/или пароля для доступа к Торговой системе РСХБ-Дилинг АО «Россельхозбанк»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01EEE" w:rsidRDefault="00A01EEE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A01EEE">
        <w:tc>
          <w:tcPr>
            <w:tcW w:w="556" w:type="pct"/>
            <w:tcBorders>
              <w:bottom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17.1.2.4.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досту</w:t>
            </w:r>
            <w:r>
              <w:rPr>
                <w:sz w:val="20"/>
                <w:szCs w:val="20"/>
              </w:rPr>
              <w:t xml:space="preserve">па в Торговую систему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для новых уполномоченных лиц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01EEE" w:rsidRDefault="00A01EEE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A01EEE">
        <w:tc>
          <w:tcPr>
            <w:tcW w:w="556" w:type="pct"/>
            <w:tcBorders>
              <w:bottom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17.1.2.5.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Блокировка доступа/ возобновление доступа к Торговой системе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01EEE" w:rsidRDefault="00A01EEE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A01EEE">
        <w:tc>
          <w:tcPr>
            <w:tcW w:w="556" w:type="pct"/>
            <w:tcBorders>
              <w:bottom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17.1.3.</w:t>
            </w:r>
          </w:p>
        </w:tc>
        <w:tc>
          <w:tcPr>
            <w:tcW w:w="4444" w:type="pct"/>
            <w:gridSpan w:val="3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криптографической защиты информации</w:t>
            </w:r>
          </w:p>
        </w:tc>
      </w:tr>
      <w:tr w:rsidR="00A01EEE"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17.1.3.1.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HTML-формы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EEE" w:rsidRDefault="00A01EEE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A01EEE">
        <w:tc>
          <w:tcPr>
            <w:tcW w:w="556" w:type="pct"/>
            <w:tcBorders>
              <w:top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17.1.3.1.1.</w:t>
            </w:r>
          </w:p>
        </w:tc>
        <w:tc>
          <w:tcPr>
            <w:tcW w:w="1458" w:type="pct"/>
            <w:tcBorders>
              <w:top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  <w:tcBorders>
              <w:top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предоставляется клиенту после выполнения условий по п. 17.1.3.1</w:t>
            </w:r>
          </w:p>
        </w:tc>
      </w:tr>
      <w:tr w:rsidR="00A01EEE">
        <w:tc>
          <w:tcPr>
            <w:tcW w:w="556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17.1.3.2.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Аннулирование</w:t>
            </w:r>
            <w:r>
              <w:rPr>
                <w:sz w:val="20"/>
                <w:szCs w:val="20"/>
              </w:rPr>
              <w:t xml:space="preserve"> (отзыв)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01EEE" w:rsidRDefault="00A01EEE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A01EEE">
        <w:tc>
          <w:tcPr>
            <w:tcW w:w="556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17.1.3.3.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01EEE" w:rsidRDefault="00A01EEE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  <w:p w:rsidR="00A01EEE" w:rsidRDefault="00A01EEE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A01EEE">
        <w:tc>
          <w:tcPr>
            <w:tcW w:w="556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17.1.3.4.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руб.</w:t>
            </w:r>
          </w:p>
        </w:tc>
        <w:tc>
          <w:tcPr>
            <w:tcW w:w="208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A01EEE">
        <w:tc>
          <w:tcPr>
            <w:tcW w:w="556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17.1.3.5.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1 530 руб.</w:t>
            </w:r>
          </w:p>
        </w:tc>
        <w:tc>
          <w:tcPr>
            <w:tcW w:w="208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«Россельхозбанк».</w:t>
            </w:r>
          </w:p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A01EEE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17.1.4.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A01EEE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17.1.4.1.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</w:t>
            </w:r>
            <w:r>
              <w:rPr>
                <w:sz w:val="20"/>
                <w:szCs w:val="20"/>
              </w:rPr>
              <w:t xml:space="preserve">ертификата ключа проверки электронной подписи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  <w:tab w:val="left" w:pos="122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A01EEE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A01EEE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17.1.5.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</w:t>
            </w:r>
            <w:r>
              <w:rPr>
                <w:sz w:val="20"/>
                <w:szCs w:val="20"/>
              </w:rPr>
              <w:lastRenderedPageBreak/>
              <w:t>сертификата ключа проверки электронной подписи по запросу клиента</w:t>
            </w:r>
          </w:p>
        </w:tc>
      </w:tr>
      <w:tr w:rsidR="00A01EEE">
        <w:tc>
          <w:tcPr>
            <w:tcW w:w="556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17.1.5.1.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HTML-формы в связи с утратой функционального ключевого носителя или его технических повреждений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  <w:tab w:val="left" w:pos="113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 руб.</w:t>
            </w:r>
          </w:p>
        </w:tc>
        <w:tc>
          <w:tcPr>
            <w:tcW w:w="208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</w:t>
            </w:r>
            <w:r>
              <w:rPr>
                <w:sz w:val="20"/>
                <w:szCs w:val="20"/>
              </w:rPr>
              <w:t>а ключа проверки электронной подписи.</w:t>
            </w:r>
          </w:p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A01EEE">
        <w:tc>
          <w:tcPr>
            <w:tcW w:w="556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17.1.5.1.1.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предоставляется после выполнения условий по п. 17.1.5.1</w:t>
            </w:r>
          </w:p>
        </w:tc>
      </w:tr>
      <w:tr w:rsidR="00A01EEE">
        <w:tc>
          <w:tcPr>
            <w:tcW w:w="556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17.1.5.2.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HTML-формы в связи с компрометацией ключа  электронной подписи на новом функциональном ключевом носителе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применяется в случае возврата кл</w:t>
            </w:r>
            <w:r>
              <w:rPr>
                <w:sz w:val="20"/>
                <w:szCs w:val="20"/>
              </w:rPr>
              <w:t>иентом функционального ключевого носителя, ранее выданного Банком.</w:t>
            </w:r>
          </w:p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</w:t>
            </w:r>
            <w:r>
              <w:rPr>
                <w:sz w:val="20"/>
                <w:szCs w:val="20"/>
              </w:rPr>
              <w:t>вого функционального ключевого носителя</w:t>
            </w:r>
          </w:p>
        </w:tc>
      </w:tr>
      <w:tr w:rsidR="00A01EEE">
        <w:tc>
          <w:tcPr>
            <w:tcW w:w="556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17.1.5.2.1.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предоставляется после выполнения ус</w:t>
            </w:r>
            <w:r>
              <w:rPr>
                <w:sz w:val="20"/>
                <w:szCs w:val="20"/>
              </w:rPr>
              <w:t>ловий по п. 17.1.5.2</w:t>
            </w:r>
          </w:p>
        </w:tc>
      </w:tr>
      <w:tr w:rsidR="00A01EEE">
        <w:tc>
          <w:tcPr>
            <w:tcW w:w="556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4444" w:type="pct"/>
            <w:gridSpan w:val="3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с использованием Торговой системы РСХБ-Дилинг 2.0</w:t>
            </w:r>
          </w:p>
        </w:tc>
      </w:tr>
      <w:tr w:rsidR="00A01EEE">
        <w:tc>
          <w:tcPr>
            <w:tcW w:w="556" w:type="pct"/>
            <w:tcBorders>
              <w:bottom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17.2.1 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 2.0 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01EEE" w:rsidRDefault="00A01EEE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A01EEE">
        <w:tc>
          <w:tcPr>
            <w:tcW w:w="556" w:type="pct"/>
            <w:tcBorders>
              <w:bottom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 </w:t>
            </w:r>
          </w:p>
        </w:tc>
        <w:tc>
          <w:tcPr>
            <w:tcW w:w="4444" w:type="pct"/>
            <w:gridSpan w:val="3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2.0 </w:t>
            </w:r>
          </w:p>
        </w:tc>
      </w:tr>
      <w:tr w:rsidR="00A01EEE">
        <w:tc>
          <w:tcPr>
            <w:tcW w:w="556" w:type="pct"/>
            <w:tcBorders>
              <w:bottom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17.2.2.1. 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в Торговой системе РСХБ-Дилинг 2.0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01EEE" w:rsidRDefault="00A01EEE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A01EEE">
        <w:tc>
          <w:tcPr>
            <w:tcW w:w="556" w:type="pct"/>
            <w:tcBorders>
              <w:bottom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17.2.2.2. 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дополнительных счетов к Торговой системе РСХБ-Дилинг 2.0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01EEE" w:rsidRDefault="00A01EEE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A01EEE">
        <w:tc>
          <w:tcPr>
            <w:tcW w:w="556" w:type="pct"/>
            <w:tcBorders>
              <w:bottom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17.2.2.3. 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логина</w:t>
            </w:r>
            <w:r>
              <w:rPr>
                <w:sz w:val="20"/>
                <w:szCs w:val="20"/>
                <w:vertAlign w:val="superscript"/>
              </w:rPr>
              <w:footnoteReference w:id="13"/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и/или пароля для доступа к Торговой системе РСХБ-Дилинг 2.0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01EEE" w:rsidRDefault="00A01EEE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A01EEE">
        <w:tc>
          <w:tcPr>
            <w:tcW w:w="556" w:type="pct"/>
            <w:tcBorders>
              <w:bottom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17.2.2.4.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доступа в Торговую систему РСХБ-Дилинг 2.0 для новых уполномоченных лиц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01EEE" w:rsidRDefault="00A01EEE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A01EEE">
        <w:tc>
          <w:tcPr>
            <w:tcW w:w="556" w:type="pct"/>
            <w:tcBorders>
              <w:bottom w:val="single" w:sz="4" w:space="0" w:color="000000"/>
            </w:tcBorders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17.2.2.5. </w:t>
            </w:r>
          </w:p>
        </w:tc>
        <w:tc>
          <w:tcPr>
            <w:tcW w:w="1458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Блокировка доступа/ возобновление доступа к Торговой системе РСХБ-Дилинг 2.0</w:t>
            </w:r>
          </w:p>
        </w:tc>
        <w:tc>
          <w:tcPr>
            <w:tcW w:w="903" w:type="pct"/>
          </w:tcPr>
          <w:p w:rsidR="00A01EEE" w:rsidRDefault="00365E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01EEE" w:rsidRDefault="00A01EEE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</w:tc>
      </w:tr>
    </w:tbl>
    <w:p w:rsidR="00A01EEE" w:rsidRDefault="00A01EEE">
      <w:pPr>
        <w:jc w:val="both"/>
        <w:rPr>
          <w:bCs/>
          <w:iCs/>
        </w:rPr>
      </w:pPr>
    </w:p>
    <w:p w:rsidR="00A01EEE" w:rsidRDefault="00365E2D">
      <w:pPr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Примечание:</w:t>
      </w:r>
    </w:p>
    <w:p w:rsidR="00A01EEE" w:rsidRDefault="00365E2D">
      <w:pPr>
        <w:tabs>
          <w:tab w:val="left" w:pos="28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1.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>Плата за услуги Банка взимается в момент оказания услуги, если конкретным пунктом тарифов не предусмотрено иное.</w:t>
      </w:r>
    </w:p>
    <w:p w:rsidR="00A01EEE" w:rsidRDefault="00365E2D">
      <w:pPr>
        <w:tabs>
          <w:tab w:val="left" w:pos="28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2.</w:t>
      </w:r>
      <w:r>
        <w:rPr>
          <w:i/>
          <w:sz w:val="16"/>
          <w:szCs w:val="16"/>
        </w:rPr>
        <w:tab/>
        <w:t>В случае если на момент оказания услуги клиент не имеет счетов, открытых в АО «Россельхозбанк», с которых Банком может быть удержана комисси</w:t>
      </w:r>
      <w:r>
        <w:rPr>
          <w:i/>
          <w:sz w:val="16"/>
          <w:szCs w:val="16"/>
        </w:rPr>
        <w:t>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A01EEE" w:rsidRDefault="00A01EEE">
      <w:pPr>
        <w:jc w:val="both"/>
        <w:rPr>
          <w:vanish/>
        </w:rPr>
      </w:pPr>
    </w:p>
    <w:sectPr w:rsidR="00A01EEE">
      <w:type w:val="continuous"/>
      <w:pgSz w:w="11906" w:h="16838"/>
      <w:pgMar w:top="0" w:right="720" w:bottom="720" w:left="1287" w:header="5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EEE" w:rsidRDefault="00365E2D">
      <w:r>
        <w:separator/>
      </w:r>
    </w:p>
  </w:endnote>
  <w:endnote w:type="continuationSeparator" w:id="0">
    <w:p w:rsidR="00A01EEE" w:rsidRDefault="0036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EEE" w:rsidRDefault="00365E2D">
      <w:r>
        <w:separator/>
      </w:r>
    </w:p>
  </w:footnote>
  <w:footnote w:type="continuationSeparator" w:id="0">
    <w:p w:rsidR="00A01EEE" w:rsidRDefault="00365E2D">
      <w:r>
        <w:continuationSeparator/>
      </w:r>
    </w:p>
  </w:footnote>
  <w:footnote w:id="1">
    <w:p w:rsidR="00A01EEE" w:rsidRDefault="00365E2D">
      <w:pPr>
        <w:pStyle w:val="1112111"/>
        <w:jc w:val="both"/>
        <w:rPr>
          <w:i/>
          <w:sz w:val="16"/>
          <w:szCs w:val="16"/>
        </w:rPr>
      </w:pPr>
      <w:r>
        <w:rPr>
          <w:rStyle w:val="1-FNftref1Ciaeniinee-FNReferencianotaalpieFootnoteReferencefrUsedbyWordforHelpfootnotesymbolsSUPERSTableFootnotelast1"/>
          <w:i/>
          <w:sz w:val="16"/>
          <w:szCs w:val="16"/>
        </w:rPr>
        <w:footnoteRef/>
      </w:r>
      <w:r>
        <w:rPr>
          <w:rStyle w:val="1-FNftref1Ciaeniinee-FNReferencianotaalpieFootnoteReferencefrUsedbyWordforHelpfootnotesymbolsSUPERSTableFootnotelast1"/>
          <w:rFonts w:ascii="Symbol" w:eastAsia="Symbol" w:hAnsi="Symbol" w:cs="Symbol"/>
          <w:i/>
          <w:sz w:val="16"/>
          <w:szCs w:val="16"/>
        </w:rPr>
        <w:t></w:t>
      </w:r>
      <w:r>
        <w:rPr>
          <w:i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  <w:t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</w:p>
  </w:footnote>
  <w:footnote w:id="2">
    <w:p w:rsidR="00A01EEE" w:rsidRDefault="00365E2D">
      <w:pPr>
        <w:pStyle w:val="1112111"/>
        <w:rPr>
          <w:i/>
          <w:sz w:val="16"/>
          <w:szCs w:val="16"/>
        </w:rPr>
      </w:pPr>
      <w:r>
        <w:rPr>
          <w:rStyle w:val="1-FNftref1Ciaeniinee-FNReferencianotaalpieFootnoteReferencefrUsedbyWordforHelpfootnotesymbolsSUPERSTableFootnotelast1"/>
        </w:rPr>
        <w:footnoteRef/>
      </w:r>
      <w:r>
        <w:t xml:space="preserve"> </w:t>
      </w:r>
      <w:r>
        <w:rPr>
          <w:i/>
          <w:sz w:val="16"/>
          <w:szCs w:val="16"/>
        </w:rPr>
        <w:t>При наличии графика изменен</w:t>
      </w:r>
      <w:r>
        <w:rPr>
          <w:i/>
          <w:sz w:val="16"/>
          <w:szCs w:val="16"/>
        </w:rPr>
        <w:t>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3">
    <w:p w:rsidR="00A01EEE" w:rsidRDefault="00365E2D">
      <w:pPr>
        <w:pStyle w:val="1112111"/>
        <w:rPr>
          <w:i/>
          <w:sz w:val="16"/>
          <w:szCs w:val="16"/>
        </w:rPr>
      </w:pPr>
      <w:r>
        <w:rPr>
          <w:rStyle w:val="1-FNftref1Ciaeniinee-FNReferencianotaalpieFootnoteReferencefrUsedbyWordforHelpfootnotesymbolsSUPERSTableFootnotelast1"/>
        </w:rPr>
        <w:footnoteRef/>
      </w:r>
      <w:r>
        <w:t xml:space="preserve"> </w:t>
      </w:r>
      <w:r>
        <w:rPr>
          <w:bCs/>
          <w:i/>
          <w:sz w:val="16"/>
          <w:szCs w:val="16"/>
        </w:rPr>
        <w:t>В том числе при установлении коммерческой ставки по кредиту (ч</w:t>
      </w:r>
      <w:r>
        <w:rPr>
          <w:bCs/>
          <w:i/>
          <w:sz w:val="16"/>
          <w:szCs w:val="16"/>
        </w:rPr>
        <w:t>асти кредита) в рамках льготных программ.</w:t>
      </w:r>
    </w:p>
    <w:p w:rsidR="00A01EEE" w:rsidRDefault="00A01EEE">
      <w:pPr>
        <w:pStyle w:val="1112111"/>
      </w:pPr>
    </w:p>
  </w:footnote>
  <w:footnote w:id="4">
    <w:p w:rsidR="00A01EEE" w:rsidRDefault="00365E2D">
      <w:pPr>
        <w:pStyle w:val="1112111"/>
        <w:jc w:val="both"/>
        <w:rPr>
          <w:i/>
          <w:sz w:val="16"/>
          <w:szCs w:val="16"/>
        </w:rPr>
      </w:pPr>
      <w:r>
        <w:rPr>
          <w:rStyle w:val="1-FNftref1Ciaeniinee-FNReferencianotaalpieFootnoteReferencefrUsedbyWordforHelpfootnotesymbolsSUPERSTableFootnotelast1"/>
        </w:rPr>
        <w:footnoteRef/>
      </w:r>
      <w:r>
        <w:t xml:space="preserve"> </w:t>
      </w:r>
      <w:r>
        <w:rPr>
          <w:i/>
          <w:sz w:val="16"/>
          <w:szCs w:val="16"/>
        </w:rPr>
        <w:t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</w:t>
      </w:r>
      <w:r>
        <w:rPr>
          <w:i/>
          <w:sz w:val="16"/>
          <w:szCs w:val="16"/>
        </w:rPr>
        <w:t>ата) кредита (основного долга)).</w:t>
      </w:r>
    </w:p>
  </w:footnote>
  <w:footnote w:id="5">
    <w:p w:rsidR="00A01EEE" w:rsidRDefault="00365E2D">
      <w:pPr>
        <w:pStyle w:val="1112111"/>
        <w:rPr>
          <w:i/>
          <w:sz w:val="16"/>
          <w:szCs w:val="16"/>
        </w:rPr>
      </w:pPr>
      <w:r>
        <w:rPr>
          <w:rStyle w:val="1-FNftref1Ciaeniinee-FNReferencianotaalpieFootnoteReferencefrUsedbyWordforHelpfootnotesymbolsSUPERSTableFootnotelast1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 В соответствии с пунктом 10.2 приказа АО «Россельхозбанк» от 01.08.2013 № 386-ОД.</w:t>
      </w:r>
    </w:p>
  </w:footnote>
  <w:footnote w:id="6">
    <w:p w:rsidR="00A01EEE" w:rsidRDefault="00365E2D">
      <w:pPr>
        <w:pStyle w:val="1112111"/>
        <w:rPr>
          <w:i/>
          <w:sz w:val="16"/>
          <w:szCs w:val="16"/>
        </w:rPr>
      </w:pPr>
      <w:r>
        <w:rPr>
          <w:rStyle w:val="1-FNftref1Ciaeniinee-FNReferencianotaalpieFootnoteReferencefrUsedbyWordforHelpfootnotesymbolsSUPERSTableFootnotelast1"/>
        </w:rPr>
        <w:t>*</w:t>
      </w:r>
      <w:r>
        <w:footnoteRef/>
      </w:r>
      <w:r>
        <w:t xml:space="preserve"> </w:t>
      </w:r>
      <w:r>
        <w:rPr>
          <w:i/>
          <w:sz w:val="16"/>
          <w:szCs w:val="16"/>
        </w:rPr>
        <w:t xml:space="preserve">Под </w:t>
      </w:r>
      <w:r>
        <w:rPr>
          <w:i/>
          <w:sz w:val="16"/>
          <w:szCs w:val="16"/>
          <w:u w:val="single"/>
        </w:rPr>
        <w:t>торгово-сервисным предприятием</w:t>
      </w:r>
      <w:r>
        <w:rPr>
          <w:i/>
          <w:sz w:val="16"/>
          <w:szCs w:val="16"/>
        </w:rPr>
        <w:t xml:space="preserve"> (ТСП) для целей настоящего раздела понимается юридическое лицо, индивидуальный предприниматель, бюдж</w:t>
      </w:r>
      <w:r>
        <w:rPr>
          <w:i/>
          <w:sz w:val="16"/>
          <w:szCs w:val="16"/>
        </w:rPr>
        <w:t>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</w:t>
      </w:r>
      <w:r>
        <w:rPr>
          <w:i/>
          <w:sz w:val="16"/>
          <w:szCs w:val="16"/>
        </w:rPr>
        <w:t xml:space="preserve"> платежей платежной системы Банка России.</w:t>
      </w:r>
      <w:r>
        <w:t xml:space="preserve">                                                                                              </w:t>
      </w:r>
      <w:r>
        <w:rPr>
          <w:i/>
          <w:sz w:val="16"/>
          <w:szCs w:val="16"/>
        </w:rPr>
        <w:t>* Тарифы, установленные пунктом 13.1.2, применяются при предоставлении услуг новым Клиентам Банка. Новым Клиентом являетс</w:t>
      </w:r>
      <w:r>
        <w:rPr>
          <w:i/>
          <w:sz w:val="16"/>
          <w:szCs w:val="16"/>
        </w:rPr>
        <w:t>я Клиент, у которого на момент подключения услуги отсутствует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Клиентом/Банком б</w:t>
      </w:r>
      <w:r>
        <w:rPr>
          <w:i/>
          <w:sz w:val="16"/>
          <w:szCs w:val="16"/>
        </w:rPr>
        <w:t>олее 3 месяцев назад.</w:t>
      </w:r>
    </w:p>
  </w:footnote>
  <w:footnote w:id="7">
    <w:p w:rsidR="00A01EEE" w:rsidRDefault="00365E2D">
      <w:pPr>
        <w:pStyle w:val="1112111"/>
        <w:jc w:val="both"/>
        <w:rPr>
          <w:i/>
          <w:sz w:val="16"/>
          <w:szCs w:val="16"/>
        </w:rPr>
      </w:pPr>
      <w:r>
        <w:rPr>
          <w:rStyle w:val="1-FNftref1Ciaeniinee-FNReferencianotaalpieFootnoteReferencefrUsedbyWordforHelpfootnotesymbolsSUPERSTableFootnotelast1"/>
        </w:rPr>
        <w:footnoteRef/>
      </w:r>
      <w:r>
        <w:rPr>
          <w:rStyle w:val="1-FNftref1Ciaeniinee-FNReferencianotaalpieFootnoteReferencefrUsedbyWordforHelpfootnotesymbolsSUPERSTableFootnotelast1"/>
        </w:rPr>
        <w:t>**</w:t>
      </w:r>
      <w:r>
        <w:t xml:space="preserve"> </w:t>
      </w:r>
      <w:r>
        <w:rPr>
          <w:i/>
          <w:sz w:val="16"/>
          <w:szCs w:val="16"/>
        </w:rPr>
        <w:t>Порядок расчета и взимания комиссии осуществляется на основании Условий осуществления депозитарной деятельности.</w:t>
      </w:r>
    </w:p>
  </w:footnote>
  <w:footnote w:id="8">
    <w:p w:rsidR="00A01EEE" w:rsidRDefault="00365E2D">
      <w:pPr>
        <w:tabs>
          <w:tab w:val="left" w:pos="4464"/>
          <w:tab w:val="left" w:pos="5760"/>
        </w:tabs>
        <w:spacing w:before="40" w:after="40"/>
        <w:ind w:left="-2" w:right="-18"/>
        <w:jc w:val="both"/>
        <w:rPr>
          <w:i/>
          <w:sz w:val="16"/>
          <w:szCs w:val="16"/>
        </w:rPr>
      </w:pPr>
      <w:r>
        <w:rPr>
          <w:rStyle w:val="1-FNftref1Ciaeniinee-FNReferencianotaalpieFootnoteReferencefrUsedbyWordforHelpfootnotesymbolsSUPERSTableFootnotelast1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Средневзвешенная стоимость рассчитывается как сумма остатков ценных бумаг по календарным дням месяца деленная на ко</w:t>
      </w:r>
      <w:r>
        <w:rPr>
          <w:i/>
          <w:sz w:val="16"/>
          <w:szCs w:val="16"/>
        </w:rPr>
        <w:t>личество дней в соответствующем месяце. Стоимость остатка</w:t>
      </w:r>
      <w:r>
        <w:rPr>
          <w:bCs/>
          <w:i/>
          <w:sz w:val="16"/>
          <w:szCs w:val="16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</w:t>
      </w:r>
      <w:r>
        <w:rPr>
          <w:bCs/>
          <w:i/>
          <w:sz w:val="16"/>
          <w:szCs w:val="16"/>
        </w:rPr>
        <w:t>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9">
    <w:p w:rsidR="00A01EEE" w:rsidRDefault="00365E2D">
      <w:pPr>
        <w:pStyle w:val="1112111"/>
        <w:rPr>
          <w:i/>
          <w:sz w:val="16"/>
          <w:szCs w:val="16"/>
        </w:rPr>
      </w:pPr>
      <w:r>
        <w:rPr>
          <w:rStyle w:val="1-FNftref1Ciaeniinee-FNReferencianotaalpieFootnoteReferencefrUsedbyWordforHelpfootnotesymbolsSUPERSTableFootnotelast1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6"/>
          <w:szCs w:val="16"/>
        </w:rPr>
        <w:t>Комиссионное вознаграждение по операциям при</w:t>
      </w:r>
      <w:r>
        <w:rPr>
          <w:i/>
          <w:sz w:val="16"/>
          <w:szCs w:val="16"/>
        </w:rPr>
        <w:t xml:space="preserve">ема/выдачи слитков драгоценных металлов НДС не облагается. </w:t>
      </w:r>
    </w:p>
  </w:footnote>
  <w:footnote w:id="10">
    <w:p w:rsidR="00A01EEE" w:rsidRDefault="00365E2D">
      <w:pPr>
        <w:pStyle w:val="af3"/>
        <w:jc w:val="both"/>
      </w:pPr>
      <w:r>
        <w:rPr>
          <w:rStyle w:val="af5"/>
          <w:rFonts w:eastAsia="Arial"/>
        </w:rPr>
        <w:footnoteRef/>
      </w:r>
      <w:r>
        <w:t xml:space="preserve"> </w:t>
      </w:r>
      <w:r>
        <w:rPr>
          <w:szCs w:val="18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</w:t>
      </w:r>
      <w:r>
        <w:rPr>
          <w:szCs w:val="18"/>
        </w:rPr>
        <w:t xml:space="preserve"> Банком России на день совершения операции.</w:t>
      </w:r>
    </w:p>
  </w:footnote>
  <w:footnote w:id="11">
    <w:p w:rsidR="00A01EEE" w:rsidRDefault="00365E2D">
      <w:pPr>
        <w:pStyle w:val="af3"/>
        <w:jc w:val="both"/>
      </w:pPr>
      <w:r>
        <w:rPr>
          <w:rStyle w:val="af5"/>
          <w:rFonts w:eastAsia="Arial"/>
        </w:rPr>
        <w:footnoteRef/>
      </w:r>
      <w:r>
        <w:rPr>
          <w:szCs w:val="18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</w:t>
      </w:r>
      <w:r>
        <w:rPr>
          <w:szCs w:val="18"/>
        </w:rPr>
        <w:t>а день совершения операции.</w:t>
      </w:r>
    </w:p>
  </w:footnote>
  <w:footnote w:id="12">
    <w:p w:rsidR="00A01EEE" w:rsidRDefault="00365E2D">
      <w:pPr>
        <w:jc w:val="both"/>
        <w:rPr>
          <w:bCs/>
          <w:i/>
          <w:sz w:val="16"/>
          <w:szCs w:val="18"/>
        </w:rPr>
      </w:pPr>
      <w:r>
        <w:rPr>
          <w:rStyle w:val="1-FNftref1Ciaeniinee-FNReferencianotaalpieFootnoteReferencefrUsedbyWordforHelpfootnotesymbolsSUPERSTableFootnotelast1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6"/>
          <w:szCs w:val="18"/>
        </w:rPr>
        <w:t>Логин для доступа к Торговой системе РСХБ-Дилинг АО «Россельхозбанк»– уникальное имя Клиента в Торговой системе РСХБ-Дилинг</w:t>
      </w:r>
      <w:r>
        <w:rPr>
          <w:bCs/>
          <w:i/>
          <w:sz w:val="16"/>
          <w:szCs w:val="18"/>
        </w:rPr>
        <w:br w:type="textWrapping" w:clear="all"/>
      </w:r>
      <w:r>
        <w:rPr>
          <w:bCs/>
          <w:i/>
          <w:sz w:val="16"/>
          <w:szCs w:val="18"/>
        </w:rPr>
        <w:t>АО «Россельхозбанк», обеспечивающее в сочетании с паролем однозначную аутентификацию Клиента в Торгово</w:t>
      </w:r>
      <w:r>
        <w:rPr>
          <w:bCs/>
          <w:i/>
          <w:sz w:val="16"/>
          <w:szCs w:val="18"/>
        </w:rPr>
        <w:t xml:space="preserve">й системе РСХБ-Дилинг </w:t>
      </w:r>
      <w:r>
        <w:rPr>
          <w:bCs/>
          <w:i/>
          <w:sz w:val="16"/>
          <w:szCs w:val="18"/>
        </w:rPr>
        <w:br w:type="textWrapping" w:clear="all"/>
      </w:r>
      <w:r>
        <w:rPr>
          <w:bCs/>
          <w:i/>
          <w:sz w:val="16"/>
          <w:szCs w:val="18"/>
        </w:rPr>
        <w:t>АО «Россельхозбанк».</w:t>
      </w:r>
    </w:p>
  </w:footnote>
  <w:footnote w:id="13">
    <w:p w:rsidR="00A01EEE" w:rsidRDefault="00365E2D">
      <w:pPr>
        <w:jc w:val="both"/>
        <w:rPr>
          <w:i/>
          <w:sz w:val="16"/>
          <w:szCs w:val="16"/>
        </w:rPr>
      </w:pPr>
      <w:r>
        <w:rPr>
          <w:rStyle w:val="1-FNftref1Ciaeniinee-FNReferencianotaalpieFootnoteReferencefrUsedbyWordforHelpfootnotesymbolsSUPERSTableFootnotelast1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6"/>
          <w:szCs w:val="16"/>
        </w:rPr>
        <w:t>Логин для доступа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EEE" w:rsidRDefault="00365E2D">
    <w:pPr>
      <w:framePr w:wrap="auto" w:vAnchor="text" w:hAnchor="margin" w:xAlign="center" w:y="1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59</w:t>
    </w:r>
    <w:r>
      <w:rPr>
        <w:sz w:val="20"/>
        <w:szCs w:val="20"/>
      </w:rPr>
      <w:fldChar w:fldCharType="end"/>
    </w:r>
  </w:p>
  <w:p w:rsidR="00A01EEE" w:rsidRDefault="00A01E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EEE" w:rsidRDefault="00365E2D">
    <w:pPr>
      <w:pStyle w:val="afe"/>
      <w:rPr>
        <w:color w:val="FFFFFF"/>
        <w:lang w:val="ru-RU"/>
      </w:rPr>
    </w:pPr>
    <w:r>
      <w:rPr>
        <w:color w:val="FFFFFF"/>
        <w:lang w:val="ru-RU"/>
      </w:rPr>
      <w:t>2013.11.06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88A"/>
    <w:multiLevelType w:val="hybridMultilevel"/>
    <w:tmpl w:val="717C01A0"/>
    <w:lvl w:ilvl="0" w:tplc="9E00EDF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C78AB1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8853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446F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1238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60FD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4EA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1471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676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692EAA"/>
    <w:multiLevelType w:val="hybridMultilevel"/>
    <w:tmpl w:val="C3EE0724"/>
    <w:lvl w:ilvl="0" w:tplc="5CD272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A2C27B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8CA0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867A6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874E48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094BA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BE985A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D944B6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DB674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" w15:restartNumberingAfterBreak="0">
    <w:nsid w:val="031F5FD4"/>
    <w:multiLevelType w:val="hybridMultilevel"/>
    <w:tmpl w:val="137E1806"/>
    <w:lvl w:ilvl="0" w:tplc="00E21E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 w:tplc="BE38D9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A78C22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D4A00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4A629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6D65E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A4451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44085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C023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4543CA9"/>
    <w:multiLevelType w:val="hybridMultilevel"/>
    <w:tmpl w:val="E08C02A2"/>
    <w:lvl w:ilvl="0" w:tplc="510E02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77250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62BAE1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7D223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D4810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C5037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CE6EF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ABE78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C8298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ED25C8"/>
    <w:multiLevelType w:val="hybridMultilevel"/>
    <w:tmpl w:val="5CEC5EB4"/>
    <w:lvl w:ilvl="0" w:tplc="773A892E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454AB0F8">
      <w:start w:val="1"/>
      <w:numFmt w:val="lowerLetter"/>
      <w:lvlText w:val="%2."/>
      <w:lvlJc w:val="left"/>
      <w:pPr>
        <w:ind w:left="1440" w:hanging="360"/>
      </w:pPr>
    </w:lvl>
    <w:lvl w:ilvl="2" w:tplc="BCF6CA64">
      <w:start w:val="1"/>
      <w:numFmt w:val="lowerRoman"/>
      <w:lvlText w:val="%3."/>
      <w:lvlJc w:val="right"/>
      <w:pPr>
        <w:ind w:left="2160" w:hanging="180"/>
      </w:pPr>
    </w:lvl>
    <w:lvl w:ilvl="3" w:tplc="F64A3FC6">
      <w:start w:val="1"/>
      <w:numFmt w:val="decimal"/>
      <w:lvlText w:val="%4."/>
      <w:lvlJc w:val="left"/>
      <w:pPr>
        <w:ind w:left="2880" w:hanging="360"/>
      </w:pPr>
    </w:lvl>
    <w:lvl w:ilvl="4" w:tplc="F104BFBC">
      <w:start w:val="1"/>
      <w:numFmt w:val="lowerLetter"/>
      <w:lvlText w:val="%5."/>
      <w:lvlJc w:val="left"/>
      <w:pPr>
        <w:ind w:left="3600" w:hanging="360"/>
      </w:pPr>
    </w:lvl>
    <w:lvl w:ilvl="5" w:tplc="01183622">
      <w:start w:val="1"/>
      <w:numFmt w:val="lowerRoman"/>
      <w:lvlText w:val="%6."/>
      <w:lvlJc w:val="right"/>
      <w:pPr>
        <w:ind w:left="4320" w:hanging="180"/>
      </w:pPr>
    </w:lvl>
    <w:lvl w:ilvl="6" w:tplc="16B2051C">
      <w:start w:val="1"/>
      <w:numFmt w:val="decimal"/>
      <w:lvlText w:val="%7."/>
      <w:lvlJc w:val="left"/>
      <w:pPr>
        <w:ind w:left="5040" w:hanging="360"/>
      </w:pPr>
    </w:lvl>
    <w:lvl w:ilvl="7" w:tplc="69DE0962">
      <w:start w:val="1"/>
      <w:numFmt w:val="lowerLetter"/>
      <w:lvlText w:val="%8."/>
      <w:lvlJc w:val="left"/>
      <w:pPr>
        <w:ind w:left="5760" w:hanging="360"/>
      </w:pPr>
    </w:lvl>
    <w:lvl w:ilvl="8" w:tplc="595C9A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05F83"/>
    <w:multiLevelType w:val="hybridMultilevel"/>
    <w:tmpl w:val="F33286C4"/>
    <w:lvl w:ilvl="0" w:tplc="A3BE5E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3312A9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57228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916C81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AB88FC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D8423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6492A0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B66CD1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1D8D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6" w15:restartNumberingAfterBreak="0">
    <w:nsid w:val="0CBC4443"/>
    <w:multiLevelType w:val="hybridMultilevel"/>
    <w:tmpl w:val="0D8E3D28"/>
    <w:lvl w:ilvl="0" w:tplc="8432FE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C8029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088A7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45831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CCE2F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754CC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C96D3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018A2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23BE7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CDB5945"/>
    <w:multiLevelType w:val="hybridMultilevel"/>
    <w:tmpl w:val="D95E985C"/>
    <w:lvl w:ilvl="0" w:tplc="6A441E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 w:tplc="FED26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B66F0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D4234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588F3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2EE85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1A2B0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2640F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6EC51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EDD6F13"/>
    <w:multiLevelType w:val="hybridMultilevel"/>
    <w:tmpl w:val="E67CC52E"/>
    <w:lvl w:ilvl="0" w:tplc="F6781F30">
      <w:start w:val="1"/>
      <w:numFmt w:val="decimal"/>
      <w:lvlText w:val="%1."/>
      <w:lvlJc w:val="left"/>
      <w:pPr>
        <w:ind w:left="928" w:hanging="360"/>
      </w:pPr>
    </w:lvl>
    <w:lvl w:ilvl="1" w:tplc="BF884056">
      <w:start w:val="1"/>
      <w:numFmt w:val="lowerLetter"/>
      <w:lvlText w:val="%2."/>
      <w:lvlJc w:val="left"/>
      <w:pPr>
        <w:ind w:left="1648" w:hanging="360"/>
      </w:pPr>
    </w:lvl>
    <w:lvl w:ilvl="2" w:tplc="6FCA0AD8">
      <w:start w:val="1"/>
      <w:numFmt w:val="lowerRoman"/>
      <w:lvlText w:val="%3."/>
      <w:lvlJc w:val="right"/>
      <w:pPr>
        <w:ind w:left="2368" w:hanging="180"/>
      </w:pPr>
    </w:lvl>
    <w:lvl w:ilvl="3" w:tplc="477CC1AE">
      <w:start w:val="1"/>
      <w:numFmt w:val="decimal"/>
      <w:lvlText w:val="%4."/>
      <w:lvlJc w:val="left"/>
      <w:pPr>
        <w:ind w:left="3088" w:hanging="360"/>
      </w:pPr>
    </w:lvl>
    <w:lvl w:ilvl="4" w:tplc="CE28634E">
      <w:start w:val="1"/>
      <w:numFmt w:val="lowerLetter"/>
      <w:lvlText w:val="%5."/>
      <w:lvlJc w:val="left"/>
      <w:pPr>
        <w:ind w:left="3808" w:hanging="360"/>
      </w:pPr>
    </w:lvl>
    <w:lvl w:ilvl="5" w:tplc="256C155E">
      <w:start w:val="1"/>
      <w:numFmt w:val="lowerRoman"/>
      <w:lvlText w:val="%6."/>
      <w:lvlJc w:val="right"/>
      <w:pPr>
        <w:ind w:left="4528" w:hanging="180"/>
      </w:pPr>
    </w:lvl>
    <w:lvl w:ilvl="6" w:tplc="304E750E">
      <w:start w:val="1"/>
      <w:numFmt w:val="decimal"/>
      <w:lvlText w:val="%7."/>
      <w:lvlJc w:val="left"/>
      <w:pPr>
        <w:ind w:left="5248" w:hanging="360"/>
      </w:pPr>
    </w:lvl>
    <w:lvl w:ilvl="7" w:tplc="3FE8F450">
      <w:start w:val="1"/>
      <w:numFmt w:val="lowerLetter"/>
      <w:lvlText w:val="%8."/>
      <w:lvlJc w:val="left"/>
      <w:pPr>
        <w:ind w:left="5968" w:hanging="360"/>
      </w:pPr>
    </w:lvl>
    <w:lvl w:ilvl="8" w:tplc="66287A3E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05837DD"/>
    <w:multiLevelType w:val="hybridMultilevel"/>
    <w:tmpl w:val="8B5A8E7C"/>
    <w:lvl w:ilvl="0" w:tplc="B4583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7E4DB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4A2DE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806F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D9EC5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373A06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71541C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8F0AF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167A91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1A630AD"/>
    <w:multiLevelType w:val="hybridMultilevel"/>
    <w:tmpl w:val="566AB176"/>
    <w:lvl w:ilvl="0" w:tplc="A4B2E4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 w:tplc="5F604A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5FC462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BFCD3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5524C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F80B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3EADE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540A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148C5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12B55B07"/>
    <w:multiLevelType w:val="hybridMultilevel"/>
    <w:tmpl w:val="D20A587A"/>
    <w:lvl w:ilvl="0" w:tplc="92A67866">
      <w:start w:val="1"/>
      <w:numFmt w:val="decimal"/>
      <w:lvlText w:val="%1."/>
      <w:lvlJc w:val="left"/>
      <w:pPr>
        <w:ind w:left="1080" w:hanging="360"/>
      </w:pPr>
      <w:rPr>
        <w:i/>
        <w:color w:val="000000"/>
        <w:sz w:val="16"/>
        <w:szCs w:val="16"/>
      </w:rPr>
    </w:lvl>
    <w:lvl w:ilvl="1" w:tplc="62E66FD4">
      <w:start w:val="1"/>
      <w:numFmt w:val="lowerLetter"/>
      <w:lvlText w:val="%2."/>
      <w:lvlJc w:val="left"/>
      <w:pPr>
        <w:ind w:left="1800" w:hanging="360"/>
      </w:pPr>
    </w:lvl>
    <w:lvl w:ilvl="2" w:tplc="B29236E8">
      <w:start w:val="1"/>
      <w:numFmt w:val="lowerRoman"/>
      <w:lvlText w:val="%3."/>
      <w:lvlJc w:val="right"/>
      <w:pPr>
        <w:ind w:left="2520" w:hanging="180"/>
      </w:pPr>
    </w:lvl>
    <w:lvl w:ilvl="3" w:tplc="E464664A">
      <w:start w:val="1"/>
      <w:numFmt w:val="decimal"/>
      <w:lvlText w:val="%4."/>
      <w:lvlJc w:val="left"/>
      <w:pPr>
        <w:ind w:left="3240" w:hanging="360"/>
      </w:pPr>
    </w:lvl>
    <w:lvl w:ilvl="4" w:tplc="9DF41456">
      <w:start w:val="1"/>
      <w:numFmt w:val="lowerLetter"/>
      <w:lvlText w:val="%5."/>
      <w:lvlJc w:val="left"/>
      <w:pPr>
        <w:ind w:left="3960" w:hanging="360"/>
      </w:pPr>
    </w:lvl>
    <w:lvl w:ilvl="5" w:tplc="64162A46">
      <w:start w:val="1"/>
      <w:numFmt w:val="lowerRoman"/>
      <w:lvlText w:val="%6."/>
      <w:lvlJc w:val="right"/>
      <w:pPr>
        <w:ind w:left="4680" w:hanging="180"/>
      </w:pPr>
    </w:lvl>
    <w:lvl w:ilvl="6" w:tplc="03BEDE90">
      <w:start w:val="1"/>
      <w:numFmt w:val="decimal"/>
      <w:lvlText w:val="%7."/>
      <w:lvlJc w:val="left"/>
      <w:pPr>
        <w:ind w:left="5400" w:hanging="360"/>
      </w:pPr>
    </w:lvl>
    <w:lvl w:ilvl="7" w:tplc="CE96CFEE">
      <w:start w:val="1"/>
      <w:numFmt w:val="lowerLetter"/>
      <w:lvlText w:val="%8."/>
      <w:lvlJc w:val="left"/>
      <w:pPr>
        <w:ind w:left="6120" w:hanging="360"/>
      </w:pPr>
    </w:lvl>
    <w:lvl w:ilvl="8" w:tplc="7F600A30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C84355"/>
    <w:multiLevelType w:val="hybridMultilevel"/>
    <w:tmpl w:val="A6EE7612"/>
    <w:lvl w:ilvl="0" w:tplc="1E7AB8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 w:tplc="762839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D91802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DF416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F8A04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532B8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57CCA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6F874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36AD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136C527B"/>
    <w:multiLevelType w:val="hybridMultilevel"/>
    <w:tmpl w:val="0A7460D2"/>
    <w:lvl w:ilvl="0" w:tplc="E5684E9E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/>
      </w:rPr>
    </w:lvl>
    <w:lvl w:ilvl="1" w:tplc="90D26AA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 w:tplc="83885BCA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E6D28C50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4AB8CEBC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 w:tplc="AEF43910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9FB2E392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1722C104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 w:tplc="39AAB396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 w15:restartNumberingAfterBreak="0">
    <w:nsid w:val="16F604EC"/>
    <w:multiLevelType w:val="hybridMultilevel"/>
    <w:tmpl w:val="1CE264DE"/>
    <w:lvl w:ilvl="0" w:tplc="2DACAC62">
      <w:start w:val="1"/>
      <w:numFmt w:val="bullet"/>
      <w:lvlText w:val="-"/>
      <w:lvlJc w:val="left"/>
      <w:pPr>
        <w:tabs>
          <w:tab w:val="num" w:pos="597"/>
        </w:tabs>
        <w:ind w:left="597" w:hanging="525"/>
      </w:pPr>
      <w:rPr>
        <w:rFonts w:ascii="Times New Roman" w:eastAsia="Times New Roman" w:hAnsi="Times New Roman"/>
      </w:rPr>
    </w:lvl>
    <w:lvl w:ilvl="1" w:tplc="BD283D56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/>
      </w:rPr>
    </w:lvl>
    <w:lvl w:ilvl="2" w:tplc="957A1656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/>
      </w:rPr>
    </w:lvl>
    <w:lvl w:ilvl="3" w:tplc="3D7291BE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/>
      </w:rPr>
    </w:lvl>
    <w:lvl w:ilvl="4" w:tplc="A142D8FC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/>
      </w:rPr>
    </w:lvl>
    <w:lvl w:ilvl="5" w:tplc="CB9A833C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/>
      </w:rPr>
    </w:lvl>
    <w:lvl w:ilvl="6" w:tplc="0E62243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/>
      </w:rPr>
    </w:lvl>
    <w:lvl w:ilvl="7" w:tplc="6F74262C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/>
      </w:rPr>
    </w:lvl>
    <w:lvl w:ilvl="8" w:tplc="B7E2F34C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/>
      </w:rPr>
    </w:lvl>
  </w:abstractNum>
  <w:abstractNum w:abstractNumId="15" w15:restartNumberingAfterBreak="0">
    <w:nsid w:val="17AF3C01"/>
    <w:multiLevelType w:val="hybridMultilevel"/>
    <w:tmpl w:val="60C2576A"/>
    <w:lvl w:ilvl="0" w:tplc="042C65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332D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6B8AF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1A2B9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34251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58ECB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2B203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86A27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4DA9A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17B705C4"/>
    <w:multiLevelType w:val="hybridMultilevel"/>
    <w:tmpl w:val="A8BA554E"/>
    <w:lvl w:ilvl="0" w:tplc="117C3C0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6C264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E2F2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0051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0F498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33CBA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07628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BDAFE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0C4C6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8F06051"/>
    <w:multiLevelType w:val="hybridMultilevel"/>
    <w:tmpl w:val="99C6ACAC"/>
    <w:lvl w:ilvl="0" w:tplc="C3D2F76C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9A229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BCEF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F230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3ADC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44F7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CA73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829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C6D6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1AD2158C"/>
    <w:multiLevelType w:val="hybridMultilevel"/>
    <w:tmpl w:val="AB3485D2"/>
    <w:lvl w:ilvl="0" w:tplc="5016EC32">
      <w:start w:val="1"/>
      <w:numFmt w:val="bullet"/>
      <w:lvlText w:val="-"/>
      <w:lvlJc w:val="left"/>
      <w:pPr>
        <w:ind w:left="794" w:hanging="360"/>
      </w:pPr>
      <w:rPr>
        <w:rFonts w:ascii="Symbol" w:hAnsi="Symbol"/>
      </w:rPr>
    </w:lvl>
    <w:lvl w:ilvl="1" w:tplc="DC1223F2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 w:tplc="3FEE1F8E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 w:tplc="F01E5DE6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 w:tplc="CD001060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 w:tplc="7A3004F2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 w:tplc="2B4C7646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 w:tplc="B978E060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 w:tplc="42D0AE1C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9" w15:restartNumberingAfterBreak="0">
    <w:nsid w:val="20AD39CB"/>
    <w:multiLevelType w:val="hybridMultilevel"/>
    <w:tmpl w:val="E07ECBC2"/>
    <w:lvl w:ilvl="0" w:tplc="7D76B3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73457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7B10BA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97075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F78FC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D64E1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306B4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A3291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C2C2F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25DB041D"/>
    <w:multiLevelType w:val="hybridMultilevel"/>
    <w:tmpl w:val="F7564D0C"/>
    <w:lvl w:ilvl="0" w:tplc="5608D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C55280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43C2F8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92894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5888E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03AA9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D7EED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2B8D5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974E8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29C404D6"/>
    <w:multiLevelType w:val="hybridMultilevel"/>
    <w:tmpl w:val="543CFC5A"/>
    <w:lvl w:ilvl="0" w:tplc="9E76C1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9E8ED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DABE2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3449E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7BA35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6ACE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742E7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748FF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5BA01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2AFF36AA"/>
    <w:multiLevelType w:val="multilevel"/>
    <w:tmpl w:val="BEA0A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307A68F5"/>
    <w:multiLevelType w:val="hybridMultilevel"/>
    <w:tmpl w:val="A4749E32"/>
    <w:lvl w:ilvl="0" w:tplc="6F8CE9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 w:tplc="52D8B4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4DBEF7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EB073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D64DF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E00DC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FDC34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E4A0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277AB5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34417084"/>
    <w:multiLevelType w:val="hybridMultilevel"/>
    <w:tmpl w:val="7BB09766"/>
    <w:lvl w:ilvl="0" w:tplc="8B98CD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8ECD3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3E601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A1C8E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DC678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6681D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48AA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D5E97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458F5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35CD38B0"/>
    <w:multiLevelType w:val="hybridMultilevel"/>
    <w:tmpl w:val="DEF4DB52"/>
    <w:lvl w:ilvl="0" w:tplc="571E6C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 w:tplc="DB1EB7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A5242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34071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B0021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E0855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9808E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604BF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14EF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3D726C16"/>
    <w:multiLevelType w:val="hybridMultilevel"/>
    <w:tmpl w:val="D0B2F342"/>
    <w:lvl w:ilvl="0" w:tplc="E67A8C4C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E8267896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9CDC1FB6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E27A1098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DFEE4800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86F4E1F4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CAD2594C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1E18F2D8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12B4E7CC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27" w15:restartNumberingAfterBreak="0">
    <w:nsid w:val="40327EFA"/>
    <w:multiLevelType w:val="hybridMultilevel"/>
    <w:tmpl w:val="103873B6"/>
    <w:lvl w:ilvl="0" w:tplc="96B8A34E">
      <w:start w:val="1"/>
      <w:numFmt w:val="decimal"/>
      <w:lvlText w:val="%1."/>
      <w:lvlJc w:val="left"/>
      <w:pPr>
        <w:ind w:left="720" w:hanging="360"/>
      </w:pPr>
    </w:lvl>
    <w:lvl w:ilvl="1" w:tplc="7B32B2D2">
      <w:start w:val="1"/>
      <w:numFmt w:val="lowerLetter"/>
      <w:lvlText w:val="%2."/>
      <w:lvlJc w:val="left"/>
      <w:pPr>
        <w:ind w:left="1440" w:hanging="360"/>
      </w:pPr>
    </w:lvl>
    <w:lvl w:ilvl="2" w:tplc="A748FA1A">
      <w:start w:val="1"/>
      <w:numFmt w:val="lowerRoman"/>
      <w:lvlText w:val="%3."/>
      <w:lvlJc w:val="right"/>
      <w:pPr>
        <w:ind w:left="2160" w:hanging="180"/>
      </w:pPr>
    </w:lvl>
    <w:lvl w:ilvl="3" w:tplc="56243A3C">
      <w:start w:val="1"/>
      <w:numFmt w:val="decimal"/>
      <w:lvlText w:val="%4."/>
      <w:lvlJc w:val="left"/>
      <w:pPr>
        <w:ind w:left="2880" w:hanging="360"/>
      </w:pPr>
    </w:lvl>
    <w:lvl w:ilvl="4" w:tplc="A05C6F28">
      <w:start w:val="1"/>
      <w:numFmt w:val="lowerLetter"/>
      <w:lvlText w:val="%5."/>
      <w:lvlJc w:val="left"/>
      <w:pPr>
        <w:ind w:left="3600" w:hanging="360"/>
      </w:pPr>
    </w:lvl>
    <w:lvl w:ilvl="5" w:tplc="B93CE986">
      <w:start w:val="1"/>
      <w:numFmt w:val="lowerRoman"/>
      <w:lvlText w:val="%6."/>
      <w:lvlJc w:val="right"/>
      <w:pPr>
        <w:ind w:left="4320" w:hanging="180"/>
      </w:pPr>
    </w:lvl>
    <w:lvl w:ilvl="6" w:tplc="4FAE2F9C">
      <w:start w:val="1"/>
      <w:numFmt w:val="decimal"/>
      <w:lvlText w:val="%7."/>
      <w:lvlJc w:val="left"/>
      <w:pPr>
        <w:ind w:left="5040" w:hanging="360"/>
      </w:pPr>
    </w:lvl>
    <w:lvl w:ilvl="7" w:tplc="CF824E18">
      <w:start w:val="1"/>
      <w:numFmt w:val="lowerLetter"/>
      <w:lvlText w:val="%8."/>
      <w:lvlJc w:val="left"/>
      <w:pPr>
        <w:ind w:left="5760" w:hanging="360"/>
      </w:pPr>
    </w:lvl>
    <w:lvl w:ilvl="8" w:tplc="6248E39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11BC8"/>
    <w:multiLevelType w:val="hybridMultilevel"/>
    <w:tmpl w:val="FB14D05A"/>
    <w:lvl w:ilvl="0" w:tplc="95045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3F2CE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B6DE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249E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048B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2ABC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C623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2877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3EFB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45F04E9B"/>
    <w:multiLevelType w:val="hybridMultilevel"/>
    <w:tmpl w:val="9D10D730"/>
    <w:lvl w:ilvl="0" w:tplc="EBA26966">
      <w:start w:val="1"/>
      <w:numFmt w:val="decimal"/>
      <w:lvlText w:val="%1."/>
      <w:lvlJc w:val="left"/>
      <w:pPr>
        <w:ind w:left="720" w:hanging="360"/>
      </w:pPr>
    </w:lvl>
    <w:lvl w:ilvl="1" w:tplc="E4C4B720">
      <w:start w:val="1"/>
      <w:numFmt w:val="decimal"/>
      <w:lvlText w:val="%2)"/>
      <w:lvlJc w:val="left"/>
      <w:pPr>
        <w:ind w:left="1440" w:hanging="360"/>
      </w:pPr>
    </w:lvl>
    <w:lvl w:ilvl="2" w:tplc="E6A874C8">
      <w:start w:val="1"/>
      <w:numFmt w:val="lowerRoman"/>
      <w:lvlText w:val="%3."/>
      <w:lvlJc w:val="right"/>
      <w:pPr>
        <w:ind w:left="2160" w:hanging="180"/>
      </w:pPr>
    </w:lvl>
    <w:lvl w:ilvl="3" w:tplc="96549520">
      <w:start w:val="1"/>
      <w:numFmt w:val="decimal"/>
      <w:lvlText w:val="%4."/>
      <w:lvlJc w:val="left"/>
      <w:pPr>
        <w:ind w:left="2880" w:hanging="360"/>
      </w:pPr>
    </w:lvl>
    <w:lvl w:ilvl="4" w:tplc="86B41102">
      <w:start w:val="1"/>
      <w:numFmt w:val="lowerLetter"/>
      <w:lvlText w:val="%5."/>
      <w:lvlJc w:val="left"/>
      <w:pPr>
        <w:ind w:left="3600" w:hanging="360"/>
      </w:pPr>
    </w:lvl>
    <w:lvl w:ilvl="5" w:tplc="BAB65D3A">
      <w:start w:val="1"/>
      <w:numFmt w:val="lowerRoman"/>
      <w:lvlText w:val="%6."/>
      <w:lvlJc w:val="right"/>
      <w:pPr>
        <w:ind w:left="4320" w:hanging="180"/>
      </w:pPr>
    </w:lvl>
    <w:lvl w:ilvl="6" w:tplc="D85E2B46">
      <w:start w:val="1"/>
      <w:numFmt w:val="decimal"/>
      <w:lvlText w:val="%7."/>
      <w:lvlJc w:val="left"/>
      <w:pPr>
        <w:ind w:left="5040" w:hanging="360"/>
      </w:pPr>
    </w:lvl>
    <w:lvl w:ilvl="7" w:tplc="8FDA19F8">
      <w:start w:val="1"/>
      <w:numFmt w:val="lowerLetter"/>
      <w:lvlText w:val="%8."/>
      <w:lvlJc w:val="left"/>
      <w:pPr>
        <w:ind w:left="5760" w:hanging="360"/>
      </w:pPr>
    </w:lvl>
    <w:lvl w:ilvl="8" w:tplc="852C68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F7F15"/>
    <w:multiLevelType w:val="hybridMultilevel"/>
    <w:tmpl w:val="340ADE3A"/>
    <w:lvl w:ilvl="0" w:tplc="D06EA5B4">
      <w:start w:val="1"/>
      <w:numFmt w:val="bullet"/>
      <w:lvlText w:val=""/>
      <w:lvlJc w:val="left"/>
      <w:pPr>
        <w:ind w:left="1797" w:hanging="360"/>
      </w:pPr>
      <w:rPr>
        <w:rFonts w:ascii="Wingdings" w:hAnsi="Wingdings"/>
        <w:i/>
        <w:sz w:val="16"/>
        <w:szCs w:val="16"/>
      </w:rPr>
    </w:lvl>
    <w:lvl w:ilvl="1" w:tplc="65C83C92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 w:tplc="205252B0">
      <w:start w:val="1"/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 w:tplc="B290DAD0">
      <w:start w:val="1"/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 w:tplc="F33AA856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 w:tplc="63B23842">
      <w:start w:val="1"/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 w:tplc="A0CAFD30">
      <w:start w:val="1"/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 w:tplc="BEECF672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 w:tplc="182460AA">
      <w:start w:val="1"/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31" w15:restartNumberingAfterBreak="0">
    <w:nsid w:val="4E554CD6"/>
    <w:multiLevelType w:val="hybridMultilevel"/>
    <w:tmpl w:val="D46CDF0A"/>
    <w:lvl w:ilvl="0" w:tplc="14CC54D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1D5823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44219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F8D0EE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C100CA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DDEAB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D312D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DDD49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43CB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32" w15:restartNumberingAfterBreak="0">
    <w:nsid w:val="4F9C50A4"/>
    <w:multiLevelType w:val="hybridMultilevel"/>
    <w:tmpl w:val="F80A3032"/>
    <w:lvl w:ilvl="0" w:tplc="4CF6FA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39C232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E468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E8CECC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F64C4E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4064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508C70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1870C0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9386F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33" w15:restartNumberingAfterBreak="0">
    <w:nsid w:val="549B1169"/>
    <w:multiLevelType w:val="hybridMultilevel"/>
    <w:tmpl w:val="59767226"/>
    <w:lvl w:ilvl="0" w:tplc="7DAEFEB2">
      <w:start w:val="1"/>
      <w:numFmt w:val="decimal"/>
      <w:lvlText w:val="%1."/>
      <w:lvlJc w:val="left"/>
      <w:pPr>
        <w:ind w:left="720" w:hanging="360"/>
      </w:pPr>
    </w:lvl>
    <w:lvl w:ilvl="1" w:tplc="B060E954">
      <w:start w:val="1"/>
      <w:numFmt w:val="lowerLetter"/>
      <w:lvlText w:val="%2."/>
      <w:lvlJc w:val="left"/>
      <w:pPr>
        <w:ind w:left="1440" w:hanging="360"/>
      </w:pPr>
    </w:lvl>
    <w:lvl w:ilvl="2" w:tplc="BDD6731A">
      <w:start w:val="1"/>
      <w:numFmt w:val="lowerRoman"/>
      <w:lvlText w:val="%3."/>
      <w:lvlJc w:val="right"/>
      <w:pPr>
        <w:ind w:left="2160" w:hanging="180"/>
      </w:pPr>
    </w:lvl>
    <w:lvl w:ilvl="3" w:tplc="2F1A4AFE">
      <w:start w:val="1"/>
      <w:numFmt w:val="decimal"/>
      <w:lvlText w:val="%4."/>
      <w:lvlJc w:val="left"/>
      <w:pPr>
        <w:ind w:left="2880" w:hanging="360"/>
      </w:pPr>
    </w:lvl>
    <w:lvl w:ilvl="4" w:tplc="54165526">
      <w:start w:val="1"/>
      <w:numFmt w:val="lowerLetter"/>
      <w:lvlText w:val="%5."/>
      <w:lvlJc w:val="left"/>
      <w:pPr>
        <w:ind w:left="3600" w:hanging="360"/>
      </w:pPr>
    </w:lvl>
    <w:lvl w:ilvl="5" w:tplc="2A00A4C0">
      <w:start w:val="1"/>
      <w:numFmt w:val="lowerRoman"/>
      <w:lvlText w:val="%6."/>
      <w:lvlJc w:val="right"/>
      <w:pPr>
        <w:ind w:left="4320" w:hanging="180"/>
      </w:pPr>
    </w:lvl>
    <w:lvl w:ilvl="6" w:tplc="E172527A">
      <w:start w:val="1"/>
      <w:numFmt w:val="decimal"/>
      <w:lvlText w:val="%7."/>
      <w:lvlJc w:val="left"/>
      <w:pPr>
        <w:ind w:left="5040" w:hanging="360"/>
      </w:pPr>
    </w:lvl>
    <w:lvl w:ilvl="7" w:tplc="71007900">
      <w:start w:val="1"/>
      <w:numFmt w:val="lowerLetter"/>
      <w:lvlText w:val="%8."/>
      <w:lvlJc w:val="left"/>
      <w:pPr>
        <w:ind w:left="5760" w:hanging="360"/>
      </w:pPr>
    </w:lvl>
    <w:lvl w:ilvl="8" w:tplc="7E005A8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64EBC"/>
    <w:multiLevelType w:val="hybridMultilevel"/>
    <w:tmpl w:val="8544E15E"/>
    <w:lvl w:ilvl="0" w:tplc="89F04C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 w:tplc="1F1CB9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EA2A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41C2C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5AC8B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A687F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560A2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220C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542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57B20DDC"/>
    <w:multiLevelType w:val="hybridMultilevel"/>
    <w:tmpl w:val="BB52F134"/>
    <w:lvl w:ilvl="0" w:tplc="0108F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DE46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CE6F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4FA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8F2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E7D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FCF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EF5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E0AB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D12BB5"/>
    <w:multiLevelType w:val="hybridMultilevel"/>
    <w:tmpl w:val="0D0E14C4"/>
    <w:lvl w:ilvl="0" w:tplc="0250F3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647A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15A14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DA22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CFC0C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7E242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96AE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14FC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81C26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5FC84560"/>
    <w:multiLevelType w:val="hybridMultilevel"/>
    <w:tmpl w:val="7E26E960"/>
    <w:lvl w:ilvl="0" w:tplc="D040A40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7321F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90C3B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566B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C4A4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A0231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33C1A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CE8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7A2D6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1AD785C"/>
    <w:multiLevelType w:val="hybridMultilevel"/>
    <w:tmpl w:val="4D703710"/>
    <w:lvl w:ilvl="0" w:tplc="E77E4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 w:tplc="165AC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552A7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E42AD3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BCBC0B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D8ECA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D5244B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CBC49A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56CD9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39" w15:restartNumberingAfterBreak="0">
    <w:nsid w:val="61C63DD1"/>
    <w:multiLevelType w:val="hybridMultilevel"/>
    <w:tmpl w:val="798EC1BC"/>
    <w:lvl w:ilvl="0" w:tplc="EAA6919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</w:rPr>
    </w:lvl>
    <w:lvl w:ilvl="1" w:tplc="6148A6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6468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5C3249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1A64C5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16E5A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EDD6BB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DFB487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924D0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40" w15:restartNumberingAfterBreak="0">
    <w:nsid w:val="61DF6EBA"/>
    <w:multiLevelType w:val="hybridMultilevel"/>
    <w:tmpl w:val="28D4C28A"/>
    <w:lvl w:ilvl="0" w:tplc="D294F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1AE652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3E4A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9B08F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4A2B7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12254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AE14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A6283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24450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 w15:restartNumberingAfterBreak="0">
    <w:nsid w:val="639A56CF"/>
    <w:multiLevelType w:val="hybridMultilevel"/>
    <w:tmpl w:val="2F0A155A"/>
    <w:lvl w:ilvl="0" w:tplc="894244A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/>
      </w:rPr>
    </w:lvl>
    <w:lvl w:ilvl="1" w:tplc="4E207C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5FA29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CA2A2A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A8F8A0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A92FB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C28E45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5FFCBA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5BECB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42" w15:restartNumberingAfterBreak="0">
    <w:nsid w:val="65066AC8"/>
    <w:multiLevelType w:val="hybridMultilevel"/>
    <w:tmpl w:val="9894F5D8"/>
    <w:lvl w:ilvl="0" w:tplc="EC588B60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7710395C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CC3E0AE2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F08E305A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599AFDB2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488A58C6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151C52BE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BAFCCE7C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1B6A1F08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43" w15:restartNumberingAfterBreak="0">
    <w:nsid w:val="683344AF"/>
    <w:multiLevelType w:val="hybridMultilevel"/>
    <w:tmpl w:val="3AC64EDC"/>
    <w:lvl w:ilvl="0" w:tplc="BFD2524C">
      <w:start w:val="1"/>
      <w:numFmt w:val="decimal"/>
      <w:lvlText w:val="%1."/>
      <w:lvlJc w:val="left"/>
      <w:pPr>
        <w:ind w:left="720" w:hanging="360"/>
      </w:pPr>
    </w:lvl>
    <w:lvl w:ilvl="1" w:tplc="B128D24C">
      <w:start w:val="1"/>
      <w:numFmt w:val="lowerLetter"/>
      <w:lvlText w:val="%2."/>
      <w:lvlJc w:val="left"/>
      <w:pPr>
        <w:ind w:left="1440" w:hanging="360"/>
      </w:pPr>
    </w:lvl>
    <w:lvl w:ilvl="2" w:tplc="4DB467EC">
      <w:start w:val="1"/>
      <w:numFmt w:val="lowerRoman"/>
      <w:lvlText w:val="%3."/>
      <w:lvlJc w:val="right"/>
      <w:pPr>
        <w:ind w:left="2160" w:hanging="180"/>
      </w:pPr>
    </w:lvl>
    <w:lvl w:ilvl="3" w:tplc="370876A0">
      <w:start w:val="1"/>
      <w:numFmt w:val="decimal"/>
      <w:lvlText w:val="%4."/>
      <w:lvlJc w:val="left"/>
      <w:pPr>
        <w:ind w:left="2880" w:hanging="360"/>
      </w:pPr>
    </w:lvl>
    <w:lvl w:ilvl="4" w:tplc="59C42CCA">
      <w:start w:val="1"/>
      <w:numFmt w:val="lowerLetter"/>
      <w:lvlText w:val="%5."/>
      <w:lvlJc w:val="left"/>
      <w:pPr>
        <w:ind w:left="3600" w:hanging="360"/>
      </w:pPr>
    </w:lvl>
    <w:lvl w:ilvl="5" w:tplc="CB5E6B94">
      <w:start w:val="1"/>
      <w:numFmt w:val="lowerRoman"/>
      <w:lvlText w:val="%6."/>
      <w:lvlJc w:val="right"/>
      <w:pPr>
        <w:ind w:left="4320" w:hanging="180"/>
      </w:pPr>
    </w:lvl>
    <w:lvl w:ilvl="6" w:tplc="80F008E8">
      <w:start w:val="1"/>
      <w:numFmt w:val="decimal"/>
      <w:lvlText w:val="%7."/>
      <w:lvlJc w:val="left"/>
      <w:pPr>
        <w:ind w:left="5040" w:hanging="360"/>
      </w:pPr>
    </w:lvl>
    <w:lvl w:ilvl="7" w:tplc="13CAAF86">
      <w:start w:val="1"/>
      <w:numFmt w:val="lowerLetter"/>
      <w:lvlText w:val="%8."/>
      <w:lvlJc w:val="left"/>
      <w:pPr>
        <w:ind w:left="5760" w:hanging="360"/>
      </w:pPr>
    </w:lvl>
    <w:lvl w:ilvl="8" w:tplc="557CEFA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A23F8"/>
    <w:multiLevelType w:val="hybridMultilevel"/>
    <w:tmpl w:val="0F78CC3E"/>
    <w:lvl w:ilvl="0" w:tplc="F84C3326">
      <w:start w:val="1500"/>
      <w:numFmt w:val="decimal"/>
      <w:lvlText w:val="%1"/>
      <w:lvlJc w:val="left"/>
      <w:pPr>
        <w:ind w:left="720" w:hanging="360"/>
      </w:pPr>
    </w:lvl>
    <w:lvl w:ilvl="1" w:tplc="C4FA41AC">
      <w:start w:val="1"/>
      <w:numFmt w:val="lowerLetter"/>
      <w:lvlText w:val="%2."/>
      <w:lvlJc w:val="left"/>
      <w:pPr>
        <w:ind w:left="1440" w:hanging="360"/>
      </w:pPr>
    </w:lvl>
    <w:lvl w:ilvl="2" w:tplc="F17E1A94">
      <w:start w:val="1"/>
      <w:numFmt w:val="lowerRoman"/>
      <w:lvlText w:val="%3."/>
      <w:lvlJc w:val="right"/>
      <w:pPr>
        <w:ind w:left="2160" w:hanging="180"/>
      </w:pPr>
    </w:lvl>
    <w:lvl w:ilvl="3" w:tplc="1472C7DE">
      <w:start w:val="1"/>
      <w:numFmt w:val="decimal"/>
      <w:lvlText w:val="%4."/>
      <w:lvlJc w:val="left"/>
      <w:pPr>
        <w:ind w:left="2880" w:hanging="360"/>
      </w:pPr>
    </w:lvl>
    <w:lvl w:ilvl="4" w:tplc="423C4776">
      <w:start w:val="1"/>
      <w:numFmt w:val="lowerLetter"/>
      <w:lvlText w:val="%5."/>
      <w:lvlJc w:val="left"/>
      <w:pPr>
        <w:ind w:left="3600" w:hanging="360"/>
      </w:pPr>
    </w:lvl>
    <w:lvl w:ilvl="5" w:tplc="120A7F06">
      <w:start w:val="1"/>
      <w:numFmt w:val="lowerRoman"/>
      <w:lvlText w:val="%6."/>
      <w:lvlJc w:val="right"/>
      <w:pPr>
        <w:ind w:left="4320" w:hanging="180"/>
      </w:pPr>
    </w:lvl>
    <w:lvl w:ilvl="6" w:tplc="7A58E7B6">
      <w:start w:val="1"/>
      <w:numFmt w:val="decimal"/>
      <w:lvlText w:val="%7."/>
      <w:lvlJc w:val="left"/>
      <w:pPr>
        <w:ind w:left="5040" w:hanging="360"/>
      </w:pPr>
    </w:lvl>
    <w:lvl w:ilvl="7" w:tplc="EEBA174C">
      <w:start w:val="1"/>
      <w:numFmt w:val="lowerLetter"/>
      <w:lvlText w:val="%8."/>
      <w:lvlJc w:val="left"/>
      <w:pPr>
        <w:ind w:left="5760" w:hanging="360"/>
      </w:pPr>
    </w:lvl>
    <w:lvl w:ilvl="8" w:tplc="21785E1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076DDC"/>
    <w:multiLevelType w:val="hybridMultilevel"/>
    <w:tmpl w:val="B39AAE72"/>
    <w:lvl w:ilvl="0" w:tplc="D8966C1C">
      <w:start w:val="1"/>
      <w:numFmt w:val="bullet"/>
      <w:lvlText w:val=""/>
      <w:lvlJc w:val="left"/>
      <w:pPr>
        <w:ind w:left="1429" w:hanging="360"/>
      </w:pPr>
      <w:rPr>
        <w:rFonts w:ascii="Symbol" w:hAnsi="Symbol"/>
        <w:color w:val="000000"/>
      </w:rPr>
    </w:lvl>
    <w:lvl w:ilvl="1" w:tplc="F11415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0E2430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830527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D9C8E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3507E9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A7EC63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33405A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D76E86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6" w15:restartNumberingAfterBreak="0">
    <w:nsid w:val="700D7CD0"/>
    <w:multiLevelType w:val="hybridMultilevel"/>
    <w:tmpl w:val="1BD2C6E4"/>
    <w:lvl w:ilvl="0" w:tplc="B68CCB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4670C3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FB21E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B87C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576DF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0F056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890BD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3486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E844D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9131BBF"/>
    <w:multiLevelType w:val="hybridMultilevel"/>
    <w:tmpl w:val="36ACE2C0"/>
    <w:lvl w:ilvl="0" w:tplc="742066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 w:tplc="74881A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2DE7E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906AE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E8845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AB0AB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906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F7416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1FACE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1"/>
  </w:num>
  <w:num w:numId="2">
    <w:abstractNumId w:val="9"/>
  </w:num>
  <w:num w:numId="3">
    <w:abstractNumId w:val="5"/>
  </w:num>
  <w:num w:numId="4">
    <w:abstractNumId w:val="41"/>
  </w:num>
  <w:num w:numId="5">
    <w:abstractNumId w:val="1"/>
  </w:num>
  <w:num w:numId="6">
    <w:abstractNumId w:val="32"/>
  </w:num>
  <w:num w:numId="7">
    <w:abstractNumId w:val="38"/>
  </w:num>
  <w:num w:numId="8">
    <w:abstractNumId w:val="39"/>
  </w:num>
  <w:num w:numId="9">
    <w:abstractNumId w:val="0"/>
  </w:num>
  <w:num w:numId="10">
    <w:abstractNumId w:val="28"/>
  </w:num>
  <w:num w:numId="11">
    <w:abstractNumId w:val="35"/>
  </w:num>
  <w:num w:numId="12">
    <w:abstractNumId w:val="14"/>
  </w:num>
  <w:num w:numId="13">
    <w:abstractNumId w:val="17"/>
  </w:num>
  <w:num w:numId="14">
    <w:abstractNumId w:val="11"/>
  </w:num>
  <w:num w:numId="15">
    <w:abstractNumId w:val="30"/>
  </w:num>
  <w:num w:numId="16">
    <w:abstractNumId w:val="36"/>
  </w:num>
  <w:num w:numId="17">
    <w:abstractNumId w:val="43"/>
  </w:num>
  <w:num w:numId="18">
    <w:abstractNumId w:val="22"/>
  </w:num>
  <w:num w:numId="19">
    <w:abstractNumId w:val="37"/>
  </w:num>
  <w:num w:numId="20">
    <w:abstractNumId w:val="33"/>
  </w:num>
  <w:num w:numId="21">
    <w:abstractNumId w:val="27"/>
  </w:num>
  <w:num w:numId="22">
    <w:abstractNumId w:val="44"/>
  </w:num>
  <w:num w:numId="23">
    <w:abstractNumId w:val="13"/>
  </w:num>
  <w:num w:numId="24">
    <w:abstractNumId w:val="40"/>
  </w:num>
  <w:num w:numId="25">
    <w:abstractNumId w:val="6"/>
  </w:num>
  <w:num w:numId="26">
    <w:abstractNumId w:val="24"/>
  </w:num>
  <w:num w:numId="27">
    <w:abstractNumId w:val="15"/>
  </w:num>
  <w:num w:numId="28">
    <w:abstractNumId w:val="25"/>
  </w:num>
  <w:num w:numId="29">
    <w:abstractNumId w:val="34"/>
  </w:num>
  <w:num w:numId="30">
    <w:abstractNumId w:val="47"/>
  </w:num>
  <w:num w:numId="31">
    <w:abstractNumId w:val="7"/>
  </w:num>
  <w:num w:numId="32">
    <w:abstractNumId w:val="8"/>
  </w:num>
  <w:num w:numId="33">
    <w:abstractNumId w:val="20"/>
  </w:num>
  <w:num w:numId="34">
    <w:abstractNumId w:val="21"/>
  </w:num>
  <w:num w:numId="35">
    <w:abstractNumId w:val="3"/>
  </w:num>
  <w:num w:numId="36">
    <w:abstractNumId w:val="19"/>
  </w:num>
  <w:num w:numId="37">
    <w:abstractNumId w:val="2"/>
  </w:num>
  <w:num w:numId="38">
    <w:abstractNumId w:val="12"/>
  </w:num>
  <w:num w:numId="39">
    <w:abstractNumId w:val="10"/>
  </w:num>
  <w:num w:numId="40">
    <w:abstractNumId w:val="23"/>
  </w:num>
  <w:num w:numId="41">
    <w:abstractNumId w:val="46"/>
  </w:num>
  <w:num w:numId="42">
    <w:abstractNumId w:val="4"/>
  </w:num>
  <w:num w:numId="43">
    <w:abstractNumId w:val="42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16"/>
  </w:num>
  <w:num w:numId="47">
    <w:abstractNumId w:val="18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EE"/>
    <w:rsid w:val="00365E2D"/>
    <w:rsid w:val="00A0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D9F9"/>
  <w15:docId w15:val="{9185B9E0-073E-47BF-8017-0C78784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ind w:firstLine="709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ind w:firstLine="709"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ind w:firstLine="70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Pr>
      <w:rFonts w:ascii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nhideWhenUsed/>
    <w:qFormat/>
    <w:pPr>
      <w:spacing w:after="40"/>
    </w:pPr>
    <w:rPr>
      <w:sz w:val="18"/>
    </w:rPr>
  </w:style>
  <w:style w:type="character" w:customStyle="1" w:styleId="af4">
    <w:name w:val="Текст сноски Знак"/>
    <w:link w:val="af3"/>
    <w:rPr>
      <w:sz w:val="18"/>
    </w:rPr>
  </w:style>
  <w:style w:type="character" w:styleId="af5">
    <w:name w:val="footnote reference"/>
    <w:unhideWhenUsed/>
    <w:qFormat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</w:style>
  <w:style w:type="paragraph" w:styleId="24">
    <w:name w:val="toc 2"/>
    <w:basedOn w:val="a"/>
    <w:next w:val="a"/>
    <w:uiPriority w:val="39"/>
    <w:pPr>
      <w:ind w:left="240"/>
    </w:pPr>
  </w:style>
  <w:style w:type="paragraph" w:styleId="32">
    <w:name w:val="toc 3"/>
    <w:basedOn w:val="a"/>
    <w:next w:val="a"/>
    <w:uiPriority w:val="39"/>
    <w:unhideWhenUsed/>
    <w:pPr>
      <w:ind w:left="480"/>
    </w:pPr>
  </w:style>
  <w:style w:type="paragraph" w:styleId="42">
    <w:name w:val="toc 4"/>
    <w:basedOn w:val="a"/>
    <w:next w:val="a"/>
    <w:uiPriority w:val="39"/>
    <w:pPr>
      <w:tabs>
        <w:tab w:val="left" w:pos="284"/>
        <w:tab w:val="right" w:leader="dot" w:pos="10065"/>
      </w:tabs>
      <w:spacing w:line="360" w:lineRule="auto"/>
    </w:pPr>
    <w:rPr>
      <w:sz w:val="22"/>
    </w:r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basedOn w:val="1"/>
    <w:next w:val="a"/>
    <w:uiPriority w:val="39"/>
    <w:semiHidden/>
    <w:unhideWhenUsed/>
    <w:qFormat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-FNftref1Ciaeniinee-FNReferencianotaalpieFootnoteReferencefrUsedbyWordforHelpfootnotesymbolsSUPERSTableFootnotelast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"/>
    <w:qFormat/>
    <w:rPr>
      <w:rFonts w:ascii="Times New Roman" w:hAnsi="Times New Roman" w:cs="Times New Roman"/>
      <w:vertAlign w:val="superscript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uiPriority w:val="99"/>
    <w:qFormat/>
    <w:rPr>
      <w:sz w:val="20"/>
      <w:szCs w:val="20"/>
    </w:rPr>
  </w:style>
  <w:style w:type="paragraph" w:customStyle="1" w:styleId="afb">
    <w:name w:val="Нормальный"/>
    <w:rPr>
      <w:rFonts w:ascii="TimesET" w:hAnsi="TimesET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afc">
    <w:name w:val="Balloon Text"/>
    <w:basedOn w:val="a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afe">
    <w:name w:val="Верхний колонтитул;ВерхКолонтитул"/>
    <w:basedOn w:val="a"/>
    <w:link w:val="aff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">
    <w:name w:val="Верхний колонтитул Знак;ВерхКолонтитул Знак"/>
    <w:link w:val="afe"/>
    <w:uiPriority w:val="99"/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paragraph" w:customStyle="1" w:styleId="111111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a"/>
    <w:link w:val="11111"/>
    <w:pPr>
      <w:jc w:val="both"/>
    </w:pPr>
    <w:rPr>
      <w:b/>
      <w:bCs/>
    </w:rPr>
  </w:style>
  <w:style w:type="character" w:customStyle="1" w:styleId="11111">
    <w:name w:val="Основной текст с отступом Знак;Основной текст с отступом Знак1 Знак;Основной текст с отступом Знак Знак Знак;Основной текст с отступом Знак1 Знак1 Знак Знак;Основной текст с отступом Знак Знак Знак1 Знак Знак;Основной текст 1 Знак"/>
    <w:link w:val="1111111"/>
    <w:semiHidden/>
    <w:rPr>
      <w:b/>
      <w:bCs/>
      <w:sz w:val="24"/>
      <w:szCs w:val="24"/>
      <w:lang w:val="ru-RU" w:eastAsia="ru-RU" w:bidi="ar-SA"/>
    </w:rPr>
  </w:style>
  <w:style w:type="paragraph" w:styleId="25">
    <w:name w:val="Body Text Indent 2"/>
    <w:basedOn w:val="a"/>
    <w:pPr>
      <w:ind w:firstLine="708"/>
      <w:jc w:val="both"/>
    </w:pPr>
    <w:rPr>
      <w:sz w:val="22"/>
      <w:szCs w:val="22"/>
    </w:rPr>
  </w:style>
  <w:style w:type="character" w:customStyle="1" w:styleId="13">
    <w:name w:val="ВерхКолонтитул Знак Знак1"/>
    <w:rPr>
      <w:sz w:val="24"/>
      <w:szCs w:val="24"/>
      <w:lang w:val="ru-RU" w:eastAsia="ru-RU" w:bidi="ar-SA"/>
    </w:rPr>
  </w:style>
  <w:style w:type="paragraph" w:styleId="aff0">
    <w:name w:val="Body Text"/>
    <w:basedOn w:val="a"/>
    <w:link w:val="aff1"/>
    <w:pPr>
      <w:spacing w:after="120"/>
    </w:pPr>
    <w:rPr>
      <w:lang w:val="en-US" w:eastAsia="en-US"/>
    </w:rPr>
  </w:style>
  <w:style w:type="character" w:customStyle="1" w:styleId="aff1">
    <w:name w:val="Основной текст Знак"/>
    <w:link w:val="aff0"/>
    <w:rPr>
      <w:sz w:val="24"/>
      <w:szCs w:val="24"/>
    </w:rPr>
  </w:style>
  <w:style w:type="paragraph" w:styleId="26">
    <w:name w:val="Body Text 2"/>
    <w:basedOn w:val="a"/>
    <w:link w:val="27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7">
    <w:name w:val="Основной текст 2 Знак"/>
    <w:link w:val="26"/>
    <w:uiPriority w:val="99"/>
    <w:semiHidden/>
    <w:rPr>
      <w:sz w:val="24"/>
      <w:szCs w:val="24"/>
    </w:rPr>
  </w:style>
  <w:style w:type="character" w:customStyle="1" w:styleId="33">
    <w:name w:val="Знак Знак3"/>
    <w:rPr>
      <w:sz w:val="24"/>
      <w:szCs w:val="24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</w:style>
  <w:style w:type="character" w:customStyle="1" w:styleId="af7">
    <w:name w:val="Текст концевой сноски Знак"/>
    <w:basedOn w:val="a0"/>
    <w:link w:val="af6"/>
    <w:uiPriority w:val="99"/>
    <w:semiHidden/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Pr>
      <w:b/>
      <w:bCs/>
      <w:sz w:val="22"/>
      <w:szCs w:val="22"/>
    </w:rPr>
  </w:style>
  <w:style w:type="character" w:styleId="aff2">
    <w:name w:val="Emphasis"/>
    <w:uiPriority w:val="20"/>
    <w:qFormat/>
    <w:rPr>
      <w:i/>
      <w:iCs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67</Pages>
  <Words>26410</Words>
  <Characters>150543</Characters>
  <Application>Microsoft Office Word</Application>
  <DocSecurity>0</DocSecurity>
  <Lines>1254</Lines>
  <Paragraphs>353</Paragraphs>
  <ScaleCrop>false</ScaleCrop>
  <Company>RSB</Company>
  <LinksUpToDate>false</LinksUpToDate>
  <CharactersWithSpaces>176600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Grafskaya</dc:creator>
  <cp:lastModifiedBy>Барышникова Светлана Николаевна</cp:lastModifiedBy>
  <cp:revision>170</cp:revision>
  <dcterms:created xsi:type="dcterms:W3CDTF">2019-06-17T11:46:00Z</dcterms:created>
  <dcterms:modified xsi:type="dcterms:W3CDTF">2024-07-03T13:37:00Z</dcterms:modified>
  <cp:version>1048576</cp:version>
</cp:coreProperties>
</file>