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D1" w:rsidRPr="002371EB" w:rsidRDefault="00A92FD1" w:rsidP="00A92FD1">
      <w:pPr>
        <w:ind w:left="6372" w:firstLine="708"/>
        <w:rPr>
          <w:rFonts w:ascii="Calibri" w:hAnsi="Calibri" w:cs="Calibri"/>
          <w:b/>
          <w:color w:val="333333"/>
          <w:sz w:val="27"/>
          <w:szCs w:val="27"/>
          <w:shd w:val="clear" w:color="auto" w:fill="FFFFFF"/>
        </w:rPr>
      </w:pPr>
      <w:bookmarkStart w:id="0" w:name="_GoBack"/>
      <w:r w:rsidRPr="002371EB">
        <w:rPr>
          <w:rFonts w:ascii="Calibri" w:hAnsi="Calibri" w:cs="Calibri"/>
          <w:b/>
          <w:color w:val="333333"/>
          <w:sz w:val="27"/>
          <w:szCs w:val="27"/>
          <w:shd w:val="clear" w:color="auto" w:fill="FFFFFF"/>
        </w:rPr>
        <w:t>Приложение 1</w:t>
      </w:r>
    </w:p>
    <w:bookmarkEnd w:id="0"/>
    <w:p w:rsidR="00A92FD1" w:rsidRDefault="00A92FD1" w:rsidP="003F6BF6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</w:p>
    <w:p w:rsidR="003F6BF6" w:rsidRPr="004F79AE" w:rsidRDefault="003F6BF6" w:rsidP="003F6BF6">
      <w:pPr>
        <w:rPr>
          <w:rFonts w:ascii="Calibri" w:hAnsi="Calibri" w:cs="Calibri"/>
        </w:rPr>
      </w:pPr>
      <w:r w:rsidRPr="004F79AE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С тарифными планами </w:t>
      </w:r>
      <w:hyperlink r:id="rId4" w:history="1">
        <w:r w:rsidRPr="004F79AE">
          <w:rPr>
            <w:rStyle w:val="a4"/>
            <w:rFonts w:ascii="Calibri" w:hAnsi="Calibri" w:cs="Calibri"/>
            <w:color w:val="337AB7"/>
            <w:sz w:val="27"/>
            <w:szCs w:val="27"/>
            <w:u w:val="none"/>
            <w:shd w:val="clear" w:color="auto" w:fill="FFFFFF"/>
          </w:rPr>
          <w:t>бизнес-карт</w:t>
        </w:r>
      </w:hyperlink>
      <w:r w:rsidRPr="004F79AE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 можно ознакомиться в соответствующих разделах.</w:t>
      </w:r>
    </w:p>
    <w:p w:rsidR="003F6BF6" w:rsidRPr="00A92FD1" w:rsidRDefault="003F6BF6" w:rsidP="003F6BF6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 w:rsidRPr="00A92FD1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- срок зачисления средств зависит от банка получателя перевода, и может составлять от нескольких минут до нескольких дней.</w:t>
      </w:r>
    </w:p>
    <w:p w:rsidR="003F6BF6" w:rsidRPr="00A92FD1" w:rsidRDefault="003F6BF6" w:rsidP="003F6BF6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 w:rsidRPr="00A92FD1"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- банки-эмитенты карт могут устанавливать дополнительные условия и ограничения для проведения переводов с карты на карту.</w:t>
      </w:r>
    </w:p>
    <w:p w:rsidR="003F6BF6" w:rsidRDefault="003F6BF6"/>
    <w:p w:rsidR="00132439" w:rsidRDefault="003F6BF6" w:rsidP="00132439">
      <w:pPr>
        <w:jc w:val="center"/>
      </w:pPr>
      <w:r>
        <w:t>КОМИССИИ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278"/>
      </w:tblGrid>
      <w:tr w:rsidR="00132439" w:rsidRPr="00132439" w:rsidTr="00132439">
        <w:tc>
          <w:tcPr>
            <w:tcW w:w="5000" w:type="pct"/>
            <w:gridSpan w:val="2"/>
            <w:shd w:val="clear" w:color="auto" w:fill="auto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  <w:tab w:val="left" w:pos="356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Операция перевода денежных средств по номеру банковской карты с использованием Бизнес-карты/реквизитов Бизнес-карты АО «</w:t>
            </w:r>
            <w:proofErr w:type="spellStart"/>
            <w:r w:rsidRPr="001324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Россельхозбанк</w:t>
            </w:r>
            <w:proofErr w:type="spellEnd"/>
            <w:r w:rsidRPr="001324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»:</w:t>
            </w:r>
          </w:p>
        </w:tc>
      </w:tr>
      <w:tr w:rsidR="00132439" w:rsidRPr="00132439" w:rsidTr="00132439">
        <w:trPr>
          <w:trHeight w:val="606"/>
        </w:trPr>
        <w:tc>
          <w:tcPr>
            <w:tcW w:w="5000" w:type="pct"/>
            <w:gridSpan w:val="2"/>
            <w:shd w:val="clear" w:color="auto" w:fill="auto"/>
          </w:tcPr>
          <w:p w:rsidR="00132439" w:rsidRPr="00132439" w:rsidRDefault="00132439" w:rsidP="001324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платежные карты физических лиц АО «</w:t>
            </w:r>
            <w:proofErr w:type="spellStart"/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карты других банков-эмитентов</w:t>
            </w:r>
          </w:p>
        </w:tc>
      </w:tr>
      <w:tr w:rsidR="00132439" w:rsidRPr="00132439" w:rsidTr="00132439">
        <w:trPr>
          <w:trHeight w:val="1592"/>
        </w:trPr>
        <w:tc>
          <w:tcPr>
            <w:tcW w:w="1106" w:type="pct"/>
            <w:shd w:val="clear" w:color="auto" w:fill="auto"/>
            <w:vAlign w:val="center"/>
          </w:tcPr>
          <w:p w:rsidR="00132439" w:rsidRPr="00132439" w:rsidRDefault="00132439" w:rsidP="0013243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500 000,00 руб. (включительно) по счету в течение календарного месяца</w:t>
            </w:r>
          </w:p>
        </w:tc>
        <w:tc>
          <w:tcPr>
            <w:tcW w:w="3894" w:type="pct"/>
            <w:shd w:val="clear" w:color="auto" w:fill="auto"/>
            <w:vAlign w:val="center"/>
          </w:tcPr>
          <w:p w:rsidR="00132439" w:rsidRPr="00132439" w:rsidRDefault="00132439" w:rsidP="0013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 от суммы, мин. 250 руб.</w:t>
            </w:r>
          </w:p>
        </w:tc>
      </w:tr>
      <w:tr w:rsidR="00132439" w:rsidRPr="00132439" w:rsidTr="00132439">
        <w:tc>
          <w:tcPr>
            <w:tcW w:w="1106" w:type="pct"/>
            <w:shd w:val="clear" w:color="auto" w:fill="auto"/>
            <w:vAlign w:val="center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500 000,00 руб. по счету </w:t>
            </w: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течение календарного месяца</w:t>
            </w:r>
          </w:p>
        </w:tc>
        <w:tc>
          <w:tcPr>
            <w:tcW w:w="3894" w:type="pct"/>
            <w:shd w:val="clear" w:color="auto" w:fill="auto"/>
            <w:vAlign w:val="center"/>
          </w:tcPr>
          <w:p w:rsidR="00132439" w:rsidRPr="00132439" w:rsidRDefault="00132439" w:rsidP="0013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6% от суммы, мин. 250 руб.</w:t>
            </w:r>
          </w:p>
        </w:tc>
      </w:tr>
      <w:tr w:rsidR="00132439" w:rsidRPr="00132439" w:rsidTr="00132439">
        <w:trPr>
          <w:trHeight w:val="590"/>
        </w:trPr>
        <w:tc>
          <w:tcPr>
            <w:tcW w:w="1106" w:type="pct"/>
            <w:shd w:val="clear" w:color="auto" w:fill="auto"/>
            <w:vAlign w:val="center"/>
          </w:tcPr>
          <w:p w:rsidR="00132439" w:rsidRPr="00132439" w:rsidRDefault="00132439" w:rsidP="00132439">
            <w:pPr>
              <w:tabs>
                <w:tab w:val="left" w:pos="-49"/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 Бизнес-карты </w:t>
            </w: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АО «</w:t>
            </w:r>
            <w:proofErr w:type="spellStart"/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94" w:type="pct"/>
            <w:shd w:val="clear" w:color="auto" w:fill="auto"/>
            <w:vAlign w:val="center"/>
          </w:tcPr>
          <w:p w:rsidR="00132439" w:rsidRPr="00132439" w:rsidRDefault="00132439" w:rsidP="0013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</w:tbl>
    <w:p w:rsidR="003F6BF6" w:rsidRPr="00132439" w:rsidRDefault="003F6BF6"/>
    <w:p w:rsidR="003F6BF6" w:rsidRPr="00132439" w:rsidRDefault="003F6BF6" w:rsidP="00132439">
      <w:pPr>
        <w:jc w:val="center"/>
      </w:pPr>
      <w:r w:rsidRPr="00132439">
        <w:t>ЛИМИТЫ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4435"/>
        <w:gridCol w:w="2974"/>
      </w:tblGrid>
      <w:tr w:rsidR="00132439" w:rsidRPr="00132439" w:rsidTr="00132439">
        <w:tc>
          <w:tcPr>
            <w:tcW w:w="5000" w:type="pct"/>
            <w:gridSpan w:val="3"/>
            <w:shd w:val="clear" w:color="auto" w:fill="auto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Лимит переводов денежных средств  по номеру банковской карты с использованием Бизнес-карты/реквизитов Бизнес-карты АО «</w:t>
            </w:r>
            <w:proofErr w:type="spellStart"/>
            <w:r w:rsidRPr="00132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132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»:</w:t>
            </w:r>
          </w:p>
        </w:tc>
      </w:tr>
      <w:tr w:rsidR="00132439" w:rsidRPr="00132439" w:rsidTr="00132439">
        <w:trPr>
          <w:trHeight w:val="793"/>
        </w:trPr>
        <w:tc>
          <w:tcPr>
            <w:tcW w:w="1036" w:type="pct"/>
            <w:shd w:val="clear" w:color="auto" w:fill="auto"/>
            <w:vAlign w:val="center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сутки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32439" w:rsidRPr="00132439" w:rsidRDefault="00132439" w:rsidP="0013243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100 000 руб.</w:t>
            </w:r>
          </w:p>
        </w:tc>
        <w:tc>
          <w:tcPr>
            <w:tcW w:w="1591" w:type="pct"/>
            <w:vMerge w:val="restart"/>
            <w:shd w:val="clear" w:color="auto" w:fill="auto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устанавливается суммарно на все Счета Клиента</w:t>
            </w:r>
            <w:r w:rsidR="00B1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32439" w:rsidRPr="00132439" w:rsidTr="00132439">
        <w:tc>
          <w:tcPr>
            <w:tcW w:w="1036" w:type="pct"/>
            <w:shd w:val="clear" w:color="auto" w:fill="auto"/>
            <w:vAlign w:val="center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месяц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32439" w:rsidRPr="00132439" w:rsidRDefault="00132439" w:rsidP="0013243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24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1 000 000 руб.</w:t>
            </w:r>
          </w:p>
        </w:tc>
        <w:tc>
          <w:tcPr>
            <w:tcW w:w="1591" w:type="pct"/>
            <w:vMerge/>
            <w:shd w:val="clear" w:color="auto" w:fill="auto"/>
          </w:tcPr>
          <w:p w:rsidR="00132439" w:rsidRPr="00132439" w:rsidRDefault="00132439" w:rsidP="001324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2439" w:rsidRPr="00132439" w:rsidRDefault="00132439" w:rsidP="00132439">
      <w:pPr>
        <w:tabs>
          <w:tab w:val="left" w:pos="127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132439" w:rsidRDefault="00132439"/>
    <w:p w:rsidR="00132439" w:rsidRPr="003F6BF6" w:rsidRDefault="00132439"/>
    <w:sectPr w:rsidR="00132439" w:rsidRPr="003F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F6"/>
    <w:rsid w:val="00132439"/>
    <w:rsid w:val="002371EB"/>
    <w:rsid w:val="003F6BF6"/>
    <w:rsid w:val="004F79AE"/>
    <w:rsid w:val="00726DFD"/>
    <w:rsid w:val="00A92FD1"/>
    <w:rsid w:val="00B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F4906-494E-417A-B04C-DFA30AE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B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7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hb.ru/business/business-c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Андрей Сергеевич</dc:creator>
  <cp:keywords/>
  <dc:description/>
  <cp:lastModifiedBy>Осокин Андрей Сергеевич</cp:lastModifiedBy>
  <cp:revision>5</cp:revision>
  <dcterms:created xsi:type="dcterms:W3CDTF">2023-08-24T14:42:00Z</dcterms:created>
  <dcterms:modified xsi:type="dcterms:W3CDTF">2023-08-25T10:53:00Z</dcterms:modified>
</cp:coreProperties>
</file>